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273CA" w14:textId="4E4492BD" w:rsidR="00B863B9" w:rsidRDefault="00B90FB3">
      <w:r>
        <w:rPr>
          <w:noProof/>
        </w:rPr>
        <w:drawing>
          <wp:anchor distT="0" distB="0" distL="114300" distR="114300" simplePos="0" relativeHeight="251658240" behindDoc="0" locked="0" layoutInCell="1" allowOverlap="1" wp14:anchorId="37BE30E1" wp14:editId="584B3E9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36595" cy="1000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linson.G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100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10923" w14:textId="77777777" w:rsidR="00B863B9" w:rsidRPr="00B863B9" w:rsidRDefault="00B863B9" w:rsidP="00B863B9"/>
    <w:p w14:paraId="78A86E2F" w14:textId="77777777" w:rsidR="00B863B9" w:rsidRPr="00B863B9" w:rsidRDefault="00B863B9" w:rsidP="00B863B9"/>
    <w:p w14:paraId="7098059F" w14:textId="77777777" w:rsidR="00B863B9" w:rsidRPr="00B863B9" w:rsidRDefault="00B863B9" w:rsidP="00B863B9"/>
    <w:p w14:paraId="6704D4B0" w14:textId="11F4F1ED" w:rsidR="00B863B9" w:rsidRDefault="00B863B9" w:rsidP="00B863B9">
      <w:pPr>
        <w:tabs>
          <w:tab w:val="left" w:pos="1600"/>
        </w:tabs>
        <w:jc w:val="both"/>
        <w:rPr>
          <w:b/>
          <w:sz w:val="28"/>
          <w:szCs w:val="28"/>
        </w:rPr>
      </w:pPr>
    </w:p>
    <w:p w14:paraId="68416B2B" w14:textId="77777777" w:rsidR="00133BCC" w:rsidRDefault="00133BCC" w:rsidP="00B863B9">
      <w:pPr>
        <w:tabs>
          <w:tab w:val="left" w:pos="1600"/>
        </w:tabs>
        <w:jc w:val="both"/>
        <w:rPr>
          <w:b/>
          <w:sz w:val="28"/>
          <w:szCs w:val="28"/>
        </w:rPr>
      </w:pPr>
    </w:p>
    <w:p w14:paraId="124E2217" w14:textId="77777777" w:rsidR="00133BCC" w:rsidRDefault="00133BCC" w:rsidP="00B863B9">
      <w:pPr>
        <w:tabs>
          <w:tab w:val="left" w:pos="1600"/>
        </w:tabs>
        <w:jc w:val="both"/>
        <w:rPr>
          <w:b/>
          <w:sz w:val="28"/>
          <w:szCs w:val="28"/>
        </w:rPr>
      </w:pPr>
    </w:p>
    <w:p w14:paraId="5A7E8DB1" w14:textId="77777777" w:rsidR="00133BCC" w:rsidRDefault="00133BCC" w:rsidP="00B863B9">
      <w:pPr>
        <w:tabs>
          <w:tab w:val="left" w:pos="1600"/>
        </w:tabs>
        <w:jc w:val="both"/>
        <w:rPr>
          <w:b/>
          <w:sz w:val="28"/>
          <w:szCs w:val="28"/>
        </w:rPr>
      </w:pPr>
    </w:p>
    <w:p w14:paraId="63CC9907" w14:textId="281AA60D" w:rsidR="00133BCC" w:rsidRDefault="00133BCC" w:rsidP="00B863B9">
      <w:pPr>
        <w:tabs>
          <w:tab w:val="left" w:pos="1600"/>
        </w:tabs>
        <w:jc w:val="both"/>
        <w:rPr>
          <w:b/>
        </w:rPr>
      </w:pPr>
      <w:r w:rsidRPr="00133BCC">
        <w:rPr>
          <w:b/>
          <w:u w:val="single"/>
        </w:rPr>
        <w:t>FOR IMMEDIATE RELEASE</w:t>
      </w:r>
      <w:proofErr w:type="gramStart"/>
      <w:r w:rsidRPr="00133BCC">
        <w:rPr>
          <w:b/>
          <w:u w:val="single"/>
        </w:rPr>
        <w:t>:</w:t>
      </w:r>
      <w:r w:rsidRPr="00133BCC">
        <w:rPr>
          <w:b/>
        </w:rPr>
        <w:t xml:space="preserve">    </w:t>
      </w:r>
      <w:r w:rsidR="00A6151A">
        <w:rPr>
          <w:b/>
        </w:rPr>
        <w:t xml:space="preserve">                   </w:t>
      </w:r>
      <w:r w:rsidRPr="00133BCC">
        <w:rPr>
          <w:b/>
          <w:u w:val="single"/>
        </w:rPr>
        <w:t>FOR</w:t>
      </w:r>
      <w:proofErr w:type="gramEnd"/>
      <w:r w:rsidRPr="00133BCC">
        <w:rPr>
          <w:b/>
          <w:u w:val="single"/>
        </w:rPr>
        <w:t xml:space="preserve"> MORE INFORMATION CONTACT</w:t>
      </w:r>
      <w:r w:rsidRPr="00133BCC">
        <w:rPr>
          <w:b/>
        </w:rPr>
        <w:t>:</w:t>
      </w:r>
    </w:p>
    <w:p w14:paraId="48EEC44A" w14:textId="16E3A32E" w:rsidR="00133BCC" w:rsidRDefault="00A6151A" w:rsidP="00133BCC">
      <w:pPr>
        <w:tabs>
          <w:tab w:val="left" w:pos="1600"/>
        </w:tabs>
        <w:ind w:left="2160" w:hanging="2160"/>
        <w:jc w:val="both"/>
        <w:rPr>
          <w:b/>
        </w:rPr>
      </w:pPr>
      <w:r>
        <w:rPr>
          <w:b/>
        </w:rPr>
        <w:t>March 3, 2015</w:t>
      </w:r>
      <w:r w:rsidR="00133BCC">
        <w:rPr>
          <w:b/>
        </w:rPr>
        <w:tab/>
      </w:r>
      <w:r w:rsidR="00133BCC">
        <w:rPr>
          <w:b/>
        </w:rPr>
        <w:tab/>
      </w:r>
      <w:r w:rsidR="00133BCC">
        <w:rPr>
          <w:b/>
        </w:rPr>
        <w:tab/>
        <w:t xml:space="preserve">           </w:t>
      </w:r>
      <w:r w:rsidR="00B90FB3">
        <w:rPr>
          <w:b/>
        </w:rPr>
        <w:t xml:space="preserve">            </w:t>
      </w:r>
      <w:r>
        <w:rPr>
          <w:b/>
        </w:rPr>
        <w:t xml:space="preserve">       </w:t>
      </w:r>
      <w:r w:rsidR="00133BCC">
        <w:rPr>
          <w:b/>
        </w:rPr>
        <w:t xml:space="preserve">Pam </w:t>
      </w:r>
      <w:proofErr w:type="gramStart"/>
      <w:r w:rsidR="00133BCC">
        <w:rPr>
          <w:b/>
        </w:rPr>
        <w:t xml:space="preserve">Cain    </w:t>
      </w:r>
      <w:proofErr w:type="gramEnd"/>
      <w:r>
        <w:fldChar w:fldCharType="begin"/>
      </w:r>
      <w:r>
        <w:instrText xml:space="preserve"> HYPERLINK "mailto:PamCain@CainCreativeGroup.com" </w:instrText>
      </w:r>
      <w:r>
        <w:fldChar w:fldCharType="separate"/>
      </w:r>
      <w:r w:rsidR="00133BCC" w:rsidRPr="00645404">
        <w:rPr>
          <w:rStyle w:val="Hyperlink"/>
          <w:b/>
        </w:rPr>
        <w:t>PamCain@CainCreativeGroup.com</w:t>
      </w:r>
      <w:r>
        <w:rPr>
          <w:rStyle w:val="Hyperlink"/>
          <w:b/>
        </w:rPr>
        <w:fldChar w:fldCharType="end"/>
      </w:r>
      <w:r w:rsidR="00133BCC">
        <w:rPr>
          <w:b/>
        </w:rPr>
        <w:t xml:space="preserve">  </w:t>
      </w:r>
    </w:p>
    <w:p w14:paraId="0154B1E4" w14:textId="22A9F5FD" w:rsidR="00133BCC" w:rsidRDefault="00133BCC" w:rsidP="00133BCC">
      <w:pPr>
        <w:tabs>
          <w:tab w:val="left" w:pos="1600"/>
        </w:tabs>
        <w:ind w:left="2160" w:hanging="2160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A6151A">
        <w:rPr>
          <w:b/>
        </w:rPr>
        <w:t xml:space="preserve">                           </w:t>
      </w:r>
      <w:r>
        <w:rPr>
          <w:b/>
        </w:rPr>
        <w:t>336.210.5776</w:t>
      </w:r>
    </w:p>
    <w:p w14:paraId="3DF249B6" w14:textId="77777777" w:rsidR="00133BCC" w:rsidRDefault="00133BCC" w:rsidP="00133BCC">
      <w:pPr>
        <w:tabs>
          <w:tab w:val="left" w:pos="1600"/>
        </w:tabs>
        <w:ind w:left="2160" w:hanging="2160"/>
        <w:jc w:val="both"/>
        <w:rPr>
          <w:b/>
        </w:rPr>
      </w:pPr>
    </w:p>
    <w:p w14:paraId="70EFAA14" w14:textId="77777777" w:rsidR="00133BCC" w:rsidRDefault="00133BCC" w:rsidP="00442C6C">
      <w:pPr>
        <w:tabs>
          <w:tab w:val="left" w:pos="1600"/>
        </w:tabs>
        <w:jc w:val="both"/>
        <w:rPr>
          <w:b/>
        </w:rPr>
      </w:pPr>
    </w:p>
    <w:p w14:paraId="355CC417" w14:textId="77777777" w:rsidR="00133BCC" w:rsidRDefault="00133BCC" w:rsidP="00133BCC">
      <w:pPr>
        <w:tabs>
          <w:tab w:val="left" w:pos="1600"/>
        </w:tabs>
        <w:ind w:left="2160" w:hanging="2160"/>
        <w:jc w:val="both"/>
        <w:rPr>
          <w:b/>
        </w:rPr>
      </w:pPr>
    </w:p>
    <w:p w14:paraId="619E5135" w14:textId="77777777" w:rsidR="00A6151A" w:rsidRDefault="00B90FB3" w:rsidP="00F411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Tomlinson </w:t>
      </w:r>
      <w:r w:rsidR="00A6151A">
        <w:rPr>
          <w:b/>
          <w:sz w:val="32"/>
          <w:szCs w:val="32"/>
        </w:rPr>
        <w:t xml:space="preserve">Introduces the </w:t>
      </w:r>
    </w:p>
    <w:p w14:paraId="3554A213" w14:textId="119E3613" w:rsidR="007B4D1E" w:rsidRDefault="00A6151A" w:rsidP="00F411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Palm Springs Collection by Michael </w:t>
      </w:r>
      <w:proofErr w:type="spellStart"/>
      <w:r>
        <w:rPr>
          <w:b/>
          <w:sz w:val="32"/>
          <w:szCs w:val="32"/>
        </w:rPr>
        <w:t>Wolk</w:t>
      </w:r>
      <w:proofErr w:type="spellEnd"/>
    </w:p>
    <w:p w14:paraId="7CC94D07" w14:textId="77777777" w:rsidR="007B4D1E" w:rsidRDefault="007B4D1E" w:rsidP="007B4D1E"/>
    <w:p w14:paraId="7189B0BF" w14:textId="77777777" w:rsidR="007E4C0A" w:rsidRPr="007B4D1E" w:rsidRDefault="007E4C0A" w:rsidP="007B4D1E"/>
    <w:p w14:paraId="194BDF4F" w14:textId="13845928" w:rsidR="00442C6C" w:rsidRDefault="007B4D1E" w:rsidP="00A6151A">
      <w:pPr>
        <w:spacing w:line="480" w:lineRule="auto"/>
        <w:jc w:val="both"/>
      </w:pPr>
      <w:r w:rsidRPr="00C80C14">
        <w:rPr>
          <w:i/>
        </w:rPr>
        <w:t>Thomasville, NC</w:t>
      </w:r>
      <w:r w:rsidRPr="00C80C14">
        <w:t xml:space="preserve"> –- </w:t>
      </w:r>
      <w:r w:rsidR="00A6151A">
        <w:t>At the upcoming April High Point Market, Tomlinson will introduce a collection designed by renowned desi</w:t>
      </w:r>
      <w:r w:rsidR="00860B2E">
        <w:t xml:space="preserve">gner Michael </w:t>
      </w:r>
      <w:proofErr w:type="spellStart"/>
      <w:r w:rsidR="00A6151A">
        <w:t>Wolk</w:t>
      </w:r>
      <w:proofErr w:type="spellEnd"/>
      <w:r w:rsidR="00A6151A">
        <w:t>.  The Palm Springs collection will include both upholstered pieces and accent tables</w:t>
      </w:r>
      <w:r w:rsidR="00860B2E">
        <w:t>,</w:t>
      </w:r>
      <w:r w:rsidR="00A6151A">
        <w:t xml:space="preserve"> and will be introduced under the company’s Carter division.</w:t>
      </w:r>
    </w:p>
    <w:p w14:paraId="4720CB12" w14:textId="77777777" w:rsidR="00A6151A" w:rsidRDefault="00A6151A" w:rsidP="00A6151A">
      <w:pPr>
        <w:spacing w:line="480" w:lineRule="auto"/>
        <w:jc w:val="both"/>
      </w:pPr>
    </w:p>
    <w:p w14:paraId="41BA5ED3" w14:textId="5543AC9A" w:rsidR="00A6151A" w:rsidRDefault="00860B2E" w:rsidP="00A6151A">
      <w:pPr>
        <w:spacing w:line="480" w:lineRule="auto"/>
        <w:jc w:val="both"/>
      </w:pPr>
      <w:r>
        <w:t xml:space="preserve">The Palm Springs Collection is </w:t>
      </w:r>
      <w:r w:rsidR="00A6151A">
        <w:t xml:space="preserve">inspired by the extraordinary examples of mid-century modern art, architecture and furniture found in Palm Springs.  </w:t>
      </w:r>
      <w:proofErr w:type="spellStart"/>
      <w:r w:rsidR="00A6151A">
        <w:t>Wolk</w:t>
      </w:r>
      <w:proofErr w:type="spellEnd"/>
      <w:r w:rsidR="00A6151A">
        <w:t xml:space="preserve"> describes the collecti</w:t>
      </w:r>
      <w:r w:rsidR="00870F44">
        <w:t>on as “new-century modern.”  The pieces feature</w:t>
      </w:r>
      <w:r w:rsidR="00A6151A">
        <w:t xml:space="preserve"> exposed wood legs</w:t>
      </w:r>
      <w:r w:rsidR="00870F44">
        <w:t xml:space="preserve"> and arms, midsize conversation-</w:t>
      </w:r>
      <w:r w:rsidR="00A6151A">
        <w:t>pitched seating with swivel bases</w:t>
      </w:r>
      <w:r w:rsidR="00870F44">
        <w:t>, and accent tables with an ebon</w:t>
      </w:r>
      <w:r w:rsidR="00A6151A">
        <w:t xml:space="preserve">y finish.  </w:t>
      </w:r>
      <w:proofErr w:type="spellStart"/>
      <w:r w:rsidR="00A6151A">
        <w:t>Wolk</w:t>
      </w:r>
      <w:proofErr w:type="spellEnd"/>
      <w:r w:rsidR="00A6151A">
        <w:t xml:space="preserve"> has named the individ</w:t>
      </w:r>
      <w:r w:rsidR="00870F44">
        <w:t>ual pieces after architects, wri</w:t>
      </w:r>
      <w:r w:rsidR="00A6151A">
        <w:t xml:space="preserve">ters and actors that have worked or lived </w:t>
      </w:r>
      <w:r w:rsidR="00870F44">
        <w:t>in Palm Springs</w:t>
      </w:r>
      <w:r w:rsidR="00A6151A">
        <w:t xml:space="preserve">.  “I </w:t>
      </w:r>
      <w:r w:rsidR="00870F44">
        <w:t>wanted to bring the same vitalit</w:t>
      </w:r>
      <w:r w:rsidR="00A6151A">
        <w:t>y, exuberance and sty</w:t>
      </w:r>
      <w:r w:rsidR="00870F44">
        <w:t>le to the collection that they b</w:t>
      </w:r>
      <w:r w:rsidR="00A6151A">
        <w:t>rought to Pal</w:t>
      </w:r>
      <w:r w:rsidR="00870F44">
        <w:t>m</w:t>
      </w:r>
      <w:r w:rsidR="00A6151A">
        <w:t xml:space="preserve"> Springs,” explained </w:t>
      </w:r>
      <w:proofErr w:type="spellStart"/>
      <w:r w:rsidR="00A6151A">
        <w:t>Wolk</w:t>
      </w:r>
      <w:proofErr w:type="spellEnd"/>
      <w:r w:rsidR="00A6151A">
        <w:t>.  The initial collection will have 28 pieces.</w:t>
      </w:r>
    </w:p>
    <w:p w14:paraId="40E0E773" w14:textId="77777777" w:rsidR="00A6151A" w:rsidRDefault="00A6151A" w:rsidP="00A6151A">
      <w:pPr>
        <w:spacing w:line="480" w:lineRule="auto"/>
        <w:jc w:val="both"/>
      </w:pPr>
    </w:p>
    <w:p w14:paraId="204185A9" w14:textId="0636A3F1" w:rsidR="00870F44" w:rsidRDefault="00870F44" w:rsidP="00A6151A">
      <w:pPr>
        <w:spacing w:line="480" w:lineRule="auto"/>
        <w:jc w:val="both"/>
      </w:pPr>
      <w:r>
        <w:t xml:space="preserve">“This collection exudes the hip, party vibe of Palm Springs,” said Rod </w:t>
      </w:r>
      <w:proofErr w:type="spellStart"/>
      <w:r>
        <w:t>Lambeth</w:t>
      </w:r>
      <w:proofErr w:type="spellEnd"/>
      <w:r>
        <w:t>, CEO of Tomlinson.  “It takes us back to a time when friends gathered for conversation and cocktails.  In our tech-heavy society,</w:t>
      </w:r>
    </w:p>
    <w:p w14:paraId="0A4A2BEB" w14:textId="77777777" w:rsidR="00870F44" w:rsidRPr="00C80C14" w:rsidRDefault="00870F44" w:rsidP="00870F44">
      <w:pPr>
        <w:spacing w:line="480" w:lineRule="auto"/>
        <w:jc w:val="center"/>
        <w:rPr>
          <w:i/>
        </w:rPr>
      </w:pPr>
      <w:r w:rsidRPr="00C80C14">
        <w:rPr>
          <w:i/>
        </w:rPr>
        <w:t xml:space="preserve">-  </w:t>
      </w:r>
      <w:proofErr w:type="gramStart"/>
      <w:r w:rsidRPr="00C80C14">
        <w:rPr>
          <w:i/>
        </w:rPr>
        <w:t>more</w:t>
      </w:r>
      <w:proofErr w:type="gramEnd"/>
      <w:r w:rsidRPr="00C80C14">
        <w:rPr>
          <w:i/>
        </w:rPr>
        <w:t xml:space="preserve"> -</w:t>
      </w:r>
    </w:p>
    <w:p w14:paraId="5A837C5C" w14:textId="77777777" w:rsidR="00870F44" w:rsidRDefault="00870F44" w:rsidP="00870F44">
      <w:pPr>
        <w:rPr>
          <w:b/>
        </w:rPr>
      </w:pPr>
    </w:p>
    <w:p w14:paraId="0146B2C9" w14:textId="77777777" w:rsidR="00870F44" w:rsidRPr="00C80C14" w:rsidRDefault="00870F44" w:rsidP="00870F44">
      <w:pPr>
        <w:rPr>
          <w:b/>
        </w:rPr>
      </w:pPr>
      <w:r w:rsidRPr="00C80C14">
        <w:rPr>
          <w:b/>
        </w:rPr>
        <w:lastRenderedPageBreak/>
        <w:t>TOMLINSON</w:t>
      </w:r>
    </w:p>
    <w:p w14:paraId="104588F0" w14:textId="77777777" w:rsidR="00870F44" w:rsidRPr="000C669A" w:rsidRDefault="00870F44" w:rsidP="00870F44">
      <w:pPr>
        <w:rPr>
          <w:b/>
        </w:rPr>
      </w:pPr>
      <w:r w:rsidRPr="000C669A">
        <w:rPr>
          <w:b/>
        </w:rPr>
        <w:t>PAGE 2 of 3</w:t>
      </w:r>
    </w:p>
    <w:p w14:paraId="0C92E005" w14:textId="77777777" w:rsidR="00870F44" w:rsidRDefault="00870F44" w:rsidP="00A6151A">
      <w:pPr>
        <w:spacing w:line="480" w:lineRule="auto"/>
        <w:jc w:val="both"/>
      </w:pPr>
    </w:p>
    <w:p w14:paraId="3D59A136" w14:textId="160F91E3" w:rsidR="00A6151A" w:rsidRDefault="008A05BB" w:rsidP="00A6151A">
      <w:pPr>
        <w:spacing w:line="480" w:lineRule="auto"/>
        <w:jc w:val="both"/>
      </w:pPr>
      <w:proofErr w:type="gramStart"/>
      <w:r>
        <w:t>people</w:t>
      </w:r>
      <w:proofErr w:type="gramEnd"/>
      <w:r>
        <w:t xml:space="preserve"> today want that type of connection and these pieces encourage conversation.  We are fortunate to have a talent of the caliber of Michael </w:t>
      </w:r>
      <w:proofErr w:type="spellStart"/>
      <w:r>
        <w:t>Wolk</w:t>
      </w:r>
      <w:proofErr w:type="spellEnd"/>
      <w:r>
        <w:t xml:space="preserve"> design the collection for us.  His talent is palpable.”</w:t>
      </w:r>
    </w:p>
    <w:p w14:paraId="04833FEB" w14:textId="77777777" w:rsidR="00860B2E" w:rsidRDefault="00860B2E" w:rsidP="00A6151A">
      <w:pPr>
        <w:spacing w:line="480" w:lineRule="auto"/>
        <w:jc w:val="both"/>
      </w:pPr>
    </w:p>
    <w:p w14:paraId="3A37C455" w14:textId="48B6C4F1" w:rsidR="00860B2E" w:rsidRDefault="00860B2E" w:rsidP="00A6151A">
      <w:pPr>
        <w:spacing w:line="480" w:lineRule="auto"/>
        <w:jc w:val="both"/>
      </w:pPr>
      <w:r>
        <w:t>In a March 2, 2015 feature in the New York Times, Patricia Leigh Brown describes a resurgence in popularity</w:t>
      </w:r>
      <w:r w:rsidR="00870F44">
        <w:t xml:space="preserve"> of Palm Springs not</w:t>
      </w:r>
      <w:r>
        <w:t>ing that the city “has long been a draw for the jet set, but more recently, it has been marketing itself as a destination for fans of its slightly idealized past, playing up its credentials as a mecca of modernist architecture and celebrity culture.”</w:t>
      </w:r>
    </w:p>
    <w:p w14:paraId="0DC1C337" w14:textId="77777777" w:rsidR="008A05BB" w:rsidRDefault="008A05BB" w:rsidP="00A6151A">
      <w:pPr>
        <w:spacing w:line="480" w:lineRule="auto"/>
        <w:jc w:val="both"/>
      </w:pPr>
    </w:p>
    <w:p w14:paraId="5D6AC8AE" w14:textId="6E59A88B" w:rsidR="008A05BB" w:rsidRDefault="00870F44" w:rsidP="00A6151A">
      <w:pPr>
        <w:spacing w:line="480" w:lineRule="auto"/>
        <w:jc w:val="both"/>
      </w:pPr>
      <w:r>
        <w:t xml:space="preserve">Florida based designer </w:t>
      </w:r>
      <w:proofErr w:type="spellStart"/>
      <w:r w:rsidR="008A05BB">
        <w:t>Wolk</w:t>
      </w:r>
      <w:proofErr w:type="spellEnd"/>
      <w:r w:rsidR="008A05BB">
        <w:t xml:space="preserve"> is one of America’s leading designers of corporate, residential and hospitality interiors as well as home furnishings.  He has designed and built furniture for John Lennon and Yoko Ono, movie</w:t>
      </w:r>
      <w:r>
        <w:t xml:space="preserve"> </w:t>
      </w:r>
      <w:r w:rsidR="008A05BB">
        <w:t>sets such as Batman Returns</w:t>
      </w:r>
      <w:r>
        <w:t>,</w:t>
      </w:r>
      <w:r w:rsidR="008A05BB">
        <w:t xml:space="preserve"> and country clubs, restaurants and commercial properties worldwide.  His work </w:t>
      </w:r>
      <w:r>
        <w:t>has been featured in newspapers,</w:t>
      </w:r>
      <w:r w:rsidR="008A05BB">
        <w:t xml:space="preserve"> magazines and books and he is the author of the book “</w:t>
      </w:r>
      <w:r w:rsidR="008A05BB" w:rsidRPr="00870F44">
        <w:rPr>
          <w:i/>
        </w:rPr>
        <w:t>Designing for the Table</w:t>
      </w:r>
      <w:r w:rsidR="008A05BB">
        <w:t>.”  A graduate of The Pratt Ins</w:t>
      </w:r>
      <w:r>
        <w:t>tit</w:t>
      </w:r>
      <w:r w:rsidR="008A05BB">
        <w:t>ute, he has won numer</w:t>
      </w:r>
      <w:r>
        <w:t>ous awards for his work.  His fi</w:t>
      </w:r>
      <w:r w:rsidR="008A05BB">
        <w:t xml:space="preserve">rm, Michael </w:t>
      </w:r>
      <w:proofErr w:type="spellStart"/>
      <w:r w:rsidR="008A05BB">
        <w:t>Wolk</w:t>
      </w:r>
      <w:proofErr w:type="spellEnd"/>
      <w:r w:rsidR="008A05BB">
        <w:t xml:space="preserve"> Design Associates is based in Miami.</w:t>
      </w:r>
    </w:p>
    <w:p w14:paraId="55075884" w14:textId="77777777" w:rsidR="00870F44" w:rsidRDefault="00870F44" w:rsidP="00A6151A">
      <w:pPr>
        <w:spacing w:line="480" w:lineRule="auto"/>
        <w:jc w:val="both"/>
      </w:pPr>
    </w:p>
    <w:p w14:paraId="7A7E2967" w14:textId="6BFB9A07" w:rsidR="00870F44" w:rsidRDefault="00870F44" w:rsidP="00870F44">
      <w:pPr>
        <w:spacing w:line="480" w:lineRule="auto"/>
        <w:jc w:val="both"/>
      </w:pPr>
      <w:r>
        <w:t xml:space="preserve">Buyers are invited to meet Michael </w:t>
      </w:r>
      <w:proofErr w:type="spellStart"/>
      <w:r>
        <w:t>Wolk</w:t>
      </w:r>
      <w:proofErr w:type="spellEnd"/>
      <w:r>
        <w:t xml:space="preserve"> in a reception to be held Sunday, April 19</w:t>
      </w:r>
      <w:r w:rsidRPr="00870F44">
        <w:rPr>
          <w:vertAlign w:val="superscript"/>
        </w:rPr>
        <w:t>th</w:t>
      </w:r>
      <w:r>
        <w:t xml:space="preserve"> from 4 pm – 7 pm in the Tomlinson showroom at 525 N. </w:t>
      </w:r>
      <w:proofErr w:type="spellStart"/>
      <w:r>
        <w:t>Wrenn</w:t>
      </w:r>
      <w:proofErr w:type="spellEnd"/>
      <w:r>
        <w:t xml:space="preserve"> Street in High Point.</w:t>
      </w:r>
    </w:p>
    <w:p w14:paraId="0760CDCE" w14:textId="77777777" w:rsidR="00870F44" w:rsidRDefault="00870F44" w:rsidP="00870F44">
      <w:pPr>
        <w:spacing w:line="480" w:lineRule="auto"/>
        <w:jc w:val="center"/>
      </w:pPr>
      <w:r>
        <w:t>- ### -</w:t>
      </w:r>
    </w:p>
    <w:p w14:paraId="3D264D72" w14:textId="72586D94" w:rsidR="006C6362" w:rsidRPr="00870F44" w:rsidRDefault="003550EC" w:rsidP="00870F44">
      <w:pPr>
        <w:spacing w:line="480" w:lineRule="auto"/>
      </w:pPr>
      <w:r w:rsidRPr="003550EC">
        <w:rPr>
          <w:b/>
        </w:rPr>
        <w:t>Tomlinson is more than 100</w:t>
      </w:r>
      <w:r w:rsidR="00F4112F">
        <w:rPr>
          <w:b/>
        </w:rPr>
        <w:t xml:space="preserve"> years old and encompasses four</w:t>
      </w:r>
      <w:r w:rsidRPr="003550EC">
        <w:rPr>
          <w:b/>
        </w:rPr>
        <w:t xml:space="preserve"> divisions – </w:t>
      </w:r>
      <w:r w:rsidR="00F4112F">
        <w:rPr>
          <w:b/>
        </w:rPr>
        <w:t xml:space="preserve">Tomlinson, </w:t>
      </w:r>
      <w:r w:rsidRPr="003550EC">
        <w:rPr>
          <w:b/>
        </w:rPr>
        <w:t xml:space="preserve">Erwin </w:t>
      </w:r>
      <w:proofErr w:type="spellStart"/>
      <w:r w:rsidRPr="003550EC">
        <w:rPr>
          <w:b/>
        </w:rPr>
        <w:t>Lambeth</w:t>
      </w:r>
      <w:proofErr w:type="spellEnd"/>
      <w:r w:rsidRPr="003550EC">
        <w:rPr>
          <w:b/>
        </w:rPr>
        <w:t xml:space="preserve">, Directional and Carter Furniture.  The company is headquartered in Thomasville, NC and all of its products are manufactured domestically.  It has a permanent showroom at 525 N. </w:t>
      </w:r>
      <w:proofErr w:type="spellStart"/>
      <w:r w:rsidRPr="003550EC">
        <w:rPr>
          <w:b/>
        </w:rPr>
        <w:t>Wrenn</w:t>
      </w:r>
      <w:proofErr w:type="spellEnd"/>
      <w:r w:rsidRPr="003550EC">
        <w:rPr>
          <w:b/>
        </w:rPr>
        <w:t xml:space="preserve"> St. in the Hamilton </w:t>
      </w:r>
      <w:proofErr w:type="spellStart"/>
      <w:r w:rsidRPr="003550EC">
        <w:rPr>
          <w:b/>
        </w:rPr>
        <w:t>Wrenn</w:t>
      </w:r>
      <w:proofErr w:type="spellEnd"/>
      <w:r w:rsidRPr="003550EC">
        <w:rPr>
          <w:b/>
        </w:rPr>
        <w:t xml:space="preserve"> Design District of High Point.</w:t>
      </w:r>
      <w:r>
        <w:rPr>
          <w:b/>
        </w:rPr>
        <w:t xml:space="preserve">  </w:t>
      </w:r>
      <w:hyperlink r:id="rId8" w:history="1">
        <w:r w:rsidRPr="00645404">
          <w:rPr>
            <w:rStyle w:val="Hyperlink"/>
            <w:b/>
          </w:rPr>
          <w:t>http://www.tomlinsonerwinlambeth.com</w:t>
        </w:r>
      </w:hyperlink>
      <w:bookmarkStart w:id="0" w:name="_GoBack"/>
      <w:bookmarkEnd w:id="0"/>
    </w:p>
    <w:sectPr w:rsidR="006C6362" w:rsidRPr="00870F44" w:rsidSect="00870F44">
      <w:pgSz w:w="12240" w:h="15840"/>
      <w:pgMar w:top="864" w:right="936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544"/>
    <w:multiLevelType w:val="hybridMultilevel"/>
    <w:tmpl w:val="BDEE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0CF4"/>
    <w:multiLevelType w:val="hybridMultilevel"/>
    <w:tmpl w:val="234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74054"/>
    <w:multiLevelType w:val="hybridMultilevel"/>
    <w:tmpl w:val="4BCE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4798C"/>
    <w:multiLevelType w:val="hybridMultilevel"/>
    <w:tmpl w:val="7878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9"/>
    <w:rsid w:val="00042CD4"/>
    <w:rsid w:val="000B3219"/>
    <w:rsid w:val="000C669A"/>
    <w:rsid w:val="00133BCC"/>
    <w:rsid w:val="00200298"/>
    <w:rsid w:val="00230626"/>
    <w:rsid w:val="003550EC"/>
    <w:rsid w:val="003E4BDD"/>
    <w:rsid w:val="004002C4"/>
    <w:rsid w:val="004344E0"/>
    <w:rsid w:val="00442C6C"/>
    <w:rsid w:val="00447695"/>
    <w:rsid w:val="00481CA4"/>
    <w:rsid w:val="0049310B"/>
    <w:rsid w:val="005263C7"/>
    <w:rsid w:val="00532B35"/>
    <w:rsid w:val="00552E83"/>
    <w:rsid w:val="00573E4D"/>
    <w:rsid w:val="005E5411"/>
    <w:rsid w:val="006909D1"/>
    <w:rsid w:val="006C6362"/>
    <w:rsid w:val="006E0A1C"/>
    <w:rsid w:val="006F0823"/>
    <w:rsid w:val="00706CC8"/>
    <w:rsid w:val="007B4D1E"/>
    <w:rsid w:val="007E4C0A"/>
    <w:rsid w:val="00860B2E"/>
    <w:rsid w:val="00870F44"/>
    <w:rsid w:val="008769C0"/>
    <w:rsid w:val="008A05BB"/>
    <w:rsid w:val="008E17A3"/>
    <w:rsid w:val="00944070"/>
    <w:rsid w:val="009A6C6F"/>
    <w:rsid w:val="009F7E5D"/>
    <w:rsid w:val="00A11452"/>
    <w:rsid w:val="00A6151A"/>
    <w:rsid w:val="00AB7DD9"/>
    <w:rsid w:val="00B53E02"/>
    <w:rsid w:val="00B863B9"/>
    <w:rsid w:val="00B90FB3"/>
    <w:rsid w:val="00C75EB7"/>
    <w:rsid w:val="00C80C14"/>
    <w:rsid w:val="00CA7D93"/>
    <w:rsid w:val="00E221BA"/>
    <w:rsid w:val="00E86462"/>
    <w:rsid w:val="00F4112F"/>
    <w:rsid w:val="00F8586B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CD1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B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BC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0C14"/>
    <w:pPr>
      <w:widowControl w:val="0"/>
      <w:autoSpaceDE w:val="0"/>
      <w:autoSpaceDN w:val="0"/>
      <w:adjustRightInd w:val="0"/>
      <w:spacing w:line="400" w:lineRule="exact"/>
      <w:jc w:val="both"/>
    </w:pPr>
    <w:rPr>
      <w:rFonts w:ascii="Garamond" w:eastAsia="Times New Roman" w:hAnsi="Garamond"/>
      <w:noProof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C80C14"/>
    <w:rPr>
      <w:rFonts w:ascii="Garamond" w:eastAsia="Times New Roman" w:hAnsi="Garamond"/>
      <w:noProof/>
      <w:sz w:val="3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B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BC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0C14"/>
    <w:pPr>
      <w:widowControl w:val="0"/>
      <w:autoSpaceDE w:val="0"/>
      <w:autoSpaceDN w:val="0"/>
      <w:adjustRightInd w:val="0"/>
      <w:spacing w:line="400" w:lineRule="exact"/>
      <w:jc w:val="both"/>
    </w:pPr>
    <w:rPr>
      <w:rFonts w:ascii="Garamond" w:eastAsia="Times New Roman" w:hAnsi="Garamond"/>
      <w:noProof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C80C14"/>
    <w:rPr>
      <w:rFonts w:ascii="Garamond" w:eastAsia="Times New Roman" w:hAnsi="Garamond"/>
      <w:noProof/>
      <w:sz w:val="3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tomlinsonerwinlambet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4F1E9-E7AF-8441-8349-0FA01C48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2830</Characters>
  <Application>Microsoft Macintosh Word</Application>
  <DocSecurity>0</DocSecurity>
  <Lines>23</Lines>
  <Paragraphs>6</Paragraphs>
  <ScaleCrop>false</ScaleCrop>
  <Company>Cain Creative Group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Cain</dc:creator>
  <cp:keywords/>
  <dc:description/>
  <cp:lastModifiedBy>Pamela Cain</cp:lastModifiedBy>
  <cp:revision>3</cp:revision>
  <cp:lastPrinted>2014-04-04T20:39:00Z</cp:lastPrinted>
  <dcterms:created xsi:type="dcterms:W3CDTF">2015-03-02T15:14:00Z</dcterms:created>
  <dcterms:modified xsi:type="dcterms:W3CDTF">2015-03-02T15:27:00Z</dcterms:modified>
</cp:coreProperties>
</file>