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CE1" w:rsidRPr="00BE02BF" w:rsidRDefault="004A6CE1" w:rsidP="004A6CE1">
      <w:pPr>
        <w:rPr>
          <w:rFonts w:ascii="Calibri" w:hAnsi="Calibri"/>
          <w:b/>
        </w:rPr>
      </w:pPr>
      <w:r w:rsidRPr="00A9767F">
        <w:rPr>
          <w:rFonts w:ascii="Calibri" w:eastAsia="Cambria" w:hAnsi="Calibri" w:cs="Calibri"/>
          <w:b/>
          <w:noProof/>
        </w:rPr>
        <w:drawing>
          <wp:anchor distT="0" distB="0" distL="114300" distR="114300" simplePos="0" relativeHeight="251659264" behindDoc="0" locked="0" layoutInCell="1" allowOverlap="1" wp14:anchorId="73E1FD6B" wp14:editId="3FC3E63C">
            <wp:simplePos x="0" y="0"/>
            <wp:positionH relativeFrom="margin">
              <wp:align>center</wp:align>
            </wp:positionH>
            <wp:positionV relativeFrom="margin">
              <wp:align>top</wp:align>
            </wp:positionV>
            <wp:extent cx="2801815" cy="914400"/>
            <wp:effectExtent l="0" t="0" r="0" b="0"/>
            <wp:wrapSquare wrapText="bothSides"/>
            <wp:docPr id="3" name="Picture 3" descr="C:\Users\jsowers\AppData\Local\Microsoft\Windows\INetCache\Content.Outlook\BKS1HFOJ\Bunakara Facebook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owers\AppData\Local\Microsoft\Windows\INetCache\Content.Outlook\BKS1HFOJ\Bunakara Facebook Profile.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35147" b="32217"/>
                    <a:stretch/>
                  </pic:blipFill>
                  <pic:spPr bwMode="auto">
                    <a:xfrm>
                      <a:off x="0" y="0"/>
                      <a:ext cx="2801815" cy="914400"/>
                    </a:xfrm>
                    <a:prstGeom prst="rect">
                      <a:avLst/>
                    </a:prstGeom>
                    <a:noFill/>
                    <a:ln>
                      <a:noFill/>
                    </a:ln>
                    <a:extLst>
                      <a:ext uri="{53640926-AAD7-44D8-BBD7-CCE9431645EC}">
                        <a14:shadowObscured xmlns:a14="http://schemas.microsoft.com/office/drawing/2010/main"/>
                      </a:ext>
                    </a:extLst>
                  </pic:spPr>
                </pic:pic>
              </a:graphicData>
            </a:graphic>
          </wp:anchor>
        </w:drawing>
      </w:r>
    </w:p>
    <w:p w:rsidR="004A6CE1" w:rsidRPr="00BE02BF" w:rsidRDefault="004A6CE1" w:rsidP="004A6CE1">
      <w:pPr>
        <w:jc w:val="center"/>
        <w:rPr>
          <w:rFonts w:ascii="Calibri" w:eastAsia="Cambria" w:hAnsi="Calibri" w:cs="Calibri"/>
          <w:b/>
        </w:rPr>
      </w:pPr>
    </w:p>
    <w:p w:rsidR="004A6CE1" w:rsidRDefault="004A6CE1" w:rsidP="004A6CE1">
      <w:pPr>
        <w:ind w:left="1440" w:hanging="1440"/>
        <w:jc w:val="both"/>
        <w:rPr>
          <w:rFonts w:ascii="Calibri" w:eastAsia="Cambria" w:hAnsi="Calibri" w:cs="Calibri"/>
          <w:b/>
        </w:rPr>
      </w:pPr>
    </w:p>
    <w:p w:rsidR="004A6CE1" w:rsidRDefault="004A6CE1" w:rsidP="004A6CE1">
      <w:pPr>
        <w:ind w:left="1440" w:hanging="1440"/>
        <w:jc w:val="both"/>
        <w:rPr>
          <w:rFonts w:ascii="Calibri" w:eastAsia="Cambria" w:hAnsi="Calibri" w:cs="Calibri"/>
          <w:b/>
        </w:rPr>
      </w:pPr>
    </w:p>
    <w:p w:rsidR="004A6CE1" w:rsidRDefault="004A6CE1" w:rsidP="004A6CE1">
      <w:pPr>
        <w:ind w:left="1440" w:hanging="1440"/>
        <w:jc w:val="both"/>
        <w:rPr>
          <w:rFonts w:ascii="Calibri" w:eastAsia="Cambria" w:hAnsi="Calibri" w:cs="Calibri"/>
          <w:b/>
        </w:rPr>
      </w:pPr>
    </w:p>
    <w:p w:rsidR="004A6CE1" w:rsidRDefault="004A6CE1" w:rsidP="004A6CE1">
      <w:pPr>
        <w:ind w:left="1440" w:hanging="1440"/>
        <w:jc w:val="both"/>
        <w:rPr>
          <w:rFonts w:ascii="Calibri" w:eastAsia="Cambria" w:hAnsi="Calibri" w:cs="Calibri"/>
          <w:b/>
        </w:rPr>
      </w:pPr>
    </w:p>
    <w:p w:rsidR="004A6CE1" w:rsidRPr="00BE02BF" w:rsidRDefault="004A6CE1" w:rsidP="004A6CE1">
      <w:pPr>
        <w:ind w:left="1440" w:hanging="1440"/>
        <w:jc w:val="both"/>
        <w:rPr>
          <w:rFonts w:ascii="Calibri" w:eastAsia="Calibri Light" w:hAnsi="Calibri" w:cs="Calibri Light"/>
          <w:bCs/>
          <w:lang w:val="sv-SE"/>
        </w:rPr>
      </w:pPr>
      <w:r w:rsidRPr="00BE02BF">
        <w:rPr>
          <w:rFonts w:ascii="Calibri" w:eastAsia="Cambria" w:hAnsi="Calibri" w:cs="Calibri"/>
          <w:b/>
        </w:rPr>
        <w:t>FOR IMMEDIATE RELEASE</w:t>
      </w:r>
      <w:r w:rsidRPr="00BE02BF">
        <w:rPr>
          <w:rFonts w:ascii="Calibri" w:eastAsia="Cambria" w:hAnsi="Calibri" w:cs="Calibri"/>
          <w:b/>
        </w:rPr>
        <w:tab/>
      </w:r>
      <w:r w:rsidRPr="00BE02BF">
        <w:rPr>
          <w:rFonts w:ascii="Calibri" w:eastAsia="Cambria" w:hAnsi="Calibri" w:cs="Calibri"/>
          <w:b/>
        </w:rPr>
        <w:tab/>
      </w:r>
      <w:r w:rsidRPr="00BE02BF">
        <w:rPr>
          <w:rFonts w:ascii="Calibri" w:eastAsia="Cambria" w:hAnsi="Calibri" w:cs="Calibri"/>
          <w:b/>
        </w:rPr>
        <w:tab/>
      </w:r>
      <w:r w:rsidRPr="00BE02BF">
        <w:rPr>
          <w:rFonts w:ascii="Calibri" w:eastAsia="Cambria" w:hAnsi="Calibri" w:cs="Calibri"/>
          <w:b/>
        </w:rPr>
        <w:tab/>
      </w:r>
      <w:r w:rsidRPr="00BE02BF">
        <w:rPr>
          <w:rFonts w:ascii="Calibri" w:eastAsia="Cambria" w:hAnsi="Calibri" w:cs="Calibri"/>
          <w:b/>
        </w:rPr>
        <w:tab/>
        <w:t>CONTACT:</w:t>
      </w:r>
      <w:r w:rsidRPr="00BE02BF">
        <w:rPr>
          <w:rFonts w:ascii="Calibri" w:eastAsia="Calibri Light" w:hAnsi="Calibri" w:cs="Calibri Light"/>
          <w:b/>
          <w:bCs/>
          <w:lang w:val="sv-SE"/>
        </w:rPr>
        <w:tab/>
      </w:r>
      <w:r w:rsidRPr="00BE02BF">
        <w:rPr>
          <w:rFonts w:ascii="Calibri" w:eastAsia="Calibri Light" w:hAnsi="Calibri" w:cs="Calibri Light"/>
          <w:b/>
          <w:bCs/>
          <w:lang w:val="sv-SE"/>
        </w:rPr>
        <w:tab/>
      </w:r>
      <w:r w:rsidRPr="00BE02BF">
        <w:rPr>
          <w:rFonts w:ascii="Calibri" w:eastAsia="Calibri Light" w:hAnsi="Calibri" w:cs="Calibri Light"/>
          <w:b/>
          <w:bCs/>
          <w:lang w:val="sv-SE"/>
        </w:rPr>
        <w:tab/>
      </w:r>
      <w:r w:rsidRPr="00BE02BF">
        <w:rPr>
          <w:rFonts w:ascii="Calibri" w:eastAsia="Calibri Light" w:hAnsi="Calibri" w:cs="Calibri Light"/>
          <w:b/>
          <w:bCs/>
          <w:lang w:val="sv-SE"/>
        </w:rPr>
        <w:tab/>
      </w:r>
      <w:r w:rsidRPr="00BE02BF">
        <w:rPr>
          <w:rFonts w:ascii="Calibri" w:eastAsia="Calibri Light" w:hAnsi="Calibri" w:cs="Calibri Light"/>
          <w:b/>
          <w:bCs/>
          <w:lang w:val="sv-SE"/>
        </w:rPr>
        <w:tab/>
      </w:r>
      <w:r w:rsidRPr="00BE02BF">
        <w:rPr>
          <w:rFonts w:ascii="Calibri" w:eastAsia="Calibri Light" w:hAnsi="Calibri" w:cs="Calibri Light"/>
          <w:b/>
          <w:bCs/>
          <w:lang w:val="sv-SE"/>
        </w:rPr>
        <w:tab/>
      </w:r>
      <w:r w:rsidRPr="00BE02BF">
        <w:rPr>
          <w:rFonts w:ascii="Calibri" w:eastAsia="Calibri Light" w:hAnsi="Calibri" w:cs="Calibri Light"/>
          <w:b/>
          <w:bCs/>
          <w:lang w:val="sv-SE"/>
        </w:rPr>
        <w:tab/>
      </w:r>
      <w:r w:rsidRPr="00BE02BF">
        <w:rPr>
          <w:rFonts w:ascii="Calibri" w:eastAsia="Calibri Light" w:hAnsi="Calibri" w:cs="Calibri Light"/>
          <w:b/>
          <w:bCs/>
          <w:lang w:val="sv-SE"/>
        </w:rPr>
        <w:tab/>
      </w:r>
      <w:r w:rsidRPr="00BE02BF">
        <w:rPr>
          <w:rFonts w:ascii="Calibri" w:eastAsia="Calibri Light" w:hAnsi="Calibri" w:cs="Calibri Light"/>
          <w:b/>
          <w:bCs/>
          <w:lang w:val="sv-SE"/>
        </w:rPr>
        <w:tab/>
      </w:r>
      <w:r w:rsidRPr="00BE02BF">
        <w:rPr>
          <w:rFonts w:ascii="Calibri" w:eastAsia="Calibri Light" w:hAnsi="Calibri" w:cs="Calibri Light"/>
          <w:b/>
          <w:bCs/>
          <w:lang w:val="sv-SE"/>
        </w:rPr>
        <w:tab/>
      </w:r>
      <w:r w:rsidRPr="00BE02BF">
        <w:rPr>
          <w:rFonts w:ascii="Calibri" w:eastAsia="Calibri Light" w:hAnsi="Calibri" w:cs="Calibri Light"/>
          <w:bCs/>
          <w:lang w:val="sv-SE"/>
        </w:rPr>
        <w:t xml:space="preserve">Lauren Estep </w:t>
      </w:r>
    </w:p>
    <w:p w:rsidR="004A6CE1" w:rsidRPr="00BE02BF" w:rsidRDefault="004A6CE1" w:rsidP="004A6CE1">
      <w:pPr>
        <w:ind w:left="1440" w:hanging="1440"/>
        <w:jc w:val="both"/>
        <w:rPr>
          <w:rFonts w:ascii="Calibri" w:eastAsia="Cambria" w:hAnsi="Calibri" w:cs="Calibri"/>
          <w:spacing w:val="-2"/>
        </w:rPr>
      </w:pPr>
      <w:r w:rsidRPr="00BE02BF">
        <w:rPr>
          <w:rFonts w:ascii="Calibri" w:eastAsia="Calibri Light" w:hAnsi="Calibri" w:cs="Calibri Light"/>
          <w:bCs/>
          <w:lang w:val="sv-SE"/>
        </w:rPr>
        <w:tab/>
      </w:r>
      <w:r w:rsidRPr="00BE02BF">
        <w:rPr>
          <w:rFonts w:ascii="Calibri" w:eastAsia="Calibri Light" w:hAnsi="Calibri" w:cs="Calibri Light"/>
          <w:bCs/>
          <w:lang w:val="sv-SE"/>
        </w:rPr>
        <w:tab/>
      </w:r>
      <w:r w:rsidRPr="00BE02BF">
        <w:rPr>
          <w:rFonts w:ascii="Calibri" w:eastAsia="Calibri Light" w:hAnsi="Calibri" w:cs="Calibri Light"/>
          <w:bCs/>
          <w:lang w:val="sv-SE"/>
        </w:rPr>
        <w:tab/>
      </w:r>
      <w:r w:rsidRPr="00BE02BF">
        <w:rPr>
          <w:rFonts w:ascii="Calibri" w:eastAsia="Calibri Light" w:hAnsi="Calibri" w:cs="Calibri Light"/>
          <w:bCs/>
          <w:lang w:val="sv-SE"/>
        </w:rPr>
        <w:tab/>
      </w:r>
      <w:r w:rsidRPr="00BE02BF">
        <w:rPr>
          <w:rFonts w:ascii="Calibri" w:eastAsia="Calibri Light" w:hAnsi="Calibri" w:cs="Calibri Light"/>
          <w:bCs/>
          <w:lang w:val="sv-SE"/>
        </w:rPr>
        <w:tab/>
      </w:r>
      <w:r w:rsidRPr="00BE02BF">
        <w:rPr>
          <w:rFonts w:ascii="Calibri" w:eastAsia="Calibri Light" w:hAnsi="Calibri" w:cs="Calibri Light"/>
          <w:bCs/>
          <w:lang w:val="sv-SE"/>
        </w:rPr>
        <w:tab/>
      </w:r>
      <w:r w:rsidRPr="00BE02BF">
        <w:rPr>
          <w:rFonts w:ascii="Calibri" w:eastAsia="Calibri Light" w:hAnsi="Calibri" w:cs="Calibri Light"/>
          <w:bCs/>
          <w:lang w:val="sv-SE"/>
        </w:rPr>
        <w:tab/>
      </w:r>
      <w:r w:rsidRPr="00BE02BF">
        <w:rPr>
          <w:rFonts w:ascii="Calibri" w:eastAsia="Calibri Light" w:hAnsi="Calibri" w:cs="Calibri Light"/>
          <w:bCs/>
          <w:spacing w:val="-2"/>
          <w:lang w:val="sv-SE"/>
        </w:rPr>
        <w:t>lestep@mcneillcommunications.com</w:t>
      </w:r>
      <w:r w:rsidRPr="00BE02BF">
        <w:rPr>
          <w:rFonts w:ascii="Calibri" w:eastAsia="Calibri Light" w:hAnsi="Calibri" w:cs="Calibri Light"/>
          <w:bCs/>
          <w:spacing w:val="-2"/>
          <w:lang w:val="sv-SE"/>
        </w:rPr>
        <w:tab/>
      </w:r>
      <w:r w:rsidRPr="00BE02BF">
        <w:rPr>
          <w:rFonts w:ascii="Calibri" w:eastAsia="Calibri Light" w:hAnsi="Calibri" w:cs="Calibri Light"/>
          <w:bCs/>
          <w:spacing w:val="-2"/>
          <w:lang w:val="sv-SE"/>
        </w:rPr>
        <w:tab/>
      </w:r>
      <w:r w:rsidRPr="00BE02BF">
        <w:rPr>
          <w:rFonts w:ascii="Calibri" w:eastAsia="Calibri Light" w:hAnsi="Calibri" w:cs="Calibri Light"/>
          <w:bCs/>
          <w:spacing w:val="-2"/>
          <w:lang w:val="sv-SE"/>
        </w:rPr>
        <w:tab/>
      </w:r>
      <w:r w:rsidRPr="00BE02BF">
        <w:rPr>
          <w:rFonts w:ascii="Calibri" w:eastAsia="Calibri Light" w:hAnsi="Calibri" w:cs="Calibri Light"/>
          <w:bCs/>
          <w:spacing w:val="-2"/>
          <w:lang w:val="sv-SE"/>
        </w:rPr>
        <w:tab/>
      </w:r>
    </w:p>
    <w:p w:rsidR="004A6CE1" w:rsidRPr="00BE02BF" w:rsidRDefault="004A6CE1" w:rsidP="004A6CE1">
      <w:pPr>
        <w:pStyle w:val="BodyA"/>
        <w:jc w:val="both"/>
        <w:rPr>
          <w:rFonts w:ascii="Calibri" w:eastAsia="Calibri Light" w:hAnsi="Calibri" w:cs="Calibri Light"/>
          <w:b/>
          <w:bCs/>
          <w:lang w:val="sv-SE"/>
        </w:rPr>
      </w:pPr>
      <w:r w:rsidRPr="00BE02BF">
        <w:rPr>
          <w:rFonts w:ascii="Calibri" w:eastAsia="Calibri Light" w:hAnsi="Calibri" w:cs="Calibri Light"/>
          <w:b/>
          <w:bCs/>
          <w:lang w:val="sv-SE"/>
        </w:rPr>
        <w:t>HIGH POINT SHOWROOM:</w:t>
      </w:r>
      <w:r w:rsidRPr="00BE02BF">
        <w:rPr>
          <w:rFonts w:ascii="Calibri" w:eastAsia="Calibri Light" w:hAnsi="Calibri" w:cs="Calibri Light"/>
          <w:b/>
          <w:bCs/>
          <w:lang w:val="sv-SE"/>
        </w:rPr>
        <w:tab/>
      </w:r>
      <w:r w:rsidRPr="00BE02BF">
        <w:rPr>
          <w:rFonts w:ascii="Calibri" w:eastAsia="Calibri Light" w:hAnsi="Calibri" w:cs="Calibri Light"/>
          <w:b/>
          <w:bCs/>
          <w:lang w:val="sv-SE"/>
        </w:rPr>
        <w:tab/>
      </w:r>
      <w:r w:rsidRPr="00BE02BF">
        <w:rPr>
          <w:rFonts w:ascii="Calibri" w:eastAsia="Calibri Light" w:hAnsi="Calibri" w:cs="Calibri Light"/>
          <w:b/>
          <w:bCs/>
          <w:lang w:val="sv-SE"/>
        </w:rPr>
        <w:tab/>
      </w:r>
      <w:r w:rsidRPr="00BE02BF">
        <w:rPr>
          <w:rFonts w:ascii="Calibri" w:eastAsia="Calibri Light" w:hAnsi="Calibri" w:cs="Calibri Light"/>
          <w:b/>
          <w:bCs/>
          <w:lang w:val="sv-SE"/>
        </w:rPr>
        <w:tab/>
      </w:r>
      <w:r w:rsidRPr="00BE02BF">
        <w:rPr>
          <w:rFonts w:ascii="Calibri" w:eastAsia="Calibri Light" w:hAnsi="Calibri" w:cs="Calibri Light"/>
          <w:b/>
          <w:bCs/>
          <w:lang w:val="sv-SE"/>
        </w:rPr>
        <w:tab/>
      </w:r>
      <w:r w:rsidRPr="00BE02BF">
        <w:rPr>
          <w:rFonts w:ascii="Calibri" w:eastAsia="Calibri Light" w:hAnsi="Calibri" w:cs="Calibri Light"/>
          <w:bCs/>
          <w:lang w:val="sv-SE"/>
        </w:rPr>
        <w:t>Karen McNeill</w:t>
      </w:r>
    </w:p>
    <w:p w:rsidR="004A6CE1" w:rsidRPr="005C39DC" w:rsidRDefault="004A6CE1" w:rsidP="004A6CE1">
      <w:pPr>
        <w:pStyle w:val="BodyA"/>
        <w:jc w:val="both"/>
        <w:rPr>
          <w:rFonts w:ascii="Calibri" w:eastAsia="Calibri Light" w:hAnsi="Calibri" w:cs="Calibri Light"/>
          <w:bCs/>
          <w:spacing w:val="-8"/>
          <w:lang w:val="sv-SE"/>
        </w:rPr>
      </w:pPr>
      <w:r w:rsidRPr="005C39DC">
        <w:rPr>
          <w:rFonts w:ascii="Calibri" w:eastAsia="Calibri Light" w:hAnsi="Calibri" w:cs="Calibri Light"/>
          <w:bCs/>
        </w:rPr>
        <w:t>SALON G-6055</w:t>
      </w:r>
      <w:r>
        <w:rPr>
          <w:rFonts w:ascii="Calibri" w:eastAsia="Calibri Light" w:hAnsi="Calibri" w:cs="Calibri Light"/>
          <w:bCs/>
        </w:rPr>
        <w:t>,</w:t>
      </w:r>
      <w:r w:rsidRPr="005C39DC">
        <w:rPr>
          <w:rFonts w:ascii="Calibri" w:eastAsia="Calibri Light" w:hAnsi="Calibri" w:cs="Calibri Light"/>
          <w:bCs/>
        </w:rPr>
        <w:t xml:space="preserve"> </w:t>
      </w:r>
      <w:r>
        <w:rPr>
          <w:rFonts w:ascii="Calibri" w:eastAsia="Calibri Light" w:hAnsi="Calibri" w:cs="Calibri Light"/>
          <w:bCs/>
        </w:rPr>
        <w:tab/>
      </w:r>
      <w:r w:rsidRPr="005C39DC">
        <w:rPr>
          <w:rFonts w:ascii="Calibri" w:eastAsia="Calibri Light" w:hAnsi="Calibri" w:cs="Calibri Light"/>
          <w:bCs/>
        </w:rPr>
        <w:tab/>
      </w:r>
      <w:r w:rsidRPr="005C39DC">
        <w:rPr>
          <w:rFonts w:ascii="Calibri" w:eastAsia="Calibri Light" w:hAnsi="Calibri" w:cs="Calibri Light"/>
          <w:bCs/>
        </w:rPr>
        <w:tab/>
      </w:r>
      <w:r w:rsidRPr="005C39DC">
        <w:rPr>
          <w:rFonts w:ascii="Calibri" w:eastAsia="Calibri Light" w:hAnsi="Calibri" w:cs="Calibri Light"/>
          <w:bCs/>
        </w:rPr>
        <w:tab/>
      </w:r>
      <w:r w:rsidRPr="005C39DC">
        <w:rPr>
          <w:rFonts w:ascii="Calibri" w:eastAsia="Calibri Light" w:hAnsi="Calibri" w:cs="Calibri Light"/>
          <w:bCs/>
        </w:rPr>
        <w:tab/>
      </w:r>
      <w:r w:rsidRPr="005C39DC">
        <w:rPr>
          <w:rFonts w:ascii="Calibri" w:eastAsia="Calibri Light" w:hAnsi="Calibri" w:cs="Calibri Light"/>
          <w:bCs/>
        </w:rPr>
        <w:tab/>
      </w:r>
      <w:r w:rsidRPr="005C39DC">
        <w:rPr>
          <w:rFonts w:ascii="Calibri" w:eastAsia="Calibri Light" w:hAnsi="Calibri" w:cs="Calibri Light"/>
          <w:bCs/>
          <w:spacing w:val="-8"/>
          <w:lang w:val="sv-SE"/>
        </w:rPr>
        <w:t>kmcneill@mcneillcommunications.com</w:t>
      </w:r>
    </w:p>
    <w:p w:rsidR="004A6CE1" w:rsidRPr="00BE02BF" w:rsidRDefault="004A6CE1" w:rsidP="004A6CE1">
      <w:pPr>
        <w:pBdr>
          <w:top w:val="nil"/>
          <w:left w:val="nil"/>
          <w:bottom w:val="nil"/>
          <w:right w:val="nil"/>
          <w:between w:val="nil"/>
          <w:bar w:val="nil"/>
        </w:pBdr>
        <w:jc w:val="both"/>
        <w:rPr>
          <w:rFonts w:ascii="Calibri" w:hAnsi="Calibri"/>
        </w:rPr>
      </w:pPr>
      <w:r w:rsidRPr="005C39DC">
        <w:rPr>
          <w:rFonts w:ascii="Calibri" w:eastAsia="Calibri Light" w:hAnsi="Calibri" w:cs="Calibri Light"/>
          <w:bCs/>
        </w:rPr>
        <w:t>Suites at Market Square</w:t>
      </w:r>
      <w:r w:rsidRPr="00BE02BF">
        <w:rPr>
          <w:rFonts w:ascii="Calibri" w:hAnsi="Calibri"/>
        </w:rPr>
        <w:tab/>
      </w:r>
      <w:r w:rsidRPr="00BE02BF">
        <w:rPr>
          <w:rFonts w:ascii="Calibri" w:hAnsi="Calibri"/>
        </w:rPr>
        <w:tab/>
      </w:r>
      <w:r w:rsidRPr="00BE02BF">
        <w:rPr>
          <w:rFonts w:ascii="Calibri" w:hAnsi="Calibri"/>
        </w:rPr>
        <w:tab/>
      </w:r>
      <w:r w:rsidRPr="00BE02BF">
        <w:rPr>
          <w:rFonts w:ascii="Calibri" w:hAnsi="Calibri"/>
        </w:rPr>
        <w:tab/>
      </w:r>
      <w:r w:rsidRPr="00BE02BF">
        <w:rPr>
          <w:rFonts w:ascii="Calibri" w:hAnsi="Calibri"/>
        </w:rPr>
        <w:tab/>
      </w:r>
      <w:r w:rsidRPr="005C39DC">
        <w:rPr>
          <w:rFonts w:ascii="Calibri" w:eastAsia="Calibri Light" w:hAnsi="Calibri" w:cs="Calibri Light"/>
          <w:bCs/>
          <w:color w:val="000000"/>
          <w:u w:color="000000"/>
          <w:bdr w:val="nil"/>
        </w:rPr>
        <w:t>McNeill Communications Group Inc.</w:t>
      </w:r>
    </w:p>
    <w:p w:rsidR="004A6CE1" w:rsidRPr="00BE02BF" w:rsidRDefault="004A6CE1" w:rsidP="004A6CE1">
      <w:pPr>
        <w:pBdr>
          <w:top w:val="nil"/>
          <w:left w:val="nil"/>
          <w:bottom w:val="nil"/>
          <w:right w:val="nil"/>
          <w:between w:val="nil"/>
          <w:bar w:val="nil"/>
        </w:pBdr>
        <w:jc w:val="both"/>
        <w:rPr>
          <w:rFonts w:ascii="Calibri" w:eastAsia="Calibri Light" w:hAnsi="Calibri" w:cs="Calibri Light"/>
          <w:bCs/>
          <w:color w:val="000000"/>
          <w:spacing w:val="-20"/>
          <w:u w:color="000000"/>
          <w:bdr w:val="nil"/>
          <w:lang w:val="sv-SE"/>
        </w:rPr>
      </w:pPr>
      <w:r w:rsidRPr="00BE02BF">
        <w:rPr>
          <w:rFonts w:ascii="Calibri" w:eastAsia="Calibri Light" w:hAnsi="Calibri" w:cs="Calibri Light"/>
          <w:bCs/>
          <w:color w:val="000000"/>
          <w:u w:color="000000"/>
          <w:bdr w:val="nil"/>
        </w:rPr>
        <w:tab/>
      </w:r>
      <w:r w:rsidRPr="00BE02BF">
        <w:rPr>
          <w:rFonts w:ascii="Calibri" w:eastAsia="Calibri Light" w:hAnsi="Calibri" w:cs="Calibri Light"/>
          <w:bCs/>
          <w:color w:val="000000"/>
          <w:u w:color="000000"/>
          <w:bdr w:val="nil"/>
        </w:rPr>
        <w:tab/>
      </w:r>
      <w:r w:rsidRPr="00BE02BF">
        <w:rPr>
          <w:rFonts w:ascii="Calibri" w:eastAsia="Calibri Light" w:hAnsi="Calibri" w:cs="Calibri Light"/>
          <w:bCs/>
          <w:color w:val="000000"/>
          <w:u w:color="000000"/>
          <w:bdr w:val="nil"/>
        </w:rPr>
        <w:tab/>
      </w:r>
      <w:r w:rsidRPr="00BE02BF">
        <w:rPr>
          <w:rFonts w:ascii="Calibri" w:eastAsia="Calibri Light" w:hAnsi="Calibri" w:cs="Calibri Light"/>
          <w:bCs/>
          <w:color w:val="000000"/>
          <w:u w:color="000000"/>
          <w:bdr w:val="nil"/>
        </w:rPr>
        <w:tab/>
      </w:r>
      <w:r w:rsidRPr="00BE02BF">
        <w:rPr>
          <w:rFonts w:ascii="Calibri" w:eastAsia="Calibri Light" w:hAnsi="Calibri" w:cs="Calibri Light"/>
          <w:bCs/>
          <w:color w:val="000000"/>
          <w:u w:color="000000"/>
          <w:bdr w:val="nil"/>
        </w:rPr>
        <w:tab/>
      </w:r>
      <w:r w:rsidRPr="00BE02BF">
        <w:rPr>
          <w:rFonts w:ascii="Calibri" w:eastAsia="Calibri Light" w:hAnsi="Calibri" w:cs="Calibri Light"/>
          <w:bCs/>
          <w:color w:val="000000"/>
          <w:u w:color="000000"/>
          <w:bdr w:val="nil"/>
        </w:rPr>
        <w:tab/>
      </w:r>
      <w:r w:rsidRPr="00BE02BF">
        <w:rPr>
          <w:rFonts w:ascii="Calibri" w:eastAsia="Calibri Light" w:hAnsi="Calibri" w:cs="Calibri Light"/>
          <w:bCs/>
          <w:color w:val="000000"/>
          <w:u w:color="000000"/>
          <w:bdr w:val="nil"/>
        </w:rPr>
        <w:tab/>
        <w:t xml:space="preserve">             336.884.8700</w:t>
      </w:r>
    </w:p>
    <w:p w:rsidR="00F31449" w:rsidRPr="00593FDF" w:rsidRDefault="00F31449" w:rsidP="00F31449">
      <w:pPr>
        <w:pBdr>
          <w:top w:val="nil"/>
          <w:left w:val="nil"/>
          <w:bottom w:val="nil"/>
          <w:right w:val="nil"/>
          <w:between w:val="nil"/>
          <w:bar w:val="nil"/>
        </w:pBdr>
        <w:tabs>
          <w:tab w:val="left" w:pos="5040"/>
        </w:tabs>
        <w:jc w:val="both"/>
        <w:rPr>
          <w:rFonts w:eastAsia="Calibri Light" w:cs="Calibri Light"/>
          <w:bCs/>
          <w:color w:val="000000"/>
          <w:u w:color="000000"/>
          <w:bdr w:val="nil"/>
        </w:rPr>
      </w:pPr>
      <w:bookmarkStart w:id="0" w:name="_GoBack"/>
      <w:bookmarkEnd w:id="0"/>
      <w:r w:rsidRPr="00593FDF">
        <w:rPr>
          <w:rFonts w:eastAsia="Calibri Light" w:cs="Calibri Light"/>
          <w:bCs/>
          <w:color w:val="000000"/>
          <w:u w:color="000000"/>
          <w:bdr w:val="nil"/>
        </w:rPr>
        <w:tab/>
        <w:t xml:space="preserve">           </w:t>
      </w:r>
      <w:r w:rsidRPr="00593FDF">
        <w:rPr>
          <w:rFonts w:eastAsia="Calibri Light" w:cs="Calibri Light"/>
          <w:bCs/>
          <w:color w:val="000000"/>
          <w:u w:color="000000"/>
          <w:bdr w:val="nil"/>
        </w:rPr>
        <w:tab/>
      </w:r>
    </w:p>
    <w:p w:rsidR="00F31449" w:rsidRPr="00593FDF" w:rsidRDefault="00F31449" w:rsidP="00F31449">
      <w:pPr>
        <w:pStyle w:val="BodyA"/>
        <w:jc w:val="center"/>
        <w:rPr>
          <w:rFonts w:asciiTheme="minorHAnsi" w:eastAsia="Calibri Light" w:hAnsiTheme="minorHAnsi" w:cs="Calibri Light"/>
          <w:b/>
        </w:rPr>
      </w:pPr>
    </w:p>
    <w:p w:rsidR="00892713" w:rsidRDefault="009A6AA3" w:rsidP="00F31449">
      <w:pPr>
        <w:pStyle w:val="BodyAA"/>
        <w:jc w:val="center"/>
        <w:rPr>
          <w:rFonts w:asciiTheme="minorHAnsi" w:eastAsia="Calibri Light" w:hAnsiTheme="minorHAnsi" w:cs="Calibri Light"/>
          <w:b/>
          <w:caps/>
          <w:u w:val="single"/>
        </w:rPr>
      </w:pPr>
      <w:r w:rsidRPr="00593FDF">
        <w:rPr>
          <w:rFonts w:asciiTheme="minorHAnsi" w:eastAsia="Calibri Light" w:hAnsiTheme="minorHAnsi" w:cs="Calibri Light"/>
          <w:b/>
          <w:caps/>
          <w:u w:val="single"/>
        </w:rPr>
        <w:t xml:space="preserve">THE ARTISTIC SIGNATURE discovered IN EACH PIECE </w:t>
      </w:r>
    </w:p>
    <w:p w:rsidR="00F31449" w:rsidRPr="00593FDF" w:rsidRDefault="009A6AA3" w:rsidP="00F31449">
      <w:pPr>
        <w:pStyle w:val="BodyAA"/>
        <w:jc w:val="center"/>
        <w:rPr>
          <w:rFonts w:asciiTheme="minorHAnsi" w:eastAsia="Calibri Light" w:hAnsiTheme="minorHAnsi" w:cs="Calibri Light"/>
          <w:b/>
          <w:caps/>
          <w:u w:val="single"/>
        </w:rPr>
      </w:pPr>
      <w:r w:rsidRPr="00593FDF">
        <w:rPr>
          <w:rFonts w:asciiTheme="minorHAnsi" w:eastAsia="Calibri Light" w:hAnsiTheme="minorHAnsi" w:cs="Calibri Light"/>
          <w:b/>
          <w:caps/>
          <w:u w:val="single"/>
        </w:rPr>
        <w:t xml:space="preserve">OF </w:t>
      </w:r>
      <w:r w:rsidR="00F31449" w:rsidRPr="00593FDF">
        <w:rPr>
          <w:rFonts w:asciiTheme="minorHAnsi" w:eastAsia="Calibri Light" w:hAnsiTheme="minorHAnsi" w:cs="Calibri Light"/>
          <w:b/>
          <w:caps/>
          <w:u w:val="single"/>
        </w:rPr>
        <w:t>BUNAKARA furniture</w:t>
      </w:r>
      <w:r w:rsidR="00892713">
        <w:rPr>
          <w:rFonts w:asciiTheme="minorHAnsi" w:eastAsia="Calibri Light" w:hAnsiTheme="minorHAnsi" w:cs="Calibri Light"/>
          <w:b/>
          <w:caps/>
          <w:u w:val="single"/>
        </w:rPr>
        <w:t xml:space="preserve"> </w:t>
      </w:r>
      <w:r w:rsidRPr="00593FDF">
        <w:rPr>
          <w:rFonts w:asciiTheme="minorHAnsi" w:eastAsia="Calibri Light" w:hAnsiTheme="minorHAnsi" w:cs="Calibri Light"/>
          <w:b/>
          <w:caps/>
          <w:u w:val="single"/>
        </w:rPr>
        <w:t>IS ALL IN THE DETAILS</w:t>
      </w:r>
    </w:p>
    <w:p w:rsidR="00F31449" w:rsidRPr="00593FDF" w:rsidRDefault="00F31449" w:rsidP="00F31449">
      <w:pPr>
        <w:pStyle w:val="BodyAAA"/>
        <w:jc w:val="both"/>
        <w:rPr>
          <w:rFonts w:asciiTheme="minorHAnsi" w:eastAsia="Calibri Light" w:hAnsiTheme="minorHAnsi" w:cs="Calibri Light"/>
        </w:rPr>
      </w:pPr>
    </w:p>
    <w:p w:rsidR="00F31449" w:rsidRPr="00593FDF" w:rsidRDefault="00F31449" w:rsidP="00F31449">
      <w:pPr>
        <w:jc w:val="both"/>
      </w:pPr>
      <w:r w:rsidRPr="00593FDF">
        <w:rPr>
          <w:rFonts w:eastAsia="Calibri Light" w:cs="Calibri Light"/>
        </w:rPr>
        <w:tab/>
      </w:r>
      <w:r w:rsidRPr="00593FDF">
        <w:rPr>
          <w:rFonts w:eastAsia="Calibri Light" w:cs="Calibri Light"/>
          <w:b/>
        </w:rPr>
        <w:t>LISBON, PORTUGAL</w:t>
      </w:r>
      <w:r w:rsidRPr="00593FDF">
        <w:rPr>
          <w:rFonts w:eastAsia="Calibri Light" w:cs="Calibri Light"/>
          <w:b/>
          <w:bCs/>
        </w:rPr>
        <w:t>, April 16, 2016</w:t>
      </w:r>
      <w:r w:rsidRPr="00593FDF">
        <w:rPr>
          <w:rFonts w:eastAsia="Calibri Light" w:cs="Calibri Light"/>
          <w:b/>
        </w:rPr>
        <w:t xml:space="preserve"> –</w:t>
      </w:r>
      <w:r w:rsidRPr="00593FDF">
        <w:t xml:space="preserve"> The most intriguing home furnishings tell a story. For Bunakara, that story is about a special sense of place and purpose.</w:t>
      </w:r>
    </w:p>
    <w:p w:rsidR="00F31449" w:rsidRPr="00593FDF" w:rsidRDefault="00F31449" w:rsidP="00F31449">
      <w:pPr>
        <w:ind w:firstLine="720"/>
        <w:jc w:val="both"/>
      </w:pPr>
    </w:p>
    <w:p w:rsidR="00F31449" w:rsidRPr="00593FDF" w:rsidRDefault="00F31449" w:rsidP="00F31449">
      <w:pPr>
        <w:ind w:firstLine="720"/>
        <w:jc w:val="both"/>
      </w:pPr>
      <w:r w:rsidRPr="00593FDF">
        <w:t xml:space="preserve">“I feel as if India is my second home,” says Joana Aranha, </w:t>
      </w:r>
      <w:r w:rsidRPr="00593FDF">
        <w:rPr>
          <w:rFonts w:cs="Arial"/>
        </w:rPr>
        <w:t>international interior designer and founder of Bunakara</w:t>
      </w:r>
      <w:r w:rsidRPr="00593FDF">
        <w:t>. “In India, I draw inspiration from both the tangible and the intangible, from the incredible artistic landscape</w:t>
      </w:r>
      <w:r w:rsidR="009F3CD7" w:rsidRPr="00593FDF">
        <w:t>,</w:t>
      </w:r>
      <w:r w:rsidRPr="00593FDF">
        <w:t xml:space="preserve"> and the beautiful heritage and traditions. At the same time, </w:t>
      </w:r>
      <w:r w:rsidR="009A6AA3" w:rsidRPr="00593FDF">
        <w:t xml:space="preserve">I </w:t>
      </w:r>
      <w:r w:rsidR="009F3CD7" w:rsidRPr="00593FDF">
        <w:t xml:space="preserve">am focused on </w:t>
      </w:r>
      <w:r w:rsidRPr="00593FDF">
        <w:t>design</w:t>
      </w:r>
      <w:r w:rsidR="009F3CD7" w:rsidRPr="00593FDF">
        <w:t>ing only very</w:t>
      </w:r>
      <w:r w:rsidRPr="00593FDF">
        <w:t xml:space="preserve"> special pieces </w:t>
      </w:r>
      <w:r w:rsidR="009A6AA3" w:rsidRPr="00593FDF">
        <w:t xml:space="preserve">that </w:t>
      </w:r>
      <w:r w:rsidRPr="00593FDF">
        <w:t xml:space="preserve">I haven’t been able to find anywhere else in the world and </w:t>
      </w:r>
      <w:r w:rsidR="009F3CD7" w:rsidRPr="00593FDF">
        <w:t>on discovering the highly talented</w:t>
      </w:r>
      <w:r w:rsidRPr="00593FDF">
        <w:t xml:space="preserve"> artisans who can create them.”</w:t>
      </w:r>
    </w:p>
    <w:p w:rsidR="00F31449" w:rsidRPr="00593FDF" w:rsidRDefault="00F31449" w:rsidP="00F31449">
      <w:pPr>
        <w:ind w:firstLine="720"/>
        <w:jc w:val="both"/>
      </w:pPr>
    </w:p>
    <w:p w:rsidR="00F31449" w:rsidRPr="00593FDF" w:rsidRDefault="00F31449" w:rsidP="00F31449">
      <w:pPr>
        <w:ind w:firstLine="720"/>
        <w:jc w:val="both"/>
      </w:pPr>
      <w:r w:rsidRPr="00593FDF">
        <w:t xml:space="preserve"> Using beautifully authentic materials, such as acacia wood, cotton, linen, natural dyes and sand-cast brass, Bunakara artisans devotedly craft each piece of furniture in India, with special attention to details – a single painted chair leg, a sand-cast brass ferrule on an acacia table leg, woven striped fabric on a chair back or brass buttons on a tufted sofa.</w:t>
      </w:r>
      <w:r w:rsidR="00534785">
        <w:t xml:space="preserve"> All the</w:t>
      </w:r>
      <w:r w:rsidRPr="00593FDF">
        <w:t xml:space="preserve"> pieces also feature </w:t>
      </w:r>
      <w:proofErr w:type="spellStart"/>
      <w:r w:rsidR="00534785">
        <w:t>Bunakara</w:t>
      </w:r>
      <w:r w:rsidRPr="00593FDF">
        <w:t>’s</w:t>
      </w:r>
      <w:proofErr w:type="spellEnd"/>
      <w:r w:rsidRPr="00593FDF">
        <w:t xml:space="preserve"> signature, a beaded </w:t>
      </w:r>
      <w:r w:rsidRPr="00593FDF">
        <w:rPr>
          <w:i/>
        </w:rPr>
        <w:t>Flower of India</w:t>
      </w:r>
      <w:r w:rsidRPr="00593FDF">
        <w:t xml:space="preserve"> insignia.</w:t>
      </w:r>
    </w:p>
    <w:p w:rsidR="00F31449" w:rsidRPr="00593FDF" w:rsidRDefault="00F31449" w:rsidP="00F31449">
      <w:pPr>
        <w:jc w:val="both"/>
      </w:pPr>
    </w:p>
    <w:p w:rsidR="00F31449" w:rsidRPr="00593FDF" w:rsidRDefault="00F31449" w:rsidP="00F31449">
      <w:pPr>
        <w:ind w:firstLine="720"/>
        <w:jc w:val="both"/>
      </w:pPr>
      <w:r w:rsidRPr="00593FDF">
        <w:t>“Joana combines simple and luxurious, casual and elegant,” says Dixon Bartlett, U.S. National Sales and Marketing Director. “Her sense of color and adept combinations of materials are decidedly modern, yet at the same time, she draws upon forms and techniques that are hundreds and even thousands of years old. The results are spectacular.</w:t>
      </w:r>
      <w:r w:rsidR="00B15238" w:rsidRPr="00593FDF">
        <w:t>”</w:t>
      </w:r>
    </w:p>
    <w:p w:rsidR="00F31449" w:rsidRPr="00593FDF" w:rsidRDefault="00F31449" w:rsidP="00F31449">
      <w:pPr>
        <w:ind w:firstLine="720"/>
        <w:jc w:val="both"/>
      </w:pPr>
    </w:p>
    <w:p w:rsidR="00F31449" w:rsidRPr="00593FDF" w:rsidRDefault="00F31449" w:rsidP="00F31449">
      <w:pPr>
        <w:ind w:firstLine="720"/>
        <w:jc w:val="both"/>
      </w:pPr>
      <w:r w:rsidRPr="00593FDF">
        <w:t>“The silhouettes of these pieces are beautifully pure,” Bartlett adds. “But if you look closely, you’ll discover layer upon layer of unexpected brilliance.”</w:t>
      </w:r>
    </w:p>
    <w:p w:rsidR="00F31449" w:rsidRPr="00593FDF" w:rsidRDefault="00F31449" w:rsidP="00F31449">
      <w:pPr>
        <w:jc w:val="both"/>
      </w:pPr>
    </w:p>
    <w:p w:rsidR="00F31449" w:rsidRPr="00593FDF" w:rsidRDefault="00F31449" w:rsidP="00F31449">
      <w:pPr>
        <w:ind w:firstLine="720"/>
        <w:jc w:val="both"/>
      </w:pPr>
      <w:r w:rsidRPr="00593FDF">
        <w:t xml:space="preserve">Among the highlights of Bunakara’s new home furnishings are: </w:t>
      </w:r>
    </w:p>
    <w:p w:rsidR="00F31449" w:rsidRPr="00593FDF" w:rsidRDefault="00F31449" w:rsidP="00F31449">
      <w:pPr>
        <w:ind w:firstLine="720"/>
        <w:jc w:val="both"/>
      </w:pPr>
    </w:p>
    <w:p w:rsidR="00F31449" w:rsidRPr="00593FDF" w:rsidRDefault="00F31449" w:rsidP="00F31449">
      <w:pPr>
        <w:ind w:firstLine="720"/>
        <w:jc w:val="both"/>
      </w:pPr>
      <w:r w:rsidRPr="00593FDF">
        <w:rPr>
          <w:b/>
        </w:rPr>
        <w:t>Rich Bronzes Rectangular Coffee Table</w:t>
      </w:r>
      <w:r w:rsidRPr="00593FDF">
        <w:t xml:space="preserve">: Crafted of beautiful acacia wood in a matte finish with  an  antiqued  mirrored  glass top framed in golden aged brass, the rectangular Rich Bronzes </w:t>
      </w:r>
    </w:p>
    <w:p w:rsidR="00F31449" w:rsidRPr="00593FDF" w:rsidRDefault="00F31449" w:rsidP="00F31449">
      <w:pPr>
        <w:jc w:val="both"/>
      </w:pPr>
    </w:p>
    <w:p w:rsidR="00F31449" w:rsidRPr="00593FDF" w:rsidRDefault="00F31449" w:rsidP="00F31449">
      <w:pPr>
        <w:jc w:val="center"/>
        <w:sectPr w:rsidR="00F31449" w:rsidRPr="00593FDF" w:rsidSect="00F31449">
          <w:pgSz w:w="12240" w:h="15840"/>
          <w:pgMar w:top="720" w:right="1440" w:bottom="990" w:left="1440" w:header="720" w:footer="720" w:gutter="0"/>
          <w:cols w:space="720"/>
        </w:sectPr>
      </w:pPr>
      <w:r w:rsidRPr="00593FDF">
        <w:rPr>
          <w:b/>
        </w:rPr>
        <w:t>– MORE –</w:t>
      </w:r>
      <w:r w:rsidRPr="00593FDF">
        <w:tab/>
      </w:r>
    </w:p>
    <w:p w:rsidR="00F31449" w:rsidRPr="00593FDF" w:rsidRDefault="00F31449" w:rsidP="00F31449">
      <w:pPr>
        <w:pStyle w:val="BodyAAA"/>
        <w:rPr>
          <w:rFonts w:asciiTheme="minorHAnsi" w:eastAsia="Calibri Light" w:hAnsiTheme="minorHAnsi" w:cs="Calibri Light"/>
        </w:rPr>
      </w:pPr>
      <w:r w:rsidRPr="00593FDF">
        <w:rPr>
          <w:rFonts w:asciiTheme="minorHAnsi" w:hAnsiTheme="minorHAnsi"/>
          <w:b/>
        </w:rPr>
        <w:lastRenderedPageBreak/>
        <w:t>Page 2, Bunakara’s Furniture Details</w:t>
      </w:r>
    </w:p>
    <w:p w:rsidR="00F31449" w:rsidRPr="00593FDF" w:rsidRDefault="00F31449" w:rsidP="00F31449">
      <w:pPr>
        <w:ind w:firstLine="720"/>
        <w:jc w:val="both"/>
      </w:pPr>
    </w:p>
    <w:p w:rsidR="00F31449" w:rsidRPr="00593FDF" w:rsidRDefault="00F31449" w:rsidP="00F31449">
      <w:pPr>
        <w:jc w:val="both"/>
      </w:pPr>
      <w:r w:rsidRPr="00593FDF">
        <w:t xml:space="preserve">Rectangular Coffee Table features artistically turned legs with exquisitely detailed sand-cast golden aged brass ferrules. Accented with the signature beaded </w:t>
      </w:r>
      <w:r w:rsidRPr="00593FDF">
        <w:rPr>
          <w:i/>
        </w:rPr>
        <w:t>Flower of India</w:t>
      </w:r>
      <w:r w:rsidRPr="00593FDF">
        <w:t xml:space="preserve"> insignia, this coffee table would be an elegant addition to any living room or family room.</w:t>
      </w:r>
    </w:p>
    <w:p w:rsidR="00F31449" w:rsidRPr="00593FDF" w:rsidRDefault="00F31449" w:rsidP="00F31449">
      <w:pPr>
        <w:jc w:val="both"/>
      </w:pPr>
    </w:p>
    <w:p w:rsidR="00F31449" w:rsidRPr="00593FDF" w:rsidRDefault="00F31449" w:rsidP="00F31449">
      <w:pPr>
        <w:ind w:firstLine="720"/>
        <w:jc w:val="both"/>
      </w:pPr>
      <w:r w:rsidRPr="00593FDF">
        <w:rPr>
          <w:b/>
        </w:rPr>
        <w:t>Rich Bronzes Round Sofa Table</w:t>
      </w:r>
      <w:r w:rsidRPr="00593FDF">
        <w:t xml:space="preserve">: For a foyer, in front of </w:t>
      </w:r>
      <w:r w:rsidR="00EF773E">
        <w:t xml:space="preserve">a </w:t>
      </w:r>
      <w:r w:rsidRPr="00593FDF">
        <w:t xml:space="preserve">sofa or in a dining room, the Rich Bronzes Round Sofa Table, in gorgeous acacia in a matte finish, has a round antique mirrored glass top framed in golden aged brass and round tapered legs with sand-cast golden aged brass ferrules. At 44 inches in diameter, it is the perfect size for two couples, and the signature beaded </w:t>
      </w:r>
      <w:r w:rsidRPr="00593FDF">
        <w:rPr>
          <w:i/>
        </w:rPr>
        <w:t>Flower of India</w:t>
      </w:r>
      <w:r w:rsidRPr="00593FDF">
        <w:t xml:space="preserve"> insignia is the perfect conversation starter.</w:t>
      </w:r>
    </w:p>
    <w:p w:rsidR="00F31449" w:rsidRPr="00593FDF" w:rsidRDefault="00F31449" w:rsidP="00F31449">
      <w:pPr>
        <w:jc w:val="both"/>
        <w:rPr>
          <w:b/>
        </w:rPr>
      </w:pPr>
    </w:p>
    <w:p w:rsidR="00F31449" w:rsidRPr="00593FDF" w:rsidRDefault="00F31449" w:rsidP="00F31449">
      <w:pPr>
        <w:ind w:firstLine="720"/>
        <w:jc w:val="both"/>
      </w:pPr>
      <w:r w:rsidRPr="00593FDF">
        <w:rPr>
          <w:b/>
        </w:rPr>
        <w:t>Rich Bronzes Indian Daybed</w:t>
      </w:r>
      <w:r w:rsidRPr="00593FDF">
        <w:t xml:space="preserve">: Inspired by traditional Indian beds yet enriched with beautiful acacia wood in a matte finish, the Rich Bronzes Indian Daybed features artfully turned legs with sand-cast golden aged brass ferrules. Three-quarters of the traditional rope supports are expertly woven with Bunakara’s unique striped </w:t>
      </w:r>
      <w:r w:rsidR="003A3F6D">
        <w:t xml:space="preserve">cotton </w:t>
      </w:r>
      <w:r w:rsidRPr="00593FDF">
        <w:t xml:space="preserve">tape, available in Imperial Red, Ultramarine Blue, Pure Black or Laurel, making the daybed equally appropriate as a cocktail table or seating piece. A traditional Indian mattress also is available. Look for the signature beaded </w:t>
      </w:r>
      <w:r w:rsidRPr="00593FDF">
        <w:rPr>
          <w:i/>
        </w:rPr>
        <w:t>Flower of India</w:t>
      </w:r>
      <w:r w:rsidRPr="00593FDF">
        <w:t xml:space="preserve"> insignia attached to one of the legs with a golden aged brass accent nail. </w:t>
      </w:r>
    </w:p>
    <w:p w:rsidR="00F31449" w:rsidRPr="00593FDF" w:rsidRDefault="00F31449" w:rsidP="00F31449">
      <w:pPr>
        <w:jc w:val="both"/>
      </w:pPr>
    </w:p>
    <w:p w:rsidR="00F31449" w:rsidRPr="00593FDF" w:rsidRDefault="003A3F6D" w:rsidP="00F31449">
      <w:pPr>
        <w:ind w:firstLine="720"/>
        <w:jc w:val="both"/>
      </w:pPr>
      <w:r>
        <w:rPr>
          <w:b/>
        </w:rPr>
        <w:t xml:space="preserve">Details </w:t>
      </w:r>
      <w:r w:rsidR="00F31449" w:rsidRPr="00593FDF">
        <w:rPr>
          <w:b/>
        </w:rPr>
        <w:t>Side Tables</w:t>
      </w:r>
      <w:r w:rsidR="00F31449" w:rsidRPr="00593FDF">
        <w:t xml:space="preserve">: The perfect pair at any cocktail party, the </w:t>
      </w:r>
      <w:r w:rsidR="000D0E9A">
        <w:t>Details</w:t>
      </w:r>
      <w:r w:rsidR="00F31449" w:rsidRPr="00593FDF">
        <w:t xml:space="preserve"> Side</w:t>
      </w:r>
      <w:r w:rsidR="00F31449" w:rsidRPr="00593FDF">
        <w:rPr>
          <w:color w:val="FF0000"/>
        </w:rPr>
        <w:t xml:space="preserve"> </w:t>
      </w:r>
      <w:r w:rsidR="00F31449" w:rsidRPr="00593FDF">
        <w:t xml:space="preserve">Tables feature sinuously carved acacia tops and elegantly attenuated bronzed legs. The signature beaded </w:t>
      </w:r>
      <w:r w:rsidR="00F31449" w:rsidRPr="00593FDF">
        <w:rPr>
          <w:i/>
        </w:rPr>
        <w:t>Flower of India</w:t>
      </w:r>
      <w:r w:rsidR="00F31449" w:rsidRPr="00593FDF">
        <w:t xml:space="preserve"> insignia is the quintessential adornment to these uncluttered works of art. </w:t>
      </w:r>
    </w:p>
    <w:p w:rsidR="00F31449" w:rsidRPr="00593FDF" w:rsidRDefault="00F31449" w:rsidP="00F31449">
      <w:pPr>
        <w:jc w:val="both"/>
      </w:pPr>
    </w:p>
    <w:p w:rsidR="00F31449" w:rsidRPr="00593FDF" w:rsidRDefault="00F31449" w:rsidP="00F31449">
      <w:pPr>
        <w:ind w:firstLine="720"/>
        <w:jc w:val="both"/>
      </w:pPr>
      <w:r w:rsidRPr="00593FDF">
        <w:rPr>
          <w:b/>
        </w:rPr>
        <w:t>Fingerprint Sofa</w:t>
      </w:r>
      <w:r w:rsidRPr="00593FDF">
        <w:t xml:space="preserve">: The Fingerprint Sofa features a bold mix of rich fabrics, a brass-button tufted back and dressmaker details. Accented with Bunakara’s iconic single painted leg and signature beaded </w:t>
      </w:r>
      <w:r w:rsidRPr="00593FDF">
        <w:rPr>
          <w:i/>
        </w:rPr>
        <w:t>Flower of India</w:t>
      </w:r>
      <w:r w:rsidRPr="00593FDF">
        <w:t xml:space="preserve"> insignia, it’s a statement piece for any home.</w:t>
      </w:r>
    </w:p>
    <w:p w:rsidR="00F31449" w:rsidRPr="00593FDF" w:rsidRDefault="00F31449" w:rsidP="00F31449">
      <w:pPr>
        <w:jc w:val="both"/>
      </w:pPr>
    </w:p>
    <w:p w:rsidR="00F31449" w:rsidRPr="00593FDF" w:rsidRDefault="00F31449" w:rsidP="00F31449">
      <w:pPr>
        <w:ind w:firstLine="720"/>
        <w:jc w:val="both"/>
      </w:pPr>
      <w:r w:rsidRPr="00593FDF">
        <w:rPr>
          <w:b/>
        </w:rPr>
        <w:t>Fingerprint Chaise Lounge</w:t>
      </w:r>
      <w:r w:rsidRPr="00593FDF">
        <w:t xml:space="preserve">: The Fingerprint Chaise Lounge, with its embracing arms, is beyond comfortable in a breezy cotton linen </w:t>
      </w:r>
      <w:r w:rsidR="003A3F6D">
        <w:t xml:space="preserve">two </w:t>
      </w:r>
      <w:r w:rsidRPr="00593FDF">
        <w:t xml:space="preserve">stripe in Imperial Red, Ultramarine Blue or Pure Black. Beautiful matte acacia legs include Bunakara’s single painted leg adorned with the signature beaded </w:t>
      </w:r>
      <w:r w:rsidRPr="00593FDF">
        <w:rPr>
          <w:i/>
        </w:rPr>
        <w:t>Flower of India</w:t>
      </w:r>
      <w:r w:rsidRPr="00593FDF">
        <w:t xml:space="preserve"> insignia. A perfect spot to read, watch television or catch an afternoon nap, the smartly scaled chaise fits comfortably in almost any room.</w:t>
      </w:r>
    </w:p>
    <w:p w:rsidR="00F31449" w:rsidRPr="00593FDF" w:rsidRDefault="00F31449" w:rsidP="00F31449">
      <w:pPr>
        <w:jc w:val="both"/>
      </w:pPr>
    </w:p>
    <w:p w:rsidR="00F31449" w:rsidRPr="00593FDF" w:rsidRDefault="00F31449" w:rsidP="00F31449">
      <w:pPr>
        <w:ind w:firstLine="720"/>
        <w:jc w:val="both"/>
      </w:pPr>
      <w:r w:rsidRPr="00593FDF">
        <w:rPr>
          <w:b/>
        </w:rPr>
        <w:t xml:space="preserve">Fingerprint Two Stripes Side and Arm Chairs: </w:t>
      </w:r>
      <w:r w:rsidRPr="00593FDF">
        <w:t xml:space="preserve">Crafted of acacia wood in a matte finish with a supportive upholstered seat, the back and arms of the Fingerprint Two Stripes Side and Arm Chairs are </w:t>
      </w:r>
      <w:r w:rsidR="003A3F6D">
        <w:t>covered</w:t>
      </w:r>
      <w:r w:rsidRPr="00593FDF">
        <w:t xml:space="preserve"> in Bunakara’s unique striped Fingerprint fabric. Available with Imperial Red, Pure Black or Ultramarine Blue striped fabric tape, the chairs feature an upholstered seat in white cotton linen with two coordinating stripes, as well as a single color-dipped leg, decorated at the ankle with Bunakara’s signature beaded </w:t>
      </w:r>
      <w:r w:rsidRPr="00593FDF">
        <w:rPr>
          <w:i/>
        </w:rPr>
        <w:t>Flower of India</w:t>
      </w:r>
      <w:r w:rsidRPr="00593FDF">
        <w:t xml:space="preserve"> insignia.</w:t>
      </w:r>
    </w:p>
    <w:p w:rsidR="00F31449" w:rsidRPr="00593FDF" w:rsidRDefault="00F31449" w:rsidP="00F31449">
      <w:pPr>
        <w:jc w:val="both"/>
      </w:pPr>
    </w:p>
    <w:p w:rsidR="00F31449" w:rsidRPr="00593FDF" w:rsidRDefault="00F31449" w:rsidP="00F31449">
      <w:pPr>
        <w:pStyle w:val="BodyAAA"/>
        <w:jc w:val="center"/>
        <w:rPr>
          <w:rFonts w:asciiTheme="minorHAnsi" w:hAnsiTheme="minorHAnsi"/>
          <w:b/>
        </w:rPr>
      </w:pPr>
      <w:r w:rsidRPr="00593FDF">
        <w:rPr>
          <w:rFonts w:asciiTheme="minorHAnsi" w:hAnsiTheme="minorHAnsi"/>
          <w:b/>
        </w:rPr>
        <w:t xml:space="preserve">– MORE – </w:t>
      </w:r>
    </w:p>
    <w:p w:rsidR="00F31449" w:rsidRPr="00593FDF" w:rsidRDefault="00F31449" w:rsidP="00F31449">
      <w:pPr>
        <w:pStyle w:val="BodyAAA"/>
        <w:rPr>
          <w:rFonts w:asciiTheme="minorHAnsi" w:hAnsiTheme="minorHAnsi"/>
          <w:b/>
        </w:rPr>
      </w:pPr>
    </w:p>
    <w:p w:rsidR="000D0E9A" w:rsidRDefault="000D0E9A" w:rsidP="00F31449">
      <w:pPr>
        <w:pStyle w:val="BodyAAA"/>
        <w:rPr>
          <w:rFonts w:asciiTheme="minorHAnsi" w:hAnsiTheme="minorHAnsi"/>
          <w:b/>
        </w:rPr>
      </w:pPr>
    </w:p>
    <w:p w:rsidR="00F31449" w:rsidRPr="00593FDF" w:rsidRDefault="00F31449" w:rsidP="00F31449">
      <w:pPr>
        <w:pStyle w:val="BodyAAA"/>
        <w:rPr>
          <w:rFonts w:asciiTheme="minorHAnsi" w:hAnsiTheme="minorHAnsi"/>
          <w:b/>
        </w:rPr>
      </w:pPr>
      <w:r w:rsidRPr="00593FDF">
        <w:rPr>
          <w:rFonts w:asciiTheme="minorHAnsi" w:hAnsiTheme="minorHAnsi"/>
          <w:b/>
        </w:rPr>
        <w:lastRenderedPageBreak/>
        <w:t>Page 3, Bunakara’s Furniture Details</w:t>
      </w:r>
    </w:p>
    <w:p w:rsidR="00F31449" w:rsidRPr="00593FDF" w:rsidRDefault="00F31449" w:rsidP="00F31449">
      <w:pPr>
        <w:pStyle w:val="BodyAAA"/>
        <w:rPr>
          <w:rFonts w:asciiTheme="minorHAnsi" w:eastAsia="Calibri Light" w:hAnsiTheme="minorHAnsi" w:cs="Calibri Light"/>
        </w:rPr>
      </w:pPr>
    </w:p>
    <w:p w:rsidR="00F31449" w:rsidRPr="00593FDF" w:rsidRDefault="00F31449" w:rsidP="00F31449">
      <w:pPr>
        <w:ind w:firstLine="720"/>
        <w:jc w:val="both"/>
      </w:pPr>
      <w:r w:rsidRPr="00593FDF">
        <w:rPr>
          <w:b/>
        </w:rPr>
        <w:t>Fingerprint Ribbon Arm Chair and Ottoman</w:t>
      </w:r>
      <w:r w:rsidRPr="00593FDF">
        <w:t xml:space="preserve">: The generously proportioned Fingerprint Ribbon Arm Chair, whimsically woven with the striped Fingerprint </w:t>
      </w:r>
      <w:r w:rsidR="003A3F6D">
        <w:t>cotton</w:t>
      </w:r>
      <w:r w:rsidRPr="00593FDF">
        <w:t xml:space="preserve"> tape has a luxurious loose seat cushion and gracious acacia arms and turned legs. The coordinating Ottoman, also woven with Fingerprint </w:t>
      </w:r>
      <w:r w:rsidR="003A3F6D">
        <w:t>cotton</w:t>
      </w:r>
      <w:r w:rsidRPr="00593FDF">
        <w:t xml:space="preserve"> tape, features a loose cushion and turned acacia legs. Each is available in Pure Black, Ultramarine Blue, Imperial Red and Laurel. As always, one leg of the chair, as well as the ottoman, is painted to match the fabric and features the beaded </w:t>
      </w:r>
      <w:r w:rsidRPr="00593FDF">
        <w:rPr>
          <w:i/>
        </w:rPr>
        <w:t>Flower of India</w:t>
      </w:r>
      <w:r w:rsidRPr="00593FDF">
        <w:t xml:space="preserve"> insignia.</w:t>
      </w:r>
    </w:p>
    <w:p w:rsidR="00F31449" w:rsidRPr="00593FDF" w:rsidRDefault="00F31449" w:rsidP="00F31449">
      <w:pPr>
        <w:jc w:val="both"/>
      </w:pPr>
    </w:p>
    <w:p w:rsidR="00F31449" w:rsidRPr="00593FDF" w:rsidRDefault="00F31449" w:rsidP="00F31449">
      <w:pPr>
        <w:jc w:val="center"/>
        <w:rPr>
          <w:rFonts w:cs="Arial"/>
          <w:b/>
        </w:rPr>
      </w:pPr>
      <w:r w:rsidRPr="00593FDF">
        <w:rPr>
          <w:rFonts w:cs="Arial"/>
          <w:b/>
        </w:rPr>
        <w:t>#     #     #</w:t>
      </w:r>
    </w:p>
    <w:p w:rsidR="00593FDF" w:rsidRPr="00593FDF" w:rsidRDefault="00593FDF" w:rsidP="00F31449">
      <w:pPr>
        <w:jc w:val="center"/>
        <w:rPr>
          <w:rFonts w:cs="Arial"/>
          <w:b/>
        </w:rPr>
      </w:pPr>
    </w:p>
    <w:p w:rsidR="00593FDF" w:rsidRPr="00593FDF" w:rsidRDefault="00593FDF" w:rsidP="00593FDF">
      <w:pPr>
        <w:ind w:firstLine="720"/>
        <w:jc w:val="both"/>
      </w:pPr>
      <w:r w:rsidRPr="00593FDF">
        <w:t>Bunakara, a unique line of upscale furniture, home accents and textiles blends the simple with the luxurious.  Handcrafted in India using beautifully authentic, natural materials, products are designed by Joana Aranha, an international Portuguese designer of residential and commercial interiors, retail store concepts and home furnishings. Bunakara, which means “weaver” in Hindi, is specially curated for retailers and designers who appreciate sophisticated, hand crafted design with unexpected details. Visit our U.S. showroom at the High Point Market</w:t>
      </w:r>
      <w:r w:rsidR="003A3F6D">
        <w:t xml:space="preserve"> </w:t>
      </w:r>
      <w:r w:rsidRPr="00593FDF">
        <w:t>or online at www.bunakara.com.</w:t>
      </w:r>
    </w:p>
    <w:p w:rsidR="00593FDF" w:rsidRPr="00593FDF" w:rsidRDefault="00593FDF" w:rsidP="00593FDF">
      <w:pPr>
        <w:jc w:val="both"/>
      </w:pPr>
    </w:p>
    <w:p w:rsidR="00593FDF" w:rsidRPr="00593FDF" w:rsidRDefault="00593FDF" w:rsidP="00593FDF">
      <w:pPr>
        <w:jc w:val="center"/>
        <w:rPr>
          <w:rFonts w:cs="Arial"/>
          <w:b/>
        </w:rPr>
      </w:pPr>
      <w:r w:rsidRPr="00593FDF">
        <w:rPr>
          <w:rFonts w:cs="Arial"/>
          <w:b/>
        </w:rPr>
        <w:t>#     #     #</w:t>
      </w:r>
    </w:p>
    <w:p w:rsidR="00A14412" w:rsidRDefault="00A14412"/>
    <w:sectPr w:rsidR="00A14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49"/>
    <w:rsid w:val="000D0E9A"/>
    <w:rsid w:val="001E1601"/>
    <w:rsid w:val="00307E25"/>
    <w:rsid w:val="003A3F6D"/>
    <w:rsid w:val="004A6CE1"/>
    <w:rsid w:val="00534785"/>
    <w:rsid w:val="00593FDF"/>
    <w:rsid w:val="00701978"/>
    <w:rsid w:val="00813B14"/>
    <w:rsid w:val="008409B0"/>
    <w:rsid w:val="00892713"/>
    <w:rsid w:val="0097171E"/>
    <w:rsid w:val="009A6AA3"/>
    <w:rsid w:val="009F3CD7"/>
    <w:rsid w:val="00A14412"/>
    <w:rsid w:val="00A32B76"/>
    <w:rsid w:val="00AD2FAE"/>
    <w:rsid w:val="00B15238"/>
    <w:rsid w:val="00B219FF"/>
    <w:rsid w:val="00CA33D5"/>
    <w:rsid w:val="00EF773E"/>
    <w:rsid w:val="00F31449"/>
    <w:rsid w:val="00FF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69880-F624-40FE-A994-79571341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44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3144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BodyAA">
    <w:name w:val="Body A A"/>
    <w:rsid w:val="00F31449"/>
    <w:pPr>
      <w:spacing w:after="0" w:line="240" w:lineRule="auto"/>
    </w:pPr>
    <w:rPr>
      <w:rFonts w:ascii="Times New Roman" w:eastAsia="Times New Roman" w:hAnsi="Times New Roman" w:cs="Times New Roman"/>
      <w:color w:val="000000"/>
      <w:sz w:val="24"/>
      <w:szCs w:val="24"/>
      <w:u w:color="000000"/>
    </w:rPr>
  </w:style>
  <w:style w:type="paragraph" w:customStyle="1" w:styleId="BodyAAA">
    <w:name w:val="Body A A A"/>
    <w:rsid w:val="00F3144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Estep</dc:creator>
  <cp:keywords/>
  <dc:description/>
  <cp:lastModifiedBy>Lauren Estep</cp:lastModifiedBy>
  <cp:revision>8</cp:revision>
  <dcterms:created xsi:type="dcterms:W3CDTF">2016-04-08T20:02:00Z</dcterms:created>
  <dcterms:modified xsi:type="dcterms:W3CDTF">2016-04-14T14:44:00Z</dcterms:modified>
</cp:coreProperties>
</file>