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2BDF" w14:textId="4D3FAF8C" w:rsidR="00300BC4" w:rsidRDefault="00BB2EA8" w:rsidP="00BB2EA8">
      <w:pPr>
        <w:pStyle w:val="Header4"/>
        <w:jc w:val="center"/>
      </w:pPr>
      <w:bookmarkStart w:id="0" w:name="_Toc401492806"/>
      <w:r>
        <w:rPr>
          <w:noProof/>
        </w:rPr>
        <w:drawing>
          <wp:anchor distT="0" distB="0" distL="114300" distR="114300" simplePos="0" relativeHeight="251658240" behindDoc="0" locked="0" layoutInCell="1" allowOverlap="1" wp14:anchorId="623707C4" wp14:editId="737A58D0">
            <wp:simplePos x="0" y="0"/>
            <wp:positionH relativeFrom="column">
              <wp:posOffset>1733550</wp:posOffset>
            </wp:positionH>
            <wp:positionV relativeFrom="paragraph">
              <wp:posOffset>0</wp:posOffset>
            </wp:positionV>
            <wp:extent cx="2487706" cy="1190745"/>
            <wp:effectExtent l="0" t="0" r="8255" b="0"/>
            <wp:wrapSquare wrapText="bothSides"/>
            <wp:docPr id="2" name="Picture 2" descr="C:\Users\Intern\Downloads\TwinSta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ownloads\TwinStar.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706" cy="1190745"/>
                    </a:xfrm>
                    <a:prstGeom prst="rect">
                      <a:avLst/>
                    </a:prstGeom>
                    <a:noFill/>
                    <a:ln>
                      <a:noFill/>
                    </a:ln>
                  </pic:spPr>
                </pic:pic>
              </a:graphicData>
            </a:graphic>
          </wp:anchor>
        </w:drawing>
      </w:r>
    </w:p>
    <w:bookmarkEnd w:id="0"/>
    <w:p w14:paraId="5569D856" w14:textId="77777777" w:rsidR="004C4A41" w:rsidRPr="004C4A41" w:rsidRDefault="004C4A41" w:rsidP="004C4A41">
      <w:pPr>
        <w:rPr>
          <w:rFonts w:asciiTheme="minorHAnsi" w:eastAsia="Times New Roman" w:hAnsiTheme="minorHAnsi" w:cs="Times New Roman"/>
          <w:b/>
          <w:bCs/>
          <w:sz w:val="24"/>
          <w:szCs w:val="20"/>
        </w:rPr>
      </w:pPr>
    </w:p>
    <w:p w14:paraId="0BF6D761" w14:textId="77777777" w:rsidR="00A9330D" w:rsidRDefault="00A9330D" w:rsidP="004C4A41">
      <w:pPr>
        <w:rPr>
          <w:rFonts w:asciiTheme="minorHAnsi" w:hAnsiTheme="minorHAnsi" w:cstheme="minorHAnsi"/>
          <w:b/>
          <w:sz w:val="24"/>
          <w:szCs w:val="24"/>
        </w:rPr>
      </w:pPr>
    </w:p>
    <w:p w14:paraId="098A58A3" w14:textId="77777777" w:rsidR="00A9330D" w:rsidRDefault="00A9330D" w:rsidP="004C4A41">
      <w:pPr>
        <w:rPr>
          <w:rFonts w:asciiTheme="minorHAnsi" w:hAnsiTheme="minorHAnsi" w:cstheme="minorHAnsi"/>
          <w:b/>
          <w:sz w:val="24"/>
          <w:szCs w:val="24"/>
        </w:rPr>
      </w:pPr>
    </w:p>
    <w:p w14:paraId="46312AFC" w14:textId="77777777" w:rsidR="00A9330D" w:rsidRDefault="00A9330D" w:rsidP="004C4A41">
      <w:pPr>
        <w:rPr>
          <w:rFonts w:asciiTheme="minorHAnsi" w:hAnsiTheme="minorHAnsi" w:cstheme="minorHAnsi"/>
          <w:b/>
          <w:sz w:val="24"/>
          <w:szCs w:val="24"/>
        </w:rPr>
      </w:pPr>
    </w:p>
    <w:p w14:paraId="3FEF990C" w14:textId="77777777" w:rsidR="00A9330D" w:rsidRDefault="00A9330D" w:rsidP="004C4A41">
      <w:pPr>
        <w:rPr>
          <w:rFonts w:asciiTheme="minorHAnsi" w:hAnsiTheme="minorHAnsi" w:cstheme="minorHAnsi"/>
          <w:b/>
          <w:sz w:val="24"/>
          <w:szCs w:val="24"/>
        </w:rPr>
      </w:pPr>
    </w:p>
    <w:p w14:paraId="5C4C8C1C" w14:textId="77777777" w:rsidR="00A9330D" w:rsidRDefault="00A9330D" w:rsidP="004C4A41">
      <w:pPr>
        <w:rPr>
          <w:rFonts w:asciiTheme="minorHAnsi" w:hAnsiTheme="minorHAnsi" w:cstheme="minorHAnsi"/>
          <w:b/>
          <w:sz w:val="24"/>
          <w:szCs w:val="24"/>
        </w:rPr>
      </w:pPr>
    </w:p>
    <w:p w14:paraId="685702EE" w14:textId="77777777" w:rsidR="00A9330D" w:rsidRDefault="00A9330D" w:rsidP="004C4A41">
      <w:pPr>
        <w:rPr>
          <w:rFonts w:asciiTheme="minorHAnsi" w:hAnsiTheme="minorHAnsi" w:cstheme="minorHAnsi"/>
          <w:b/>
          <w:sz w:val="24"/>
          <w:szCs w:val="24"/>
        </w:rPr>
      </w:pPr>
    </w:p>
    <w:p w14:paraId="48CAC001" w14:textId="7C74B632" w:rsidR="008B7FD8" w:rsidRPr="00B50012" w:rsidRDefault="00DB5C15" w:rsidP="00C356CA">
      <w:pPr>
        <w:jc w:val="right"/>
        <w:rPr>
          <w:rFonts w:asciiTheme="minorHAnsi" w:hAnsiTheme="minorHAnsi" w:cstheme="minorHAnsi"/>
          <w:sz w:val="24"/>
          <w:szCs w:val="24"/>
        </w:rPr>
      </w:pPr>
      <w:r w:rsidRPr="00B50012">
        <w:rPr>
          <w:rFonts w:asciiTheme="minorHAnsi" w:hAnsiTheme="minorHAnsi" w:cstheme="minorHAnsi"/>
          <w:b/>
          <w:sz w:val="24"/>
          <w:szCs w:val="24"/>
        </w:rPr>
        <w:t>FOR IMMEDIATE RELEASE</w:t>
      </w:r>
      <w:r w:rsidR="008B7FD8" w:rsidRPr="00B50012">
        <w:rPr>
          <w:rFonts w:asciiTheme="minorHAnsi" w:hAnsiTheme="minorHAnsi" w:cstheme="minorHAnsi"/>
          <w:sz w:val="24"/>
          <w:szCs w:val="24"/>
        </w:rPr>
        <w:tab/>
      </w:r>
      <w:r w:rsidR="008B7FD8" w:rsidRPr="00B50012">
        <w:rPr>
          <w:rFonts w:asciiTheme="minorHAnsi" w:hAnsiTheme="minorHAnsi" w:cstheme="minorHAnsi"/>
          <w:sz w:val="24"/>
          <w:szCs w:val="24"/>
        </w:rPr>
        <w:tab/>
      </w:r>
      <w:r w:rsidR="008B7FD8" w:rsidRPr="00B50012">
        <w:rPr>
          <w:rFonts w:asciiTheme="minorHAnsi" w:hAnsiTheme="minorHAnsi" w:cstheme="minorHAnsi"/>
          <w:sz w:val="24"/>
          <w:szCs w:val="24"/>
        </w:rPr>
        <w:tab/>
      </w:r>
      <w:r w:rsidR="008B7FD8" w:rsidRPr="00B50012">
        <w:rPr>
          <w:rFonts w:asciiTheme="minorHAnsi" w:hAnsiTheme="minorHAnsi" w:cstheme="minorHAnsi"/>
          <w:sz w:val="24"/>
          <w:szCs w:val="24"/>
        </w:rPr>
        <w:tab/>
      </w:r>
      <w:r w:rsidR="00AE2B8E" w:rsidRPr="00B50012">
        <w:rPr>
          <w:rFonts w:asciiTheme="minorHAnsi" w:hAnsiTheme="minorHAnsi" w:cstheme="minorHAnsi"/>
          <w:sz w:val="24"/>
          <w:szCs w:val="24"/>
        </w:rPr>
        <w:t xml:space="preserve">                        </w:t>
      </w:r>
      <w:r w:rsidR="00313DD1">
        <w:rPr>
          <w:rFonts w:asciiTheme="minorHAnsi" w:hAnsiTheme="minorHAnsi" w:cstheme="minorHAnsi"/>
          <w:sz w:val="24"/>
          <w:szCs w:val="24"/>
        </w:rPr>
        <w:tab/>
        <w:t xml:space="preserve">    </w:t>
      </w:r>
      <w:r w:rsidR="008B55F0" w:rsidRPr="00B50012">
        <w:rPr>
          <w:rFonts w:asciiTheme="minorHAnsi" w:hAnsiTheme="minorHAnsi" w:cstheme="minorHAnsi"/>
          <w:b/>
          <w:sz w:val="24"/>
          <w:szCs w:val="24"/>
        </w:rPr>
        <w:t xml:space="preserve">Media </w:t>
      </w:r>
      <w:r w:rsidR="008B7FD8" w:rsidRPr="00B50012">
        <w:rPr>
          <w:rFonts w:asciiTheme="minorHAnsi" w:hAnsiTheme="minorHAnsi" w:cstheme="minorHAnsi"/>
          <w:b/>
          <w:sz w:val="24"/>
          <w:szCs w:val="24"/>
        </w:rPr>
        <w:t>Contact:</w:t>
      </w:r>
      <w:r w:rsidR="004C4A41" w:rsidRPr="00B50012">
        <w:rPr>
          <w:rFonts w:asciiTheme="minorHAnsi" w:hAnsiTheme="minorHAnsi" w:cstheme="minorHAnsi"/>
          <w:sz w:val="24"/>
          <w:szCs w:val="24"/>
        </w:rPr>
        <w:t xml:space="preserve"> </w:t>
      </w:r>
      <w:r w:rsidR="00313DD1">
        <w:rPr>
          <w:rFonts w:asciiTheme="minorHAnsi" w:hAnsiTheme="minorHAnsi" w:cstheme="minorHAnsi"/>
          <w:sz w:val="24"/>
          <w:szCs w:val="24"/>
        </w:rPr>
        <w:t>Calla Starr</w:t>
      </w:r>
    </w:p>
    <w:p w14:paraId="4E801D98" w14:textId="18231BC4" w:rsidR="008B7FD8" w:rsidRPr="00B50012" w:rsidRDefault="00313DD1" w:rsidP="00C356CA">
      <w:pPr>
        <w:jc w:val="right"/>
        <w:rPr>
          <w:rFonts w:asciiTheme="minorHAnsi" w:hAnsiTheme="minorHAnsi" w:cstheme="minorHAnsi"/>
          <w:sz w:val="24"/>
          <w:szCs w:val="24"/>
        </w:rPr>
      </w:pPr>
      <w:r>
        <w:rPr>
          <w:rFonts w:asciiTheme="minorHAnsi" w:hAnsiTheme="minorHAnsi" w:cstheme="minorHAnsi"/>
          <w:sz w:val="24"/>
          <w:szCs w:val="24"/>
        </w:rPr>
        <w:t>calla</w:t>
      </w:r>
      <w:r w:rsidR="00BB2EA8" w:rsidRPr="00B50012">
        <w:rPr>
          <w:rFonts w:asciiTheme="minorHAnsi" w:hAnsiTheme="minorHAnsi" w:cstheme="minorHAnsi"/>
          <w:sz w:val="24"/>
          <w:szCs w:val="24"/>
        </w:rPr>
        <w:t>@gefenmarketing.com</w:t>
      </w:r>
    </w:p>
    <w:p w14:paraId="2DD7A091" w14:textId="770F7698" w:rsidR="008B726D" w:rsidRPr="00B50012" w:rsidRDefault="008B726D" w:rsidP="004C4A41">
      <w:pPr>
        <w:jc w:val="right"/>
        <w:rPr>
          <w:rFonts w:asciiTheme="minorHAnsi" w:hAnsiTheme="minorHAnsi" w:cstheme="minorHAnsi"/>
          <w:sz w:val="24"/>
          <w:szCs w:val="24"/>
        </w:rPr>
      </w:pPr>
      <w:r w:rsidRPr="00B50012">
        <w:rPr>
          <w:rFonts w:asciiTheme="minorHAnsi" w:hAnsiTheme="minorHAnsi" w:cstheme="minorHAnsi"/>
          <w:sz w:val="24"/>
          <w:szCs w:val="24"/>
        </w:rPr>
        <w:t xml:space="preserve">      336.884.5020</w:t>
      </w:r>
    </w:p>
    <w:p w14:paraId="605D7D17" w14:textId="77777777" w:rsidR="008B7FD8" w:rsidRPr="00B50012" w:rsidRDefault="008B7FD8" w:rsidP="00DC687D">
      <w:pPr>
        <w:spacing w:line="276" w:lineRule="auto"/>
        <w:rPr>
          <w:rFonts w:asciiTheme="minorHAnsi" w:hAnsiTheme="minorHAnsi" w:cstheme="minorHAnsi"/>
          <w:sz w:val="24"/>
          <w:szCs w:val="24"/>
        </w:rPr>
      </w:pPr>
    </w:p>
    <w:p w14:paraId="43E11F19" w14:textId="77777777" w:rsidR="00CF4404" w:rsidRDefault="00CF4404" w:rsidP="00C432D8">
      <w:pPr>
        <w:jc w:val="center"/>
        <w:rPr>
          <w:b/>
          <w:bCs/>
        </w:rPr>
      </w:pPr>
      <w:bookmarkStart w:id="1" w:name="_Hlk524592640"/>
      <w:bookmarkStart w:id="2" w:name="_Hlk529267945"/>
    </w:p>
    <w:bookmarkEnd w:id="1"/>
    <w:bookmarkEnd w:id="2"/>
    <w:p w14:paraId="3D0B523D" w14:textId="77777777" w:rsidR="005A727F" w:rsidRPr="0088317B" w:rsidRDefault="005A727F" w:rsidP="0088317B">
      <w:pPr>
        <w:spacing w:line="276" w:lineRule="auto"/>
        <w:ind w:left="-720" w:right="-720" w:firstLine="720"/>
        <w:jc w:val="center"/>
        <w:rPr>
          <w:rFonts w:asciiTheme="minorHAnsi" w:eastAsia="Times New Roman" w:hAnsiTheme="minorHAnsi" w:cstheme="minorHAnsi"/>
          <w:b/>
          <w:color w:val="000000"/>
          <w:u w:val="single"/>
        </w:rPr>
      </w:pPr>
      <w:r w:rsidRPr="0088317B">
        <w:rPr>
          <w:rFonts w:asciiTheme="minorHAnsi" w:eastAsia="Times New Roman" w:hAnsiTheme="minorHAnsi" w:cstheme="minorHAnsi"/>
          <w:b/>
          <w:color w:val="000000"/>
          <w:u w:val="single"/>
        </w:rPr>
        <w:t xml:space="preserve">TWIN STAR HOME CONTINUES EXPANSION AND REACHES OUT TO CONTEMPORARY AND TRADITIONAL CUSTOMERS WITH TWO NEW COLLECTIONS </w:t>
      </w:r>
    </w:p>
    <w:p w14:paraId="765ED27C" w14:textId="77777777" w:rsidR="005A727F" w:rsidRPr="0088317B" w:rsidRDefault="005A727F" w:rsidP="0088317B">
      <w:pPr>
        <w:spacing w:line="276" w:lineRule="auto"/>
        <w:ind w:left="-720" w:right="-720" w:firstLine="720"/>
        <w:jc w:val="center"/>
        <w:rPr>
          <w:rFonts w:asciiTheme="minorHAnsi" w:eastAsia="Times New Roman" w:hAnsiTheme="minorHAnsi" w:cstheme="minorHAnsi"/>
          <w:i/>
          <w:color w:val="000000"/>
        </w:rPr>
      </w:pPr>
      <w:r w:rsidRPr="0088317B">
        <w:rPr>
          <w:rFonts w:asciiTheme="minorHAnsi" w:eastAsia="Times New Roman" w:hAnsiTheme="minorHAnsi" w:cstheme="minorHAnsi"/>
          <w:i/>
          <w:color w:val="000000"/>
        </w:rPr>
        <w:t>‘Downtown Loft’ and ‘French Country’ furniture collections make their High Point debuts</w:t>
      </w:r>
    </w:p>
    <w:p w14:paraId="2EBDE791" w14:textId="77777777" w:rsidR="005A727F" w:rsidRPr="0088317B" w:rsidRDefault="005A727F" w:rsidP="0088317B">
      <w:pPr>
        <w:spacing w:line="276" w:lineRule="auto"/>
        <w:ind w:left="-720" w:right="-720" w:firstLine="720"/>
        <w:rPr>
          <w:rFonts w:asciiTheme="minorHAnsi" w:eastAsia="Times New Roman" w:hAnsiTheme="minorHAnsi" w:cstheme="minorHAnsi"/>
          <w:b/>
          <w:color w:val="000000"/>
        </w:rPr>
      </w:pPr>
    </w:p>
    <w:p w14:paraId="46697DB7" w14:textId="54429E24" w:rsidR="005A727F" w:rsidRPr="0088317B" w:rsidRDefault="005A727F" w:rsidP="0088317B">
      <w:pPr>
        <w:spacing w:line="276" w:lineRule="auto"/>
        <w:ind w:left="-720" w:right="-720"/>
        <w:rPr>
          <w:rFonts w:asciiTheme="minorHAnsi" w:eastAsia="Times New Roman" w:hAnsiTheme="minorHAnsi" w:cstheme="minorHAnsi"/>
          <w:color w:val="000000"/>
        </w:rPr>
      </w:pPr>
      <w:r w:rsidRPr="0088317B">
        <w:rPr>
          <w:rFonts w:asciiTheme="minorHAnsi" w:eastAsia="Times New Roman" w:hAnsiTheme="minorHAnsi" w:cstheme="minorHAnsi"/>
          <w:b/>
          <w:color w:val="000000"/>
        </w:rPr>
        <w:t>Delray Beach, FL</w:t>
      </w:r>
      <w:r w:rsidR="00F826E5">
        <w:rPr>
          <w:rFonts w:asciiTheme="minorHAnsi" w:eastAsia="Times New Roman" w:hAnsiTheme="minorHAnsi" w:cstheme="minorHAnsi"/>
          <w:color w:val="000000"/>
        </w:rPr>
        <w:t xml:space="preserve"> (March 18, 2019</w:t>
      </w:r>
      <w:r w:rsidRPr="0088317B">
        <w:rPr>
          <w:rFonts w:asciiTheme="minorHAnsi" w:eastAsia="Times New Roman" w:hAnsiTheme="minorHAnsi" w:cstheme="minorHAnsi"/>
          <w:color w:val="000000"/>
        </w:rPr>
        <w:t xml:space="preserve">)—Visitors to Twin Star Home’s newly designed High Point Market showroom at Market on Green will get a first High Point look at </w:t>
      </w:r>
      <w:r w:rsidRPr="0088317B">
        <w:rPr>
          <w:rFonts w:asciiTheme="minorHAnsi" w:eastAsia="Times New Roman" w:hAnsiTheme="minorHAnsi" w:cstheme="minorHAnsi"/>
          <w:b/>
          <w:i/>
          <w:color w:val="000000"/>
        </w:rPr>
        <w:t>Downtown Loft™</w:t>
      </w:r>
      <w:r w:rsidRPr="0088317B">
        <w:rPr>
          <w:rFonts w:asciiTheme="minorHAnsi" w:eastAsia="Times New Roman" w:hAnsiTheme="minorHAnsi" w:cstheme="minorHAnsi"/>
          <w:color w:val="000000"/>
        </w:rPr>
        <w:t xml:space="preserve">, a sophisticated urban collection of multi-functional entertainment and storage pieces, several of which can be fitted with electric fireplaces, and will be introduced to the more traditional </w:t>
      </w:r>
      <w:r w:rsidRPr="0088317B">
        <w:rPr>
          <w:rFonts w:asciiTheme="minorHAnsi" w:eastAsia="Times New Roman" w:hAnsiTheme="minorHAnsi" w:cstheme="minorHAnsi"/>
          <w:b/>
          <w:i/>
          <w:color w:val="000000"/>
        </w:rPr>
        <w:t>French Country™</w:t>
      </w:r>
      <w:r w:rsidRPr="0088317B">
        <w:rPr>
          <w:rFonts w:asciiTheme="minorHAnsi" w:eastAsia="Times New Roman" w:hAnsiTheme="minorHAnsi" w:cstheme="minorHAnsi"/>
          <w:color w:val="000000"/>
        </w:rPr>
        <w:t xml:space="preserve"> capsule collection. Twin Star Home is the market leader in electric fireplaces and a premier designer and manufacturer of home furnishings.</w:t>
      </w:r>
    </w:p>
    <w:p w14:paraId="5808BFBA" w14:textId="77777777" w:rsidR="005A727F" w:rsidRPr="0088317B" w:rsidRDefault="005A727F" w:rsidP="0088317B">
      <w:pPr>
        <w:spacing w:line="276" w:lineRule="auto"/>
        <w:ind w:left="-720" w:right="-720" w:firstLine="720"/>
        <w:rPr>
          <w:rFonts w:asciiTheme="minorHAnsi" w:eastAsia="Times New Roman" w:hAnsiTheme="minorHAnsi" w:cstheme="minorHAnsi"/>
          <w:color w:val="000000"/>
        </w:rPr>
      </w:pPr>
    </w:p>
    <w:p w14:paraId="62B03223" w14:textId="77777777" w:rsidR="005A727F" w:rsidRPr="0088317B" w:rsidRDefault="005A727F" w:rsidP="0088317B">
      <w:pPr>
        <w:tabs>
          <w:tab w:val="left" w:pos="2430"/>
        </w:tabs>
        <w:spacing w:line="276" w:lineRule="auto"/>
        <w:ind w:left="-720" w:right="-720"/>
        <w:rPr>
          <w:rFonts w:asciiTheme="minorHAnsi" w:hAnsiTheme="minorHAnsi" w:cstheme="minorHAnsi"/>
        </w:rPr>
      </w:pPr>
      <w:r w:rsidRPr="0088317B">
        <w:rPr>
          <w:rFonts w:asciiTheme="minorHAnsi" w:eastAsia="Times New Roman" w:hAnsiTheme="minorHAnsi" w:cstheme="minorHAnsi"/>
          <w:color w:val="000000"/>
        </w:rPr>
        <w:t xml:space="preserve">“We are in constant dialogue with the consumer to inform and drive our product development,” </w:t>
      </w:r>
      <w:r w:rsidRPr="0088317B">
        <w:rPr>
          <w:rFonts w:asciiTheme="minorHAnsi" w:hAnsiTheme="minorHAnsi" w:cstheme="minorHAnsi"/>
        </w:rPr>
        <w:t>said Lisa Cody, Twin Star Home’s Vice President of Marketing. “Every collection we do fills a specific niche and reflects what we have learned through careful research. Downtown Loft and French Country customers have different styles, but they are looking for the same level of quality and innovation in their home furnishings.”</w:t>
      </w:r>
    </w:p>
    <w:p w14:paraId="1C805450" w14:textId="77777777" w:rsidR="005A727F" w:rsidRPr="0088317B" w:rsidRDefault="005A727F" w:rsidP="0088317B">
      <w:pPr>
        <w:spacing w:line="276" w:lineRule="auto"/>
        <w:ind w:left="-720" w:right="-720" w:firstLine="720"/>
        <w:rPr>
          <w:rFonts w:asciiTheme="minorHAnsi" w:eastAsia="Times New Roman" w:hAnsiTheme="minorHAnsi" w:cstheme="minorHAnsi"/>
          <w:color w:val="000000"/>
        </w:rPr>
      </w:pPr>
    </w:p>
    <w:p w14:paraId="022F549D" w14:textId="77777777" w:rsidR="005A727F" w:rsidRPr="0088317B" w:rsidRDefault="005A727F" w:rsidP="0088317B">
      <w:pPr>
        <w:spacing w:line="276" w:lineRule="auto"/>
        <w:ind w:left="-720" w:right="-720"/>
        <w:rPr>
          <w:rFonts w:asciiTheme="minorHAnsi" w:eastAsia="Times New Roman" w:hAnsiTheme="minorHAnsi" w:cstheme="minorHAnsi"/>
          <w:color w:val="000000"/>
        </w:rPr>
      </w:pPr>
      <w:r w:rsidRPr="0088317B">
        <w:rPr>
          <w:rFonts w:asciiTheme="minorHAnsi" w:eastAsia="Times New Roman" w:hAnsiTheme="minorHAnsi" w:cstheme="minorHAnsi"/>
          <w:color w:val="000000"/>
        </w:rPr>
        <w:t xml:space="preserve">Designed for the space-conscious consumer, </w:t>
      </w:r>
      <w:r w:rsidRPr="0088317B">
        <w:rPr>
          <w:rFonts w:asciiTheme="minorHAnsi" w:eastAsia="Times New Roman" w:hAnsiTheme="minorHAnsi" w:cstheme="minorHAnsi"/>
          <w:b/>
          <w:i/>
          <w:color w:val="000000"/>
        </w:rPr>
        <w:t xml:space="preserve">Downtown Loft </w:t>
      </w:r>
      <w:r w:rsidRPr="0088317B">
        <w:rPr>
          <w:rFonts w:asciiTheme="minorHAnsi" w:eastAsia="Times New Roman" w:hAnsiTheme="minorHAnsi" w:cstheme="minorHAnsi"/>
          <w:color w:val="000000"/>
        </w:rPr>
        <w:t>combines pared down simplicity with the warmth of a grayed Clayton Oak finish and textured glass. The signature piece of the collection is a TV Stand that can support most flat screen televisions up to 70” and has two integrated Bluetooth™ speakers that can stream audio from anywhere in the room; in addition, the TV Stand has a center cabinet covered with textured glass sliding doors that comes standard with an adjustable shelf but can be upgraded to hold a 26” 3D Infrared Quartz Electric Fireplace with a patent pending three dimensional flame effect and a 5200 BTU heater. A smaller version of the TV stand is designed for televisions up to 55” with a central cabinet designed to hold an 18” electric fireplace and heater with a choice of contemporary fire glass media or a realistic log and ember option.</w:t>
      </w:r>
    </w:p>
    <w:p w14:paraId="6CCDAC73" w14:textId="77777777" w:rsidR="005A727F" w:rsidRPr="0088317B" w:rsidRDefault="005A727F" w:rsidP="0088317B">
      <w:pPr>
        <w:spacing w:line="276" w:lineRule="auto"/>
        <w:ind w:left="-720" w:right="-720" w:firstLine="720"/>
        <w:rPr>
          <w:rFonts w:asciiTheme="minorHAnsi" w:eastAsia="Times New Roman" w:hAnsiTheme="minorHAnsi" w:cstheme="minorHAnsi"/>
          <w:color w:val="000000"/>
        </w:rPr>
      </w:pPr>
    </w:p>
    <w:p w14:paraId="295DB86F" w14:textId="77777777" w:rsidR="005A727F" w:rsidRPr="0088317B" w:rsidRDefault="005A727F" w:rsidP="0088317B">
      <w:pPr>
        <w:spacing w:line="276" w:lineRule="auto"/>
        <w:ind w:left="-720" w:right="-720"/>
        <w:rPr>
          <w:rFonts w:asciiTheme="minorHAnsi" w:eastAsia="Times New Roman" w:hAnsiTheme="minorHAnsi" w:cstheme="minorHAnsi"/>
          <w:color w:val="000000"/>
        </w:rPr>
      </w:pPr>
      <w:r w:rsidRPr="0088317B">
        <w:rPr>
          <w:rFonts w:asciiTheme="minorHAnsi" w:eastAsia="Times New Roman" w:hAnsiTheme="minorHAnsi" w:cstheme="minorHAnsi"/>
          <w:color w:val="000000"/>
        </w:rPr>
        <w:t xml:space="preserve">Other multi-functional pieces in the </w:t>
      </w:r>
      <w:r w:rsidRPr="0088317B">
        <w:rPr>
          <w:rFonts w:asciiTheme="minorHAnsi" w:eastAsia="Times New Roman" w:hAnsiTheme="minorHAnsi" w:cstheme="minorHAnsi"/>
          <w:b/>
          <w:i/>
          <w:color w:val="000000"/>
        </w:rPr>
        <w:t>Downtown Loft</w:t>
      </w:r>
      <w:r w:rsidRPr="0088317B">
        <w:rPr>
          <w:rFonts w:asciiTheme="minorHAnsi" w:eastAsia="Times New Roman" w:hAnsiTheme="minorHAnsi" w:cstheme="minorHAnsi"/>
          <w:color w:val="000000"/>
        </w:rPr>
        <w:t xml:space="preserve"> collection include a four shelf Bookshelf Room Divider with a gray metal frame and textured glass accents, finished on all sides for maximum freedom of placement; a 35” wide Wine Cabinet with X dividers for bottle storage and hanging stemware racks; and a 47” wide Wine Cabinet with two side cabinets and an open wine storage compartment with space for fifteen bottles.</w:t>
      </w:r>
    </w:p>
    <w:p w14:paraId="0B794016" w14:textId="77777777" w:rsidR="005A727F" w:rsidRPr="0088317B" w:rsidRDefault="005A727F" w:rsidP="0088317B">
      <w:pPr>
        <w:spacing w:line="276" w:lineRule="auto"/>
        <w:ind w:left="-720" w:right="-720" w:firstLine="720"/>
        <w:rPr>
          <w:rFonts w:asciiTheme="minorHAnsi" w:eastAsia="Times New Roman" w:hAnsiTheme="minorHAnsi" w:cstheme="minorHAnsi"/>
          <w:color w:val="000000"/>
        </w:rPr>
      </w:pPr>
    </w:p>
    <w:p w14:paraId="459C4397" w14:textId="77777777" w:rsidR="005A727F" w:rsidRPr="0088317B" w:rsidRDefault="005A727F" w:rsidP="0088317B">
      <w:pPr>
        <w:spacing w:line="276" w:lineRule="auto"/>
        <w:ind w:left="-720"/>
        <w:rPr>
          <w:rFonts w:asciiTheme="minorHAnsi" w:hAnsiTheme="minorHAnsi" w:cstheme="minorHAnsi"/>
        </w:rPr>
      </w:pPr>
      <w:r w:rsidRPr="0088317B">
        <w:rPr>
          <w:rFonts w:asciiTheme="minorHAnsi" w:eastAsia="Times New Roman" w:hAnsiTheme="minorHAnsi" w:cstheme="minorHAnsi"/>
          <w:color w:val="000000"/>
        </w:rPr>
        <w:t xml:space="preserve">The </w:t>
      </w:r>
      <w:r w:rsidRPr="0088317B">
        <w:rPr>
          <w:rFonts w:asciiTheme="minorHAnsi" w:eastAsia="Times New Roman" w:hAnsiTheme="minorHAnsi" w:cstheme="minorHAnsi"/>
          <w:b/>
          <w:i/>
          <w:color w:val="000000"/>
        </w:rPr>
        <w:t>French Country</w:t>
      </w:r>
      <w:r w:rsidRPr="0088317B">
        <w:rPr>
          <w:rFonts w:asciiTheme="minorHAnsi" w:eastAsia="Times New Roman" w:hAnsiTheme="minorHAnsi" w:cstheme="minorHAnsi"/>
          <w:color w:val="000000"/>
        </w:rPr>
        <w:t xml:space="preserve"> collection is composed of eleven accent pieces in a clean, sophisticated version of the perennially popular European provincial style. </w:t>
      </w:r>
      <w:r w:rsidRPr="0088317B">
        <w:rPr>
          <w:rFonts w:asciiTheme="minorHAnsi" w:hAnsiTheme="minorHAnsi" w:cstheme="minorHAnsi"/>
        </w:rPr>
        <w:t xml:space="preserve">Inspired by the French countryside, this collection captures the </w:t>
      </w:r>
      <w:r w:rsidRPr="0088317B">
        <w:rPr>
          <w:rFonts w:asciiTheme="minorHAnsi" w:hAnsiTheme="minorHAnsi" w:cstheme="minorHAnsi"/>
        </w:rPr>
        <w:lastRenderedPageBreak/>
        <w:t>casual simplicity of a rustic farmhouse. Warm wood textures and weathered metal accents paired with bold hues create a peaceful lived-in feeling that makes gatherings at home warm and cozy.   </w:t>
      </w:r>
    </w:p>
    <w:p w14:paraId="16D9C928" w14:textId="77777777" w:rsidR="005A727F" w:rsidRPr="0088317B" w:rsidRDefault="005A727F" w:rsidP="0088317B">
      <w:pPr>
        <w:spacing w:line="276" w:lineRule="auto"/>
        <w:ind w:left="-720" w:right="-720"/>
        <w:rPr>
          <w:rFonts w:asciiTheme="minorHAnsi" w:eastAsia="Times New Roman" w:hAnsiTheme="minorHAnsi" w:cstheme="minorHAnsi"/>
          <w:color w:val="000000"/>
        </w:rPr>
      </w:pPr>
      <w:r w:rsidRPr="0088317B">
        <w:rPr>
          <w:rFonts w:asciiTheme="minorHAnsi" w:eastAsia="Times New Roman" w:hAnsiTheme="minorHAnsi" w:cstheme="minorHAnsi"/>
          <w:color w:val="000000"/>
        </w:rPr>
        <w:t xml:space="preserve">The collection’s mix of materials and finishes gives it a casually collected feeling: French Country Truffle finish on Birch veneers, Mindi Wood veneers in a darker Riviera Brown finish, </w:t>
      </w:r>
      <w:proofErr w:type="spellStart"/>
      <w:r w:rsidRPr="0088317B">
        <w:rPr>
          <w:rFonts w:asciiTheme="minorHAnsi" w:eastAsia="Times New Roman" w:hAnsiTheme="minorHAnsi" w:cstheme="minorHAnsi"/>
          <w:color w:val="000000"/>
        </w:rPr>
        <w:t>Paon</w:t>
      </w:r>
      <w:proofErr w:type="spellEnd"/>
      <w:r w:rsidRPr="0088317B">
        <w:rPr>
          <w:rFonts w:asciiTheme="minorHAnsi" w:eastAsia="Times New Roman" w:hAnsiTheme="minorHAnsi" w:cstheme="minorHAnsi"/>
          <w:color w:val="000000"/>
        </w:rPr>
        <w:t xml:space="preserve"> Blue finish, powder-coated metal, and tile, and glass. Centerpieces of the collection include two generously proportioned TV Stands with side cabinets and full-extension drawer; the center opening in one can be fitted with an 18” 3D Infrared Quartz Electric Fireplace, and the other can hold a 26” electric fireplace. The collection also includes a carved architectural-style wall mantel in Birch veneer with a reversible surround finished in French Country Truffle on one side and faux concrete slate on the other. The mantel opening is sized to accommodate a 28” 3D Infrared Quartz Electric Fireplace.</w:t>
      </w:r>
    </w:p>
    <w:p w14:paraId="3C06BA14" w14:textId="77777777" w:rsidR="005A727F" w:rsidRPr="0088317B" w:rsidRDefault="005A727F" w:rsidP="0088317B">
      <w:pPr>
        <w:spacing w:line="276" w:lineRule="auto"/>
        <w:ind w:right="-720" w:firstLine="720"/>
        <w:jc w:val="center"/>
        <w:rPr>
          <w:rFonts w:asciiTheme="minorHAnsi" w:eastAsia="Times New Roman" w:hAnsiTheme="minorHAnsi" w:cstheme="minorHAnsi"/>
          <w:color w:val="000000"/>
        </w:rPr>
      </w:pPr>
    </w:p>
    <w:p w14:paraId="691D7418" w14:textId="77777777" w:rsidR="005A727F" w:rsidRPr="0088317B" w:rsidRDefault="005A727F" w:rsidP="0088317B">
      <w:pPr>
        <w:spacing w:line="276" w:lineRule="auto"/>
        <w:ind w:firstLine="720"/>
        <w:jc w:val="center"/>
        <w:rPr>
          <w:rFonts w:asciiTheme="minorHAnsi" w:eastAsia="Times New Roman" w:hAnsiTheme="minorHAnsi" w:cstheme="minorHAnsi"/>
          <w:color w:val="000000"/>
        </w:rPr>
      </w:pPr>
      <w:r w:rsidRPr="0088317B">
        <w:rPr>
          <w:rFonts w:asciiTheme="minorHAnsi" w:eastAsia="Times New Roman" w:hAnsiTheme="minorHAnsi" w:cstheme="minorHAnsi"/>
          <w:color w:val="000000"/>
        </w:rPr>
        <w:t>###</w:t>
      </w:r>
    </w:p>
    <w:p w14:paraId="15B43BC3" w14:textId="1629F245" w:rsidR="00736A3B" w:rsidRPr="0088317B" w:rsidRDefault="00736A3B" w:rsidP="0088317B">
      <w:pPr>
        <w:spacing w:line="276" w:lineRule="auto"/>
        <w:rPr>
          <w:rFonts w:asciiTheme="minorHAnsi" w:eastAsia="Times New Roman" w:hAnsiTheme="minorHAnsi" w:cstheme="minorHAnsi"/>
          <w:b/>
          <w:color w:val="000000"/>
          <w:u w:val="single"/>
        </w:rPr>
      </w:pPr>
    </w:p>
    <w:p w14:paraId="623FF3F1" w14:textId="77777777" w:rsidR="00313DD1" w:rsidRPr="0088317B" w:rsidRDefault="00313DD1" w:rsidP="0088317B">
      <w:pPr>
        <w:spacing w:line="276" w:lineRule="auto"/>
        <w:rPr>
          <w:rFonts w:asciiTheme="minorHAnsi" w:hAnsiTheme="minorHAnsi" w:cstheme="minorHAnsi"/>
        </w:rPr>
      </w:pPr>
    </w:p>
    <w:p w14:paraId="3E656D4C" w14:textId="77777777" w:rsidR="00736A3B" w:rsidRPr="0088317B" w:rsidRDefault="00736A3B" w:rsidP="0088317B">
      <w:pPr>
        <w:spacing w:line="276" w:lineRule="auto"/>
        <w:ind w:left="-720"/>
        <w:jc w:val="both"/>
        <w:rPr>
          <w:rFonts w:asciiTheme="minorHAnsi" w:hAnsiTheme="minorHAnsi" w:cstheme="minorHAnsi"/>
          <w:b/>
          <w:bCs/>
        </w:rPr>
      </w:pPr>
      <w:r w:rsidRPr="0088317B">
        <w:rPr>
          <w:rFonts w:asciiTheme="minorHAnsi" w:hAnsiTheme="minorHAnsi" w:cstheme="minorHAnsi"/>
          <w:b/>
          <w:bCs/>
        </w:rPr>
        <w:t>About Twin Star:</w:t>
      </w:r>
    </w:p>
    <w:p w14:paraId="541EE50F" w14:textId="77777777" w:rsidR="00736A3B" w:rsidRPr="0088317B" w:rsidRDefault="00736A3B" w:rsidP="0088317B">
      <w:pPr>
        <w:spacing w:line="276" w:lineRule="auto"/>
        <w:ind w:left="-720"/>
        <w:rPr>
          <w:rFonts w:asciiTheme="minorHAnsi" w:hAnsiTheme="minorHAnsi" w:cstheme="minorHAnsi"/>
        </w:rPr>
      </w:pPr>
      <w:bookmarkStart w:id="3" w:name="OLE_LINK11"/>
      <w:bookmarkEnd w:id="3"/>
      <w:r w:rsidRPr="0088317B">
        <w:rPr>
          <w:rFonts w:asciiTheme="minorHAnsi" w:hAnsiTheme="minorHAnsi" w:cstheme="minorHAnsi"/>
          <w:shd w:val="clear" w:color="auto" w:fill="FFFFFF"/>
        </w:rPr>
        <w:t xml:space="preserve">Twin Star Home of Delray Beach, FL is an award-winning manufacturer of home furnishings, including electric fireplaces and furniture, many with integrated media solutions. Twin Star Home combines the latest trends with consumer-driven innovation and design-rich style to create lasting products that enhance consumers’ lives. Twin Star Home is recognized for its trusted national brands: ClassicFlame®, Duraflame, Bell’O, Tresanti and ChimneyFree. </w:t>
      </w:r>
      <w:r w:rsidRPr="0088317B">
        <w:rPr>
          <w:rFonts w:asciiTheme="minorHAnsi" w:hAnsiTheme="minorHAnsi" w:cstheme="minorHAnsi"/>
        </w:rPr>
        <w:t xml:space="preserve">Find out more at www.twinstarhome.com. </w:t>
      </w:r>
    </w:p>
    <w:p w14:paraId="4046523B" w14:textId="77777777" w:rsidR="00736A3B" w:rsidRPr="00313DD1" w:rsidRDefault="00736A3B" w:rsidP="0088317B">
      <w:pPr>
        <w:spacing w:line="276" w:lineRule="auto"/>
        <w:ind w:left="-720"/>
        <w:jc w:val="center"/>
        <w:rPr>
          <w:rFonts w:asciiTheme="minorHAnsi" w:hAnsiTheme="minorHAnsi" w:cstheme="minorHAnsi"/>
        </w:rPr>
      </w:pPr>
    </w:p>
    <w:p w14:paraId="64CD7CD8" w14:textId="77777777" w:rsidR="00736A3B" w:rsidRPr="00313DD1" w:rsidRDefault="00736A3B" w:rsidP="0088317B">
      <w:pPr>
        <w:spacing w:line="276" w:lineRule="auto"/>
        <w:ind w:left="-720"/>
        <w:jc w:val="center"/>
        <w:rPr>
          <w:rFonts w:asciiTheme="minorHAnsi" w:hAnsiTheme="minorHAnsi" w:cstheme="minorHAnsi"/>
        </w:rPr>
      </w:pPr>
    </w:p>
    <w:p w14:paraId="3A3B5B63" w14:textId="1411831C" w:rsidR="00736A3B" w:rsidRDefault="00D222DE" w:rsidP="0088317B">
      <w:pPr>
        <w:spacing w:line="276" w:lineRule="auto"/>
        <w:ind w:left="-720"/>
        <w:rPr>
          <w:rFonts w:asciiTheme="minorHAnsi" w:hAnsiTheme="minorHAnsi" w:cstheme="minorHAnsi"/>
        </w:rPr>
      </w:pPr>
      <w:r w:rsidRPr="00313DD1">
        <w:rPr>
          <w:rFonts w:asciiTheme="minorHAnsi" w:hAnsiTheme="minorHAnsi" w:cstheme="minorHAnsi"/>
        </w:rPr>
        <w:t xml:space="preserve">Sharefile link for image: </w:t>
      </w:r>
      <w:hyperlink r:id="rId9" w:history="1">
        <w:r w:rsidR="00313115" w:rsidRPr="00F414EF">
          <w:rPr>
            <w:rStyle w:val="Hyperlink"/>
            <w:rFonts w:asciiTheme="minorHAnsi" w:hAnsiTheme="minorHAnsi" w:cstheme="minorHAnsi"/>
          </w:rPr>
          <w:t>https://gefenmarketing.sharefile.com/d-scf3d303aa21480e9</w:t>
        </w:r>
      </w:hyperlink>
    </w:p>
    <w:p w14:paraId="6DC09A84" w14:textId="77777777" w:rsidR="00313115" w:rsidRPr="00313DD1" w:rsidRDefault="00313115" w:rsidP="0088317B">
      <w:pPr>
        <w:spacing w:line="276" w:lineRule="auto"/>
        <w:ind w:left="-720"/>
        <w:rPr>
          <w:rFonts w:asciiTheme="minorHAnsi" w:hAnsiTheme="minorHAnsi" w:cstheme="minorHAnsi"/>
        </w:rPr>
      </w:pPr>
      <w:bookmarkStart w:id="4" w:name="_GoBack"/>
      <w:bookmarkEnd w:id="4"/>
    </w:p>
    <w:p w14:paraId="122DB48B" w14:textId="77777777" w:rsidR="00736A3B" w:rsidRPr="00313DD1" w:rsidRDefault="00736A3B" w:rsidP="0088317B">
      <w:pPr>
        <w:spacing w:line="276" w:lineRule="auto"/>
        <w:jc w:val="center"/>
        <w:rPr>
          <w:rFonts w:asciiTheme="minorHAnsi" w:hAnsiTheme="minorHAnsi" w:cstheme="minorHAnsi"/>
        </w:rPr>
      </w:pPr>
    </w:p>
    <w:p w14:paraId="2519F6EF" w14:textId="7022FA33" w:rsidR="00043B08" w:rsidRPr="00313DD1" w:rsidRDefault="00043B08" w:rsidP="0088317B">
      <w:pPr>
        <w:spacing w:line="276" w:lineRule="auto"/>
        <w:rPr>
          <w:rFonts w:asciiTheme="minorHAnsi" w:hAnsiTheme="minorHAnsi" w:cstheme="minorHAnsi"/>
        </w:rPr>
      </w:pPr>
    </w:p>
    <w:p w14:paraId="08E56C65" w14:textId="647C0787" w:rsidR="00043B08" w:rsidRPr="00313DD1" w:rsidRDefault="00043B08" w:rsidP="0088317B">
      <w:pPr>
        <w:spacing w:line="276" w:lineRule="auto"/>
        <w:rPr>
          <w:rFonts w:asciiTheme="minorHAnsi" w:hAnsiTheme="minorHAnsi" w:cstheme="minorHAnsi"/>
        </w:rPr>
      </w:pPr>
    </w:p>
    <w:p w14:paraId="05399FA9" w14:textId="0EAED32A" w:rsidR="00043B08" w:rsidRPr="00313DD1" w:rsidRDefault="00043B08" w:rsidP="0088317B">
      <w:pPr>
        <w:spacing w:line="276" w:lineRule="auto"/>
        <w:rPr>
          <w:rFonts w:asciiTheme="minorHAnsi" w:hAnsiTheme="minorHAnsi" w:cstheme="minorHAnsi"/>
        </w:rPr>
      </w:pPr>
    </w:p>
    <w:p w14:paraId="63E7B1A5" w14:textId="4A96FA68" w:rsidR="00043B08" w:rsidRPr="00313DD1" w:rsidRDefault="00043B08" w:rsidP="0088317B">
      <w:pPr>
        <w:spacing w:line="276" w:lineRule="auto"/>
        <w:rPr>
          <w:rFonts w:asciiTheme="minorHAnsi" w:hAnsiTheme="minorHAnsi" w:cstheme="minorHAnsi"/>
        </w:rPr>
      </w:pPr>
    </w:p>
    <w:p w14:paraId="1D113E1A" w14:textId="39882883" w:rsidR="00043B08" w:rsidRPr="00313DD1" w:rsidRDefault="00043B08" w:rsidP="00BE0413">
      <w:pPr>
        <w:spacing w:line="276" w:lineRule="auto"/>
        <w:rPr>
          <w:rFonts w:asciiTheme="minorHAnsi" w:hAnsiTheme="minorHAnsi" w:cstheme="minorHAnsi"/>
        </w:rPr>
      </w:pPr>
    </w:p>
    <w:p w14:paraId="378704DA" w14:textId="51D2022D" w:rsidR="00043B08" w:rsidRDefault="00043B08" w:rsidP="00BE0413">
      <w:pPr>
        <w:spacing w:line="276" w:lineRule="auto"/>
        <w:rPr>
          <w:rFonts w:asciiTheme="minorHAnsi" w:hAnsiTheme="minorHAnsi" w:cstheme="minorHAnsi"/>
        </w:rPr>
      </w:pPr>
    </w:p>
    <w:p w14:paraId="00AA502B" w14:textId="20D2309A" w:rsidR="00043B08" w:rsidRDefault="00043B08" w:rsidP="00BE0413">
      <w:pPr>
        <w:spacing w:line="276" w:lineRule="auto"/>
        <w:rPr>
          <w:rFonts w:asciiTheme="minorHAnsi" w:hAnsiTheme="minorHAnsi" w:cstheme="minorHAnsi"/>
        </w:rPr>
      </w:pPr>
    </w:p>
    <w:p w14:paraId="3A9F5984" w14:textId="0E39EC91" w:rsidR="00043B08" w:rsidRDefault="00043B08" w:rsidP="00BE0413">
      <w:pPr>
        <w:spacing w:line="276" w:lineRule="auto"/>
        <w:rPr>
          <w:rFonts w:asciiTheme="minorHAnsi" w:hAnsiTheme="minorHAnsi" w:cstheme="minorHAnsi"/>
        </w:rPr>
      </w:pPr>
    </w:p>
    <w:p w14:paraId="5F353D1B" w14:textId="18762B20" w:rsidR="00043B08" w:rsidRDefault="00043B08" w:rsidP="00BE0413">
      <w:pPr>
        <w:spacing w:line="276" w:lineRule="auto"/>
        <w:rPr>
          <w:rFonts w:asciiTheme="minorHAnsi" w:hAnsiTheme="minorHAnsi" w:cstheme="minorHAnsi"/>
        </w:rPr>
      </w:pPr>
    </w:p>
    <w:p w14:paraId="086116D6" w14:textId="0FB5C9AA" w:rsidR="00043B08" w:rsidRDefault="00043B08" w:rsidP="00BE0413">
      <w:pPr>
        <w:spacing w:line="276" w:lineRule="auto"/>
        <w:rPr>
          <w:rFonts w:asciiTheme="minorHAnsi" w:hAnsiTheme="minorHAnsi" w:cstheme="minorHAnsi"/>
        </w:rPr>
      </w:pPr>
    </w:p>
    <w:p w14:paraId="4C0641E5" w14:textId="271ABE71" w:rsidR="00043B08" w:rsidRDefault="00043B08" w:rsidP="00BE0413">
      <w:pPr>
        <w:spacing w:line="276" w:lineRule="auto"/>
        <w:rPr>
          <w:rFonts w:asciiTheme="minorHAnsi" w:hAnsiTheme="minorHAnsi" w:cstheme="minorHAnsi"/>
        </w:rPr>
      </w:pPr>
    </w:p>
    <w:p w14:paraId="4808BD22" w14:textId="124C9127" w:rsidR="00043B08" w:rsidRDefault="00043B08" w:rsidP="00BE0413">
      <w:pPr>
        <w:spacing w:line="276" w:lineRule="auto"/>
        <w:rPr>
          <w:rFonts w:asciiTheme="minorHAnsi" w:hAnsiTheme="minorHAnsi" w:cstheme="minorHAnsi"/>
        </w:rPr>
      </w:pPr>
    </w:p>
    <w:p w14:paraId="1E6949CE" w14:textId="484125FF" w:rsidR="00043B08" w:rsidRDefault="00043B08" w:rsidP="00BE0413">
      <w:pPr>
        <w:spacing w:line="276" w:lineRule="auto"/>
        <w:rPr>
          <w:rFonts w:asciiTheme="minorHAnsi" w:hAnsiTheme="minorHAnsi" w:cstheme="minorHAnsi"/>
        </w:rPr>
      </w:pPr>
    </w:p>
    <w:p w14:paraId="065B9064" w14:textId="01BEFD43" w:rsidR="00043B08" w:rsidRDefault="00043B08" w:rsidP="00BE0413">
      <w:pPr>
        <w:spacing w:line="276" w:lineRule="auto"/>
        <w:rPr>
          <w:rFonts w:asciiTheme="minorHAnsi" w:hAnsiTheme="minorHAnsi" w:cstheme="minorHAnsi"/>
        </w:rPr>
      </w:pPr>
    </w:p>
    <w:p w14:paraId="170697E8" w14:textId="72FE6B55" w:rsidR="00043B08" w:rsidRDefault="00043B08" w:rsidP="00BE0413">
      <w:pPr>
        <w:spacing w:line="276" w:lineRule="auto"/>
        <w:rPr>
          <w:rFonts w:asciiTheme="minorHAnsi" w:hAnsiTheme="minorHAnsi" w:cstheme="minorHAnsi"/>
        </w:rPr>
      </w:pPr>
    </w:p>
    <w:p w14:paraId="25689ABC" w14:textId="3904E5B4" w:rsidR="00043B08" w:rsidRDefault="00043B08" w:rsidP="00BE0413">
      <w:pPr>
        <w:spacing w:line="276" w:lineRule="auto"/>
        <w:rPr>
          <w:rFonts w:asciiTheme="minorHAnsi" w:hAnsiTheme="minorHAnsi" w:cstheme="minorHAnsi"/>
        </w:rPr>
      </w:pPr>
    </w:p>
    <w:p w14:paraId="0BED0834" w14:textId="1F607641" w:rsidR="00043B08" w:rsidRDefault="00043B08" w:rsidP="00BE0413">
      <w:pPr>
        <w:spacing w:line="276" w:lineRule="auto"/>
        <w:rPr>
          <w:rFonts w:asciiTheme="minorHAnsi" w:hAnsiTheme="minorHAnsi" w:cstheme="minorHAnsi"/>
        </w:rPr>
      </w:pPr>
    </w:p>
    <w:p w14:paraId="52A55A67" w14:textId="2C8A0380" w:rsidR="00043B08" w:rsidRDefault="00043B08" w:rsidP="00BE0413">
      <w:pPr>
        <w:spacing w:line="276" w:lineRule="auto"/>
        <w:rPr>
          <w:rFonts w:asciiTheme="minorHAnsi" w:hAnsiTheme="minorHAnsi" w:cstheme="minorHAnsi"/>
        </w:rPr>
      </w:pPr>
    </w:p>
    <w:p w14:paraId="45B5166C" w14:textId="4F2A0DAB" w:rsidR="00043B08" w:rsidRDefault="00043B08" w:rsidP="00BE0413">
      <w:pPr>
        <w:spacing w:line="276" w:lineRule="auto"/>
        <w:rPr>
          <w:rFonts w:asciiTheme="minorHAnsi" w:hAnsiTheme="minorHAnsi" w:cstheme="minorHAnsi"/>
        </w:rPr>
      </w:pPr>
    </w:p>
    <w:p w14:paraId="1B5B2A32" w14:textId="136E882C" w:rsidR="00043B08" w:rsidRDefault="00043B08" w:rsidP="00BE0413">
      <w:pPr>
        <w:spacing w:line="276" w:lineRule="auto"/>
        <w:rPr>
          <w:rFonts w:asciiTheme="minorHAnsi" w:hAnsiTheme="minorHAnsi" w:cstheme="minorHAnsi"/>
        </w:rPr>
      </w:pPr>
    </w:p>
    <w:sectPr w:rsidR="00043B08" w:rsidSect="00B56265">
      <w:footerReference w:type="default" r:id="rId10"/>
      <w:pgSz w:w="12240" w:h="15840" w:code="1"/>
      <w:pgMar w:top="44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8FF8" w14:textId="77777777" w:rsidR="00B56265" w:rsidRDefault="00B56265" w:rsidP="00B56265">
      <w:r>
        <w:separator/>
      </w:r>
    </w:p>
  </w:endnote>
  <w:endnote w:type="continuationSeparator" w:id="0">
    <w:p w14:paraId="6B45D4D4" w14:textId="77777777" w:rsidR="00B56265" w:rsidRDefault="00B56265" w:rsidP="00B5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BC1A" w14:textId="04857ECD" w:rsidR="00B56265" w:rsidRPr="00B56265" w:rsidRDefault="00B56265" w:rsidP="00B56265">
    <w:pPr>
      <w:pStyle w:val="Footer"/>
      <w:jc w:val="right"/>
      <w:rPr>
        <w:sz w:val="20"/>
        <w:szCs w:val="20"/>
      </w:rPr>
    </w:pPr>
    <w:r w:rsidRPr="00B56265">
      <w:rPr>
        <w:sz w:val="20"/>
        <w:szCs w:val="20"/>
      </w:rPr>
      <w:t>Gefen Marketing for Twin Star Home</w:t>
    </w:r>
  </w:p>
  <w:p w14:paraId="105E2271" w14:textId="31B06652" w:rsidR="00B56265" w:rsidRPr="00B56265" w:rsidRDefault="00B56265" w:rsidP="00B56265">
    <w:pPr>
      <w:pStyle w:val="Footer"/>
      <w:jc w:val="right"/>
      <w:rPr>
        <w:sz w:val="20"/>
        <w:szCs w:val="20"/>
      </w:rPr>
    </w:pPr>
    <w:r w:rsidRPr="00B56265">
      <w:rPr>
        <w:sz w:val="20"/>
        <w:szCs w:val="20"/>
      </w:rPr>
      <w:t>336.884.5020</w:t>
    </w:r>
  </w:p>
  <w:p w14:paraId="615EFAF7" w14:textId="77777777" w:rsidR="00B56265" w:rsidRDefault="00B5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E1B5B" w14:textId="77777777" w:rsidR="00B56265" w:rsidRDefault="00B56265" w:rsidP="00B56265">
      <w:r>
        <w:separator/>
      </w:r>
    </w:p>
  </w:footnote>
  <w:footnote w:type="continuationSeparator" w:id="0">
    <w:p w14:paraId="7CC6F902" w14:textId="77777777" w:rsidR="00B56265" w:rsidRDefault="00B56265" w:rsidP="00B5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B3A"/>
    <w:multiLevelType w:val="hybridMultilevel"/>
    <w:tmpl w:val="DB40A108"/>
    <w:lvl w:ilvl="0" w:tplc="5796A842">
      <w:start w:val="1"/>
      <w:numFmt w:val="bullet"/>
      <w:lvlText w:val=""/>
      <w:lvlJc w:val="left"/>
      <w:pPr>
        <w:tabs>
          <w:tab w:val="num" w:pos="720"/>
        </w:tabs>
        <w:ind w:left="720" w:hanging="360"/>
      </w:pPr>
      <w:rPr>
        <w:rFonts w:ascii="Wingdings" w:hAnsi="Wingdings" w:hint="default"/>
      </w:rPr>
    </w:lvl>
    <w:lvl w:ilvl="1" w:tplc="95CAF134" w:tentative="1">
      <w:start w:val="1"/>
      <w:numFmt w:val="bullet"/>
      <w:lvlText w:val=""/>
      <w:lvlJc w:val="left"/>
      <w:pPr>
        <w:tabs>
          <w:tab w:val="num" w:pos="1440"/>
        </w:tabs>
        <w:ind w:left="1440" w:hanging="360"/>
      </w:pPr>
      <w:rPr>
        <w:rFonts w:ascii="Wingdings" w:hAnsi="Wingdings" w:hint="default"/>
      </w:rPr>
    </w:lvl>
    <w:lvl w:ilvl="2" w:tplc="ED243314" w:tentative="1">
      <w:start w:val="1"/>
      <w:numFmt w:val="bullet"/>
      <w:lvlText w:val=""/>
      <w:lvlJc w:val="left"/>
      <w:pPr>
        <w:tabs>
          <w:tab w:val="num" w:pos="2160"/>
        </w:tabs>
        <w:ind w:left="2160" w:hanging="360"/>
      </w:pPr>
      <w:rPr>
        <w:rFonts w:ascii="Wingdings" w:hAnsi="Wingdings" w:hint="default"/>
      </w:rPr>
    </w:lvl>
    <w:lvl w:ilvl="3" w:tplc="FE7440C8" w:tentative="1">
      <w:start w:val="1"/>
      <w:numFmt w:val="bullet"/>
      <w:lvlText w:val=""/>
      <w:lvlJc w:val="left"/>
      <w:pPr>
        <w:tabs>
          <w:tab w:val="num" w:pos="2880"/>
        </w:tabs>
        <w:ind w:left="2880" w:hanging="360"/>
      </w:pPr>
      <w:rPr>
        <w:rFonts w:ascii="Wingdings" w:hAnsi="Wingdings" w:hint="default"/>
      </w:rPr>
    </w:lvl>
    <w:lvl w:ilvl="4" w:tplc="CAF236FA" w:tentative="1">
      <w:start w:val="1"/>
      <w:numFmt w:val="bullet"/>
      <w:lvlText w:val=""/>
      <w:lvlJc w:val="left"/>
      <w:pPr>
        <w:tabs>
          <w:tab w:val="num" w:pos="3600"/>
        </w:tabs>
        <w:ind w:left="3600" w:hanging="360"/>
      </w:pPr>
      <w:rPr>
        <w:rFonts w:ascii="Wingdings" w:hAnsi="Wingdings" w:hint="default"/>
      </w:rPr>
    </w:lvl>
    <w:lvl w:ilvl="5" w:tplc="639EFAA0" w:tentative="1">
      <w:start w:val="1"/>
      <w:numFmt w:val="bullet"/>
      <w:lvlText w:val=""/>
      <w:lvlJc w:val="left"/>
      <w:pPr>
        <w:tabs>
          <w:tab w:val="num" w:pos="4320"/>
        </w:tabs>
        <w:ind w:left="4320" w:hanging="360"/>
      </w:pPr>
      <w:rPr>
        <w:rFonts w:ascii="Wingdings" w:hAnsi="Wingdings" w:hint="default"/>
      </w:rPr>
    </w:lvl>
    <w:lvl w:ilvl="6" w:tplc="63925B42" w:tentative="1">
      <w:start w:val="1"/>
      <w:numFmt w:val="bullet"/>
      <w:lvlText w:val=""/>
      <w:lvlJc w:val="left"/>
      <w:pPr>
        <w:tabs>
          <w:tab w:val="num" w:pos="5040"/>
        </w:tabs>
        <w:ind w:left="5040" w:hanging="360"/>
      </w:pPr>
      <w:rPr>
        <w:rFonts w:ascii="Wingdings" w:hAnsi="Wingdings" w:hint="default"/>
      </w:rPr>
    </w:lvl>
    <w:lvl w:ilvl="7" w:tplc="7400B09A" w:tentative="1">
      <w:start w:val="1"/>
      <w:numFmt w:val="bullet"/>
      <w:lvlText w:val=""/>
      <w:lvlJc w:val="left"/>
      <w:pPr>
        <w:tabs>
          <w:tab w:val="num" w:pos="5760"/>
        </w:tabs>
        <w:ind w:left="5760" w:hanging="360"/>
      </w:pPr>
      <w:rPr>
        <w:rFonts w:ascii="Wingdings" w:hAnsi="Wingdings" w:hint="default"/>
      </w:rPr>
    </w:lvl>
    <w:lvl w:ilvl="8" w:tplc="ACE094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01212"/>
    <w:multiLevelType w:val="hybridMultilevel"/>
    <w:tmpl w:val="0368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D3037"/>
    <w:multiLevelType w:val="hybridMultilevel"/>
    <w:tmpl w:val="DA9638DC"/>
    <w:lvl w:ilvl="0" w:tplc="C026F3E4">
      <w:start w:val="1"/>
      <w:numFmt w:val="bullet"/>
      <w:lvlText w:val=""/>
      <w:lvlJc w:val="left"/>
      <w:pPr>
        <w:tabs>
          <w:tab w:val="num" w:pos="720"/>
        </w:tabs>
        <w:ind w:left="720" w:hanging="360"/>
      </w:pPr>
      <w:rPr>
        <w:rFonts w:ascii="Symbol" w:hAnsi="Symbol" w:hint="default"/>
      </w:rPr>
    </w:lvl>
    <w:lvl w:ilvl="1" w:tplc="1AE0692A" w:tentative="1">
      <w:start w:val="1"/>
      <w:numFmt w:val="bullet"/>
      <w:lvlText w:val=""/>
      <w:lvlJc w:val="left"/>
      <w:pPr>
        <w:tabs>
          <w:tab w:val="num" w:pos="1440"/>
        </w:tabs>
        <w:ind w:left="1440" w:hanging="360"/>
      </w:pPr>
      <w:rPr>
        <w:rFonts w:ascii="Symbol" w:hAnsi="Symbol" w:hint="default"/>
      </w:rPr>
    </w:lvl>
    <w:lvl w:ilvl="2" w:tplc="DDB036B4" w:tentative="1">
      <w:start w:val="1"/>
      <w:numFmt w:val="bullet"/>
      <w:lvlText w:val=""/>
      <w:lvlJc w:val="left"/>
      <w:pPr>
        <w:tabs>
          <w:tab w:val="num" w:pos="2160"/>
        </w:tabs>
        <w:ind w:left="2160" w:hanging="360"/>
      </w:pPr>
      <w:rPr>
        <w:rFonts w:ascii="Symbol" w:hAnsi="Symbol" w:hint="default"/>
      </w:rPr>
    </w:lvl>
    <w:lvl w:ilvl="3" w:tplc="1B82A3F8" w:tentative="1">
      <w:start w:val="1"/>
      <w:numFmt w:val="bullet"/>
      <w:lvlText w:val=""/>
      <w:lvlJc w:val="left"/>
      <w:pPr>
        <w:tabs>
          <w:tab w:val="num" w:pos="2880"/>
        </w:tabs>
        <w:ind w:left="2880" w:hanging="360"/>
      </w:pPr>
      <w:rPr>
        <w:rFonts w:ascii="Symbol" w:hAnsi="Symbol" w:hint="default"/>
      </w:rPr>
    </w:lvl>
    <w:lvl w:ilvl="4" w:tplc="0BF28248" w:tentative="1">
      <w:start w:val="1"/>
      <w:numFmt w:val="bullet"/>
      <w:lvlText w:val=""/>
      <w:lvlJc w:val="left"/>
      <w:pPr>
        <w:tabs>
          <w:tab w:val="num" w:pos="3600"/>
        </w:tabs>
        <w:ind w:left="3600" w:hanging="360"/>
      </w:pPr>
      <w:rPr>
        <w:rFonts w:ascii="Symbol" w:hAnsi="Symbol" w:hint="default"/>
      </w:rPr>
    </w:lvl>
    <w:lvl w:ilvl="5" w:tplc="A426CE64" w:tentative="1">
      <w:start w:val="1"/>
      <w:numFmt w:val="bullet"/>
      <w:lvlText w:val=""/>
      <w:lvlJc w:val="left"/>
      <w:pPr>
        <w:tabs>
          <w:tab w:val="num" w:pos="4320"/>
        </w:tabs>
        <w:ind w:left="4320" w:hanging="360"/>
      </w:pPr>
      <w:rPr>
        <w:rFonts w:ascii="Symbol" w:hAnsi="Symbol" w:hint="default"/>
      </w:rPr>
    </w:lvl>
    <w:lvl w:ilvl="6" w:tplc="8474F6D0" w:tentative="1">
      <w:start w:val="1"/>
      <w:numFmt w:val="bullet"/>
      <w:lvlText w:val=""/>
      <w:lvlJc w:val="left"/>
      <w:pPr>
        <w:tabs>
          <w:tab w:val="num" w:pos="5040"/>
        </w:tabs>
        <w:ind w:left="5040" w:hanging="360"/>
      </w:pPr>
      <w:rPr>
        <w:rFonts w:ascii="Symbol" w:hAnsi="Symbol" w:hint="default"/>
      </w:rPr>
    </w:lvl>
    <w:lvl w:ilvl="7" w:tplc="48F8B5FE" w:tentative="1">
      <w:start w:val="1"/>
      <w:numFmt w:val="bullet"/>
      <w:lvlText w:val=""/>
      <w:lvlJc w:val="left"/>
      <w:pPr>
        <w:tabs>
          <w:tab w:val="num" w:pos="5760"/>
        </w:tabs>
        <w:ind w:left="5760" w:hanging="360"/>
      </w:pPr>
      <w:rPr>
        <w:rFonts w:ascii="Symbol" w:hAnsi="Symbol" w:hint="default"/>
      </w:rPr>
    </w:lvl>
    <w:lvl w:ilvl="8" w:tplc="3E3E343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71E599B"/>
    <w:multiLevelType w:val="hybridMultilevel"/>
    <w:tmpl w:val="9A82EE7A"/>
    <w:lvl w:ilvl="0" w:tplc="52DE88F8">
      <w:start w:val="1"/>
      <w:numFmt w:val="bullet"/>
      <w:lvlText w:val=""/>
      <w:lvlJc w:val="left"/>
      <w:pPr>
        <w:tabs>
          <w:tab w:val="num" w:pos="720"/>
        </w:tabs>
        <w:ind w:left="720" w:hanging="360"/>
      </w:pPr>
      <w:rPr>
        <w:rFonts w:ascii="Wingdings" w:hAnsi="Wingdings" w:hint="default"/>
      </w:rPr>
    </w:lvl>
    <w:lvl w:ilvl="1" w:tplc="0CECFD4E" w:tentative="1">
      <w:start w:val="1"/>
      <w:numFmt w:val="bullet"/>
      <w:lvlText w:val=""/>
      <w:lvlJc w:val="left"/>
      <w:pPr>
        <w:tabs>
          <w:tab w:val="num" w:pos="1440"/>
        </w:tabs>
        <w:ind w:left="1440" w:hanging="360"/>
      </w:pPr>
      <w:rPr>
        <w:rFonts w:ascii="Wingdings" w:hAnsi="Wingdings" w:hint="default"/>
      </w:rPr>
    </w:lvl>
    <w:lvl w:ilvl="2" w:tplc="5DAAC936" w:tentative="1">
      <w:start w:val="1"/>
      <w:numFmt w:val="bullet"/>
      <w:lvlText w:val=""/>
      <w:lvlJc w:val="left"/>
      <w:pPr>
        <w:tabs>
          <w:tab w:val="num" w:pos="2160"/>
        </w:tabs>
        <w:ind w:left="2160" w:hanging="360"/>
      </w:pPr>
      <w:rPr>
        <w:rFonts w:ascii="Wingdings" w:hAnsi="Wingdings" w:hint="default"/>
      </w:rPr>
    </w:lvl>
    <w:lvl w:ilvl="3" w:tplc="9A7C1458" w:tentative="1">
      <w:start w:val="1"/>
      <w:numFmt w:val="bullet"/>
      <w:lvlText w:val=""/>
      <w:lvlJc w:val="left"/>
      <w:pPr>
        <w:tabs>
          <w:tab w:val="num" w:pos="2880"/>
        </w:tabs>
        <w:ind w:left="2880" w:hanging="360"/>
      </w:pPr>
      <w:rPr>
        <w:rFonts w:ascii="Wingdings" w:hAnsi="Wingdings" w:hint="default"/>
      </w:rPr>
    </w:lvl>
    <w:lvl w:ilvl="4" w:tplc="BFCEC7BA" w:tentative="1">
      <w:start w:val="1"/>
      <w:numFmt w:val="bullet"/>
      <w:lvlText w:val=""/>
      <w:lvlJc w:val="left"/>
      <w:pPr>
        <w:tabs>
          <w:tab w:val="num" w:pos="3600"/>
        </w:tabs>
        <w:ind w:left="3600" w:hanging="360"/>
      </w:pPr>
      <w:rPr>
        <w:rFonts w:ascii="Wingdings" w:hAnsi="Wingdings" w:hint="default"/>
      </w:rPr>
    </w:lvl>
    <w:lvl w:ilvl="5" w:tplc="D1BEE73A" w:tentative="1">
      <w:start w:val="1"/>
      <w:numFmt w:val="bullet"/>
      <w:lvlText w:val=""/>
      <w:lvlJc w:val="left"/>
      <w:pPr>
        <w:tabs>
          <w:tab w:val="num" w:pos="4320"/>
        </w:tabs>
        <w:ind w:left="4320" w:hanging="360"/>
      </w:pPr>
      <w:rPr>
        <w:rFonts w:ascii="Wingdings" w:hAnsi="Wingdings" w:hint="default"/>
      </w:rPr>
    </w:lvl>
    <w:lvl w:ilvl="6" w:tplc="55FAD354" w:tentative="1">
      <w:start w:val="1"/>
      <w:numFmt w:val="bullet"/>
      <w:lvlText w:val=""/>
      <w:lvlJc w:val="left"/>
      <w:pPr>
        <w:tabs>
          <w:tab w:val="num" w:pos="5040"/>
        </w:tabs>
        <w:ind w:left="5040" w:hanging="360"/>
      </w:pPr>
      <w:rPr>
        <w:rFonts w:ascii="Wingdings" w:hAnsi="Wingdings" w:hint="default"/>
      </w:rPr>
    </w:lvl>
    <w:lvl w:ilvl="7" w:tplc="F2ECCB0E" w:tentative="1">
      <w:start w:val="1"/>
      <w:numFmt w:val="bullet"/>
      <w:lvlText w:val=""/>
      <w:lvlJc w:val="left"/>
      <w:pPr>
        <w:tabs>
          <w:tab w:val="num" w:pos="5760"/>
        </w:tabs>
        <w:ind w:left="5760" w:hanging="360"/>
      </w:pPr>
      <w:rPr>
        <w:rFonts w:ascii="Wingdings" w:hAnsi="Wingdings" w:hint="default"/>
      </w:rPr>
    </w:lvl>
    <w:lvl w:ilvl="8" w:tplc="7A20AF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87E9E"/>
    <w:multiLevelType w:val="hybridMultilevel"/>
    <w:tmpl w:val="6F42A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220AF8"/>
    <w:multiLevelType w:val="hybridMultilevel"/>
    <w:tmpl w:val="0A4EA74E"/>
    <w:lvl w:ilvl="0" w:tplc="D086470A">
      <w:start w:val="1"/>
      <w:numFmt w:val="bullet"/>
      <w:lvlText w:val=""/>
      <w:lvlJc w:val="left"/>
      <w:pPr>
        <w:tabs>
          <w:tab w:val="num" w:pos="720"/>
        </w:tabs>
        <w:ind w:left="720" w:hanging="360"/>
      </w:pPr>
      <w:rPr>
        <w:rFonts w:ascii="Wingdings" w:hAnsi="Wingdings" w:hint="default"/>
      </w:rPr>
    </w:lvl>
    <w:lvl w:ilvl="1" w:tplc="A844BA18" w:tentative="1">
      <w:start w:val="1"/>
      <w:numFmt w:val="bullet"/>
      <w:lvlText w:val=""/>
      <w:lvlJc w:val="left"/>
      <w:pPr>
        <w:tabs>
          <w:tab w:val="num" w:pos="1440"/>
        </w:tabs>
        <w:ind w:left="1440" w:hanging="360"/>
      </w:pPr>
      <w:rPr>
        <w:rFonts w:ascii="Wingdings" w:hAnsi="Wingdings" w:hint="default"/>
      </w:rPr>
    </w:lvl>
    <w:lvl w:ilvl="2" w:tplc="A48C0222" w:tentative="1">
      <w:start w:val="1"/>
      <w:numFmt w:val="bullet"/>
      <w:lvlText w:val=""/>
      <w:lvlJc w:val="left"/>
      <w:pPr>
        <w:tabs>
          <w:tab w:val="num" w:pos="2160"/>
        </w:tabs>
        <w:ind w:left="2160" w:hanging="360"/>
      </w:pPr>
      <w:rPr>
        <w:rFonts w:ascii="Wingdings" w:hAnsi="Wingdings" w:hint="default"/>
      </w:rPr>
    </w:lvl>
    <w:lvl w:ilvl="3" w:tplc="4862348C" w:tentative="1">
      <w:start w:val="1"/>
      <w:numFmt w:val="bullet"/>
      <w:lvlText w:val=""/>
      <w:lvlJc w:val="left"/>
      <w:pPr>
        <w:tabs>
          <w:tab w:val="num" w:pos="2880"/>
        </w:tabs>
        <w:ind w:left="2880" w:hanging="360"/>
      </w:pPr>
      <w:rPr>
        <w:rFonts w:ascii="Wingdings" w:hAnsi="Wingdings" w:hint="default"/>
      </w:rPr>
    </w:lvl>
    <w:lvl w:ilvl="4" w:tplc="5B7C2A84" w:tentative="1">
      <w:start w:val="1"/>
      <w:numFmt w:val="bullet"/>
      <w:lvlText w:val=""/>
      <w:lvlJc w:val="left"/>
      <w:pPr>
        <w:tabs>
          <w:tab w:val="num" w:pos="3600"/>
        </w:tabs>
        <w:ind w:left="3600" w:hanging="360"/>
      </w:pPr>
      <w:rPr>
        <w:rFonts w:ascii="Wingdings" w:hAnsi="Wingdings" w:hint="default"/>
      </w:rPr>
    </w:lvl>
    <w:lvl w:ilvl="5" w:tplc="57A85A9E" w:tentative="1">
      <w:start w:val="1"/>
      <w:numFmt w:val="bullet"/>
      <w:lvlText w:val=""/>
      <w:lvlJc w:val="left"/>
      <w:pPr>
        <w:tabs>
          <w:tab w:val="num" w:pos="4320"/>
        </w:tabs>
        <w:ind w:left="4320" w:hanging="360"/>
      </w:pPr>
      <w:rPr>
        <w:rFonts w:ascii="Wingdings" w:hAnsi="Wingdings" w:hint="default"/>
      </w:rPr>
    </w:lvl>
    <w:lvl w:ilvl="6" w:tplc="C486C496" w:tentative="1">
      <w:start w:val="1"/>
      <w:numFmt w:val="bullet"/>
      <w:lvlText w:val=""/>
      <w:lvlJc w:val="left"/>
      <w:pPr>
        <w:tabs>
          <w:tab w:val="num" w:pos="5040"/>
        </w:tabs>
        <w:ind w:left="5040" w:hanging="360"/>
      </w:pPr>
      <w:rPr>
        <w:rFonts w:ascii="Wingdings" w:hAnsi="Wingdings" w:hint="default"/>
      </w:rPr>
    </w:lvl>
    <w:lvl w:ilvl="7" w:tplc="24FADA84" w:tentative="1">
      <w:start w:val="1"/>
      <w:numFmt w:val="bullet"/>
      <w:lvlText w:val=""/>
      <w:lvlJc w:val="left"/>
      <w:pPr>
        <w:tabs>
          <w:tab w:val="num" w:pos="5760"/>
        </w:tabs>
        <w:ind w:left="5760" w:hanging="360"/>
      </w:pPr>
      <w:rPr>
        <w:rFonts w:ascii="Wingdings" w:hAnsi="Wingdings" w:hint="default"/>
      </w:rPr>
    </w:lvl>
    <w:lvl w:ilvl="8" w:tplc="A1F25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905D3"/>
    <w:multiLevelType w:val="hybridMultilevel"/>
    <w:tmpl w:val="2A264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B1CEA"/>
    <w:multiLevelType w:val="hybridMultilevel"/>
    <w:tmpl w:val="DEE6E146"/>
    <w:lvl w:ilvl="0" w:tplc="FA02AD4E">
      <w:start w:val="1"/>
      <w:numFmt w:val="bullet"/>
      <w:lvlText w:val=""/>
      <w:lvlJc w:val="left"/>
      <w:pPr>
        <w:tabs>
          <w:tab w:val="num" w:pos="720"/>
        </w:tabs>
        <w:ind w:left="720" w:hanging="360"/>
      </w:pPr>
      <w:rPr>
        <w:rFonts w:ascii="Wingdings" w:hAnsi="Wingdings" w:hint="default"/>
      </w:rPr>
    </w:lvl>
    <w:lvl w:ilvl="1" w:tplc="350ECF1C" w:tentative="1">
      <w:start w:val="1"/>
      <w:numFmt w:val="bullet"/>
      <w:lvlText w:val=""/>
      <w:lvlJc w:val="left"/>
      <w:pPr>
        <w:tabs>
          <w:tab w:val="num" w:pos="1440"/>
        </w:tabs>
        <w:ind w:left="1440" w:hanging="360"/>
      </w:pPr>
      <w:rPr>
        <w:rFonts w:ascii="Wingdings" w:hAnsi="Wingdings" w:hint="default"/>
      </w:rPr>
    </w:lvl>
    <w:lvl w:ilvl="2" w:tplc="15164FB0" w:tentative="1">
      <w:start w:val="1"/>
      <w:numFmt w:val="bullet"/>
      <w:lvlText w:val=""/>
      <w:lvlJc w:val="left"/>
      <w:pPr>
        <w:tabs>
          <w:tab w:val="num" w:pos="2160"/>
        </w:tabs>
        <w:ind w:left="2160" w:hanging="360"/>
      </w:pPr>
      <w:rPr>
        <w:rFonts w:ascii="Wingdings" w:hAnsi="Wingdings" w:hint="default"/>
      </w:rPr>
    </w:lvl>
    <w:lvl w:ilvl="3" w:tplc="8D5EBC70" w:tentative="1">
      <w:start w:val="1"/>
      <w:numFmt w:val="bullet"/>
      <w:lvlText w:val=""/>
      <w:lvlJc w:val="left"/>
      <w:pPr>
        <w:tabs>
          <w:tab w:val="num" w:pos="2880"/>
        </w:tabs>
        <w:ind w:left="2880" w:hanging="360"/>
      </w:pPr>
      <w:rPr>
        <w:rFonts w:ascii="Wingdings" w:hAnsi="Wingdings" w:hint="default"/>
      </w:rPr>
    </w:lvl>
    <w:lvl w:ilvl="4" w:tplc="C2F23586" w:tentative="1">
      <w:start w:val="1"/>
      <w:numFmt w:val="bullet"/>
      <w:lvlText w:val=""/>
      <w:lvlJc w:val="left"/>
      <w:pPr>
        <w:tabs>
          <w:tab w:val="num" w:pos="3600"/>
        </w:tabs>
        <w:ind w:left="3600" w:hanging="360"/>
      </w:pPr>
      <w:rPr>
        <w:rFonts w:ascii="Wingdings" w:hAnsi="Wingdings" w:hint="default"/>
      </w:rPr>
    </w:lvl>
    <w:lvl w:ilvl="5" w:tplc="CB8C2FD6" w:tentative="1">
      <w:start w:val="1"/>
      <w:numFmt w:val="bullet"/>
      <w:lvlText w:val=""/>
      <w:lvlJc w:val="left"/>
      <w:pPr>
        <w:tabs>
          <w:tab w:val="num" w:pos="4320"/>
        </w:tabs>
        <w:ind w:left="4320" w:hanging="360"/>
      </w:pPr>
      <w:rPr>
        <w:rFonts w:ascii="Wingdings" w:hAnsi="Wingdings" w:hint="default"/>
      </w:rPr>
    </w:lvl>
    <w:lvl w:ilvl="6" w:tplc="9C365BE2" w:tentative="1">
      <w:start w:val="1"/>
      <w:numFmt w:val="bullet"/>
      <w:lvlText w:val=""/>
      <w:lvlJc w:val="left"/>
      <w:pPr>
        <w:tabs>
          <w:tab w:val="num" w:pos="5040"/>
        </w:tabs>
        <w:ind w:left="5040" w:hanging="360"/>
      </w:pPr>
      <w:rPr>
        <w:rFonts w:ascii="Wingdings" w:hAnsi="Wingdings" w:hint="default"/>
      </w:rPr>
    </w:lvl>
    <w:lvl w:ilvl="7" w:tplc="700C1C2C" w:tentative="1">
      <w:start w:val="1"/>
      <w:numFmt w:val="bullet"/>
      <w:lvlText w:val=""/>
      <w:lvlJc w:val="left"/>
      <w:pPr>
        <w:tabs>
          <w:tab w:val="num" w:pos="5760"/>
        </w:tabs>
        <w:ind w:left="5760" w:hanging="360"/>
      </w:pPr>
      <w:rPr>
        <w:rFonts w:ascii="Wingdings" w:hAnsi="Wingdings" w:hint="default"/>
      </w:rPr>
    </w:lvl>
    <w:lvl w:ilvl="8" w:tplc="4E14BD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61EB0"/>
    <w:multiLevelType w:val="hybridMultilevel"/>
    <w:tmpl w:val="FCD4F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1374B"/>
    <w:multiLevelType w:val="hybridMultilevel"/>
    <w:tmpl w:val="E6A61E44"/>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2E28B1"/>
    <w:multiLevelType w:val="hybridMultilevel"/>
    <w:tmpl w:val="8D0454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E2D2908"/>
    <w:multiLevelType w:val="hybridMultilevel"/>
    <w:tmpl w:val="AFF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23BF5"/>
    <w:multiLevelType w:val="hybridMultilevel"/>
    <w:tmpl w:val="DE3AEAAC"/>
    <w:lvl w:ilvl="0" w:tplc="62364A52">
      <w:start w:val="1"/>
      <w:numFmt w:val="bullet"/>
      <w:lvlText w:val=""/>
      <w:lvlJc w:val="left"/>
      <w:pPr>
        <w:tabs>
          <w:tab w:val="num" w:pos="720"/>
        </w:tabs>
        <w:ind w:left="720" w:hanging="360"/>
      </w:pPr>
      <w:rPr>
        <w:rFonts w:ascii="Wingdings" w:hAnsi="Wingdings" w:hint="default"/>
      </w:rPr>
    </w:lvl>
    <w:lvl w:ilvl="1" w:tplc="AED0EBB4" w:tentative="1">
      <w:start w:val="1"/>
      <w:numFmt w:val="bullet"/>
      <w:lvlText w:val=""/>
      <w:lvlJc w:val="left"/>
      <w:pPr>
        <w:tabs>
          <w:tab w:val="num" w:pos="1440"/>
        </w:tabs>
        <w:ind w:left="1440" w:hanging="360"/>
      </w:pPr>
      <w:rPr>
        <w:rFonts w:ascii="Wingdings" w:hAnsi="Wingdings" w:hint="default"/>
      </w:rPr>
    </w:lvl>
    <w:lvl w:ilvl="2" w:tplc="EA58EF76" w:tentative="1">
      <w:start w:val="1"/>
      <w:numFmt w:val="bullet"/>
      <w:lvlText w:val=""/>
      <w:lvlJc w:val="left"/>
      <w:pPr>
        <w:tabs>
          <w:tab w:val="num" w:pos="2160"/>
        </w:tabs>
        <w:ind w:left="2160" w:hanging="360"/>
      </w:pPr>
      <w:rPr>
        <w:rFonts w:ascii="Wingdings" w:hAnsi="Wingdings" w:hint="default"/>
      </w:rPr>
    </w:lvl>
    <w:lvl w:ilvl="3" w:tplc="248A056E" w:tentative="1">
      <w:start w:val="1"/>
      <w:numFmt w:val="bullet"/>
      <w:lvlText w:val=""/>
      <w:lvlJc w:val="left"/>
      <w:pPr>
        <w:tabs>
          <w:tab w:val="num" w:pos="2880"/>
        </w:tabs>
        <w:ind w:left="2880" w:hanging="360"/>
      </w:pPr>
      <w:rPr>
        <w:rFonts w:ascii="Wingdings" w:hAnsi="Wingdings" w:hint="default"/>
      </w:rPr>
    </w:lvl>
    <w:lvl w:ilvl="4" w:tplc="8F4A7072" w:tentative="1">
      <w:start w:val="1"/>
      <w:numFmt w:val="bullet"/>
      <w:lvlText w:val=""/>
      <w:lvlJc w:val="left"/>
      <w:pPr>
        <w:tabs>
          <w:tab w:val="num" w:pos="3600"/>
        </w:tabs>
        <w:ind w:left="3600" w:hanging="360"/>
      </w:pPr>
      <w:rPr>
        <w:rFonts w:ascii="Wingdings" w:hAnsi="Wingdings" w:hint="default"/>
      </w:rPr>
    </w:lvl>
    <w:lvl w:ilvl="5" w:tplc="1F30E800" w:tentative="1">
      <w:start w:val="1"/>
      <w:numFmt w:val="bullet"/>
      <w:lvlText w:val=""/>
      <w:lvlJc w:val="left"/>
      <w:pPr>
        <w:tabs>
          <w:tab w:val="num" w:pos="4320"/>
        </w:tabs>
        <w:ind w:left="4320" w:hanging="360"/>
      </w:pPr>
      <w:rPr>
        <w:rFonts w:ascii="Wingdings" w:hAnsi="Wingdings" w:hint="default"/>
      </w:rPr>
    </w:lvl>
    <w:lvl w:ilvl="6" w:tplc="0AEC427C" w:tentative="1">
      <w:start w:val="1"/>
      <w:numFmt w:val="bullet"/>
      <w:lvlText w:val=""/>
      <w:lvlJc w:val="left"/>
      <w:pPr>
        <w:tabs>
          <w:tab w:val="num" w:pos="5040"/>
        </w:tabs>
        <w:ind w:left="5040" w:hanging="360"/>
      </w:pPr>
      <w:rPr>
        <w:rFonts w:ascii="Wingdings" w:hAnsi="Wingdings" w:hint="default"/>
      </w:rPr>
    </w:lvl>
    <w:lvl w:ilvl="7" w:tplc="EC80744E" w:tentative="1">
      <w:start w:val="1"/>
      <w:numFmt w:val="bullet"/>
      <w:lvlText w:val=""/>
      <w:lvlJc w:val="left"/>
      <w:pPr>
        <w:tabs>
          <w:tab w:val="num" w:pos="5760"/>
        </w:tabs>
        <w:ind w:left="5760" w:hanging="360"/>
      </w:pPr>
      <w:rPr>
        <w:rFonts w:ascii="Wingdings" w:hAnsi="Wingdings" w:hint="default"/>
      </w:rPr>
    </w:lvl>
    <w:lvl w:ilvl="8" w:tplc="6B980B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E1028"/>
    <w:multiLevelType w:val="hybridMultilevel"/>
    <w:tmpl w:val="07905E92"/>
    <w:lvl w:ilvl="0" w:tplc="95D6D266">
      <w:start w:val="1"/>
      <w:numFmt w:val="bullet"/>
      <w:lvlText w:val=""/>
      <w:lvlJc w:val="left"/>
      <w:pPr>
        <w:tabs>
          <w:tab w:val="num" w:pos="720"/>
        </w:tabs>
        <w:ind w:left="720" w:hanging="360"/>
      </w:pPr>
      <w:rPr>
        <w:rFonts w:ascii="Wingdings" w:hAnsi="Wingdings" w:hint="default"/>
      </w:rPr>
    </w:lvl>
    <w:lvl w:ilvl="1" w:tplc="50705D2E" w:tentative="1">
      <w:start w:val="1"/>
      <w:numFmt w:val="bullet"/>
      <w:lvlText w:val=""/>
      <w:lvlJc w:val="left"/>
      <w:pPr>
        <w:tabs>
          <w:tab w:val="num" w:pos="1440"/>
        </w:tabs>
        <w:ind w:left="1440" w:hanging="360"/>
      </w:pPr>
      <w:rPr>
        <w:rFonts w:ascii="Wingdings" w:hAnsi="Wingdings" w:hint="default"/>
      </w:rPr>
    </w:lvl>
    <w:lvl w:ilvl="2" w:tplc="31A4B188" w:tentative="1">
      <w:start w:val="1"/>
      <w:numFmt w:val="bullet"/>
      <w:lvlText w:val=""/>
      <w:lvlJc w:val="left"/>
      <w:pPr>
        <w:tabs>
          <w:tab w:val="num" w:pos="2160"/>
        </w:tabs>
        <w:ind w:left="2160" w:hanging="360"/>
      </w:pPr>
      <w:rPr>
        <w:rFonts w:ascii="Wingdings" w:hAnsi="Wingdings" w:hint="default"/>
      </w:rPr>
    </w:lvl>
    <w:lvl w:ilvl="3" w:tplc="290C1D2C" w:tentative="1">
      <w:start w:val="1"/>
      <w:numFmt w:val="bullet"/>
      <w:lvlText w:val=""/>
      <w:lvlJc w:val="left"/>
      <w:pPr>
        <w:tabs>
          <w:tab w:val="num" w:pos="2880"/>
        </w:tabs>
        <w:ind w:left="2880" w:hanging="360"/>
      </w:pPr>
      <w:rPr>
        <w:rFonts w:ascii="Wingdings" w:hAnsi="Wingdings" w:hint="default"/>
      </w:rPr>
    </w:lvl>
    <w:lvl w:ilvl="4" w:tplc="6A16318E" w:tentative="1">
      <w:start w:val="1"/>
      <w:numFmt w:val="bullet"/>
      <w:lvlText w:val=""/>
      <w:lvlJc w:val="left"/>
      <w:pPr>
        <w:tabs>
          <w:tab w:val="num" w:pos="3600"/>
        </w:tabs>
        <w:ind w:left="3600" w:hanging="360"/>
      </w:pPr>
      <w:rPr>
        <w:rFonts w:ascii="Wingdings" w:hAnsi="Wingdings" w:hint="default"/>
      </w:rPr>
    </w:lvl>
    <w:lvl w:ilvl="5" w:tplc="81E24BAE" w:tentative="1">
      <w:start w:val="1"/>
      <w:numFmt w:val="bullet"/>
      <w:lvlText w:val=""/>
      <w:lvlJc w:val="left"/>
      <w:pPr>
        <w:tabs>
          <w:tab w:val="num" w:pos="4320"/>
        </w:tabs>
        <w:ind w:left="4320" w:hanging="360"/>
      </w:pPr>
      <w:rPr>
        <w:rFonts w:ascii="Wingdings" w:hAnsi="Wingdings" w:hint="default"/>
      </w:rPr>
    </w:lvl>
    <w:lvl w:ilvl="6" w:tplc="CEEE21C6" w:tentative="1">
      <w:start w:val="1"/>
      <w:numFmt w:val="bullet"/>
      <w:lvlText w:val=""/>
      <w:lvlJc w:val="left"/>
      <w:pPr>
        <w:tabs>
          <w:tab w:val="num" w:pos="5040"/>
        </w:tabs>
        <w:ind w:left="5040" w:hanging="360"/>
      </w:pPr>
      <w:rPr>
        <w:rFonts w:ascii="Wingdings" w:hAnsi="Wingdings" w:hint="default"/>
      </w:rPr>
    </w:lvl>
    <w:lvl w:ilvl="7" w:tplc="ECCA9EA2" w:tentative="1">
      <w:start w:val="1"/>
      <w:numFmt w:val="bullet"/>
      <w:lvlText w:val=""/>
      <w:lvlJc w:val="left"/>
      <w:pPr>
        <w:tabs>
          <w:tab w:val="num" w:pos="5760"/>
        </w:tabs>
        <w:ind w:left="5760" w:hanging="360"/>
      </w:pPr>
      <w:rPr>
        <w:rFonts w:ascii="Wingdings" w:hAnsi="Wingdings" w:hint="default"/>
      </w:rPr>
    </w:lvl>
    <w:lvl w:ilvl="8" w:tplc="2174BCD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1"/>
  </w:num>
  <w:num w:numId="6">
    <w:abstractNumId w:val="2"/>
  </w:num>
  <w:num w:numId="7">
    <w:abstractNumId w:val="4"/>
  </w:num>
  <w:num w:numId="8">
    <w:abstractNumId w:val="10"/>
  </w:num>
  <w:num w:numId="9">
    <w:abstractNumId w:val="10"/>
  </w:num>
  <w:num w:numId="10">
    <w:abstractNumId w:val="12"/>
  </w:num>
  <w:num w:numId="11">
    <w:abstractNumId w:val="13"/>
  </w:num>
  <w:num w:numId="12">
    <w:abstractNumId w:val="5"/>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2tTQyMDUxs7QwtjRR0lEKTi0uzszPAykwqQUAOsUfTSwAAAA="/>
  </w:docVars>
  <w:rsids>
    <w:rsidRoot w:val="00536DBD"/>
    <w:rsid w:val="00006DEC"/>
    <w:rsid w:val="00021B7A"/>
    <w:rsid w:val="00022523"/>
    <w:rsid w:val="00023A4F"/>
    <w:rsid w:val="00043B08"/>
    <w:rsid w:val="0004725B"/>
    <w:rsid w:val="000538D6"/>
    <w:rsid w:val="0006102A"/>
    <w:rsid w:val="00062F26"/>
    <w:rsid w:val="00067CAB"/>
    <w:rsid w:val="0007711F"/>
    <w:rsid w:val="000A5F1E"/>
    <w:rsid w:val="000C37CB"/>
    <w:rsid w:val="000C3912"/>
    <w:rsid w:val="000C42B0"/>
    <w:rsid w:val="000D0983"/>
    <w:rsid w:val="000E4C19"/>
    <w:rsid w:val="00115F75"/>
    <w:rsid w:val="001654A8"/>
    <w:rsid w:val="001734D0"/>
    <w:rsid w:val="001A7FDB"/>
    <w:rsid w:val="001C0D78"/>
    <w:rsid w:val="001C3E20"/>
    <w:rsid w:val="001D5703"/>
    <w:rsid w:val="001D6973"/>
    <w:rsid w:val="001E606E"/>
    <w:rsid w:val="00221F0C"/>
    <w:rsid w:val="00221FC1"/>
    <w:rsid w:val="00244573"/>
    <w:rsid w:val="00253253"/>
    <w:rsid w:val="00262458"/>
    <w:rsid w:val="0026437A"/>
    <w:rsid w:val="00266F5F"/>
    <w:rsid w:val="00273FCE"/>
    <w:rsid w:val="00276048"/>
    <w:rsid w:val="00286787"/>
    <w:rsid w:val="00290B03"/>
    <w:rsid w:val="002A4680"/>
    <w:rsid w:val="002A71F6"/>
    <w:rsid w:val="002B4C5D"/>
    <w:rsid w:val="002C2454"/>
    <w:rsid w:val="002C43C6"/>
    <w:rsid w:val="002C7854"/>
    <w:rsid w:val="002D65DF"/>
    <w:rsid w:val="002E0C85"/>
    <w:rsid w:val="002E12FA"/>
    <w:rsid w:val="002F09C1"/>
    <w:rsid w:val="00300BC4"/>
    <w:rsid w:val="00302FAA"/>
    <w:rsid w:val="003041EC"/>
    <w:rsid w:val="00313115"/>
    <w:rsid w:val="00313DD1"/>
    <w:rsid w:val="00336658"/>
    <w:rsid w:val="00370B10"/>
    <w:rsid w:val="00375DB7"/>
    <w:rsid w:val="003825C6"/>
    <w:rsid w:val="00393717"/>
    <w:rsid w:val="003A1EFA"/>
    <w:rsid w:val="003A40AD"/>
    <w:rsid w:val="003A7EFF"/>
    <w:rsid w:val="003B49DE"/>
    <w:rsid w:val="003B7571"/>
    <w:rsid w:val="003C50EE"/>
    <w:rsid w:val="003D008A"/>
    <w:rsid w:val="003D0740"/>
    <w:rsid w:val="003D2F2E"/>
    <w:rsid w:val="003D6719"/>
    <w:rsid w:val="00415973"/>
    <w:rsid w:val="004206AC"/>
    <w:rsid w:val="004303D6"/>
    <w:rsid w:val="00450A18"/>
    <w:rsid w:val="00470519"/>
    <w:rsid w:val="00473667"/>
    <w:rsid w:val="00481BED"/>
    <w:rsid w:val="004909C9"/>
    <w:rsid w:val="0049255C"/>
    <w:rsid w:val="00495538"/>
    <w:rsid w:val="004A543C"/>
    <w:rsid w:val="004A5771"/>
    <w:rsid w:val="004B363E"/>
    <w:rsid w:val="004C2504"/>
    <w:rsid w:val="004C2E03"/>
    <w:rsid w:val="004C4A41"/>
    <w:rsid w:val="004E13B8"/>
    <w:rsid w:val="004E6AEE"/>
    <w:rsid w:val="004F187B"/>
    <w:rsid w:val="004F7C83"/>
    <w:rsid w:val="005078EF"/>
    <w:rsid w:val="005140D5"/>
    <w:rsid w:val="00533B7B"/>
    <w:rsid w:val="0053656E"/>
    <w:rsid w:val="00536DBD"/>
    <w:rsid w:val="00541E04"/>
    <w:rsid w:val="00567759"/>
    <w:rsid w:val="00570FE5"/>
    <w:rsid w:val="00571014"/>
    <w:rsid w:val="00576325"/>
    <w:rsid w:val="005769FE"/>
    <w:rsid w:val="00577474"/>
    <w:rsid w:val="00586ABB"/>
    <w:rsid w:val="005A727F"/>
    <w:rsid w:val="005C20D7"/>
    <w:rsid w:val="005C5F32"/>
    <w:rsid w:val="005E15A4"/>
    <w:rsid w:val="005F2DB7"/>
    <w:rsid w:val="00607E5F"/>
    <w:rsid w:val="006153AB"/>
    <w:rsid w:val="00622345"/>
    <w:rsid w:val="0062337F"/>
    <w:rsid w:val="00641C20"/>
    <w:rsid w:val="006722F8"/>
    <w:rsid w:val="00675EB1"/>
    <w:rsid w:val="00682800"/>
    <w:rsid w:val="006871C9"/>
    <w:rsid w:val="006875A1"/>
    <w:rsid w:val="006979E3"/>
    <w:rsid w:val="006A0B0A"/>
    <w:rsid w:val="006A2092"/>
    <w:rsid w:val="006A4039"/>
    <w:rsid w:val="006A6339"/>
    <w:rsid w:val="006A7ACC"/>
    <w:rsid w:val="006C094B"/>
    <w:rsid w:val="006E4F8D"/>
    <w:rsid w:val="006F120A"/>
    <w:rsid w:val="00702654"/>
    <w:rsid w:val="00715312"/>
    <w:rsid w:val="00717917"/>
    <w:rsid w:val="00736A3B"/>
    <w:rsid w:val="00741986"/>
    <w:rsid w:val="00747305"/>
    <w:rsid w:val="0075222B"/>
    <w:rsid w:val="00755B94"/>
    <w:rsid w:val="0077221D"/>
    <w:rsid w:val="00784664"/>
    <w:rsid w:val="00786BF7"/>
    <w:rsid w:val="007877B4"/>
    <w:rsid w:val="007A20B5"/>
    <w:rsid w:val="007F3AB5"/>
    <w:rsid w:val="00830AC6"/>
    <w:rsid w:val="00857B09"/>
    <w:rsid w:val="00860ACE"/>
    <w:rsid w:val="0086241B"/>
    <w:rsid w:val="00871A95"/>
    <w:rsid w:val="0088317B"/>
    <w:rsid w:val="0088356B"/>
    <w:rsid w:val="00892177"/>
    <w:rsid w:val="008950BA"/>
    <w:rsid w:val="00897772"/>
    <w:rsid w:val="008A739F"/>
    <w:rsid w:val="008B55F0"/>
    <w:rsid w:val="008B726D"/>
    <w:rsid w:val="008B7FD8"/>
    <w:rsid w:val="008C5D1D"/>
    <w:rsid w:val="008D1644"/>
    <w:rsid w:val="008F3654"/>
    <w:rsid w:val="008F42AB"/>
    <w:rsid w:val="008F766A"/>
    <w:rsid w:val="0090348A"/>
    <w:rsid w:val="00910C57"/>
    <w:rsid w:val="009443A2"/>
    <w:rsid w:val="0094699C"/>
    <w:rsid w:val="00946CBC"/>
    <w:rsid w:val="00956119"/>
    <w:rsid w:val="00962C12"/>
    <w:rsid w:val="009749F5"/>
    <w:rsid w:val="00974E8F"/>
    <w:rsid w:val="00977844"/>
    <w:rsid w:val="00984885"/>
    <w:rsid w:val="00986773"/>
    <w:rsid w:val="009A0648"/>
    <w:rsid w:val="009A4B62"/>
    <w:rsid w:val="009C43A6"/>
    <w:rsid w:val="009C5FEC"/>
    <w:rsid w:val="009D28F1"/>
    <w:rsid w:val="009D5510"/>
    <w:rsid w:val="009E25A5"/>
    <w:rsid w:val="009E7B9B"/>
    <w:rsid w:val="00A01AA4"/>
    <w:rsid w:val="00A127B6"/>
    <w:rsid w:val="00A343F5"/>
    <w:rsid w:val="00A4600F"/>
    <w:rsid w:val="00A50E54"/>
    <w:rsid w:val="00A644F1"/>
    <w:rsid w:val="00A65E17"/>
    <w:rsid w:val="00A76101"/>
    <w:rsid w:val="00A86DAF"/>
    <w:rsid w:val="00A9330D"/>
    <w:rsid w:val="00A9726A"/>
    <w:rsid w:val="00AA1A56"/>
    <w:rsid w:val="00AA341A"/>
    <w:rsid w:val="00AB2A93"/>
    <w:rsid w:val="00AB44A8"/>
    <w:rsid w:val="00AC0868"/>
    <w:rsid w:val="00AC1343"/>
    <w:rsid w:val="00AC27DB"/>
    <w:rsid w:val="00AD39DF"/>
    <w:rsid w:val="00AD4BB7"/>
    <w:rsid w:val="00AE0438"/>
    <w:rsid w:val="00AE2B8E"/>
    <w:rsid w:val="00AE7DB1"/>
    <w:rsid w:val="00AF065D"/>
    <w:rsid w:val="00B002EF"/>
    <w:rsid w:val="00B25CF8"/>
    <w:rsid w:val="00B36774"/>
    <w:rsid w:val="00B40A27"/>
    <w:rsid w:val="00B45991"/>
    <w:rsid w:val="00B50012"/>
    <w:rsid w:val="00B52F4F"/>
    <w:rsid w:val="00B56265"/>
    <w:rsid w:val="00B63252"/>
    <w:rsid w:val="00B66947"/>
    <w:rsid w:val="00B71E07"/>
    <w:rsid w:val="00B72089"/>
    <w:rsid w:val="00B8587C"/>
    <w:rsid w:val="00BA5AAC"/>
    <w:rsid w:val="00BB2EA8"/>
    <w:rsid w:val="00BB3E64"/>
    <w:rsid w:val="00BB79BC"/>
    <w:rsid w:val="00BC4816"/>
    <w:rsid w:val="00BE0413"/>
    <w:rsid w:val="00BF415E"/>
    <w:rsid w:val="00C0282B"/>
    <w:rsid w:val="00C20823"/>
    <w:rsid w:val="00C26C9B"/>
    <w:rsid w:val="00C3315F"/>
    <w:rsid w:val="00C356CA"/>
    <w:rsid w:val="00C420F8"/>
    <w:rsid w:val="00C432D8"/>
    <w:rsid w:val="00C50CFE"/>
    <w:rsid w:val="00C51058"/>
    <w:rsid w:val="00C556EC"/>
    <w:rsid w:val="00C60218"/>
    <w:rsid w:val="00C72349"/>
    <w:rsid w:val="00C8645C"/>
    <w:rsid w:val="00C86BE7"/>
    <w:rsid w:val="00C94D13"/>
    <w:rsid w:val="00C969F1"/>
    <w:rsid w:val="00CB3E73"/>
    <w:rsid w:val="00CD16F7"/>
    <w:rsid w:val="00CE21CA"/>
    <w:rsid w:val="00CE7E1C"/>
    <w:rsid w:val="00CF4404"/>
    <w:rsid w:val="00CF6B61"/>
    <w:rsid w:val="00D02DDD"/>
    <w:rsid w:val="00D05C7F"/>
    <w:rsid w:val="00D1564A"/>
    <w:rsid w:val="00D222DE"/>
    <w:rsid w:val="00D263E6"/>
    <w:rsid w:val="00D523D8"/>
    <w:rsid w:val="00D538AB"/>
    <w:rsid w:val="00D57FAB"/>
    <w:rsid w:val="00D634A3"/>
    <w:rsid w:val="00D90A34"/>
    <w:rsid w:val="00D9180B"/>
    <w:rsid w:val="00D96A28"/>
    <w:rsid w:val="00D97F38"/>
    <w:rsid w:val="00DB443F"/>
    <w:rsid w:val="00DB5C15"/>
    <w:rsid w:val="00DC1B88"/>
    <w:rsid w:val="00DC1C3E"/>
    <w:rsid w:val="00DC687D"/>
    <w:rsid w:val="00DC6BEC"/>
    <w:rsid w:val="00DE7E13"/>
    <w:rsid w:val="00E03EED"/>
    <w:rsid w:val="00E04D7F"/>
    <w:rsid w:val="00E175A8"/>
    <w:rsid w:val="00E31DC6"/>
    <w:rsid w:val="00E36E9C"/>
    <w:rsid w:val="00E427AE"/>
    <w:rsid w:val="00E447B8"/>
    <w:rsid w:val="00E50AB6"/>
    <w:rsid w:val="00E535A0"/>
    <w:rsid w:val="00E7092C"/>
    <w:rsid w:val="00E83941"/>
    <w:rsid w:val="00EE1923"/>
    <w:rsid w:val="00EF3926"/>
    <w:rsid w:val="00EF7AF8"/>
    <w:rsid w:val="00F041E2"/>
    <w:rsid w:val="00F135A7"/>
    <w:rsid w:val="00F17BCE"/>
    <w:rsid w:val="00F3302C"/>
    <w:rsid w:val="00F377B3"/>
    <w:rsid w:val="00F37993"/>
    <w:rsid w:val="00F37EAF"/>
    <w:rsid w:val="00F434D8"/>
    <w:rsid w:val="00F50657"/>
    <w:rsid w:val="00F709E7"/>
    <w:rsid w:val="00F8009B"/>
    <w:rsid w:val="00F826E5"/>
    <w:rsid w:val="00F840F0"/>
    <w:rsid w:val="00F86EB8"/>
    <w:rsid w:val="00F86EFB"/>
    <w:rsid w:val="00F90746"/>
    <w:rsid w:val="00F93DE2"/>
    <w:rsid w:val="00F9434E"/>
    <w:rsid w:val="00FC15B5"/>
    <w:rsid w:val="00FD2AC7"/>
    <w:rsid w:val="00FE1163"/>
    <w:rsid w:val="00FE1AB4"/>
    <w:rsid w:val="00FE5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C17EF04"/>
  <w15:docId w15:val="{D8A3AB41-BC11-4627-8612-8F6428FC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9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BD"/>
    <w:pPr>
      <w:ind w:left="720"/>
      <w:jc w:val="both"/>
    </w:pPr>
    <w:rPr>
      <w:rFonts w:eastAsia="Times New Roman" w:cs="Times New Roman"/>
      <w:sz w:val="24"/>
      <w:szCs w:val="24"/>
    </w:rPr>
  </w:style>
  <w:style w:type="paragraph" w:customStyle="1" w:styleId="Header4">
    <w:name w:val="Header 4"/>
    <w:basedOn w:val="PlainText"/>
    <w:qFormat/>
    <w:rsid w:val="00536DBD"/>
    <w:pPr>
      <w:jc w:val="both"/>
    </w:pPr>
    <w:rPr>
      <w:rFonts w:ascii="Calibri" w:eastAsia="Times New Roman" w:hAnsi="Calibri" w:cs="Times New Roman"/>
      <w:b/>
      <w:bCs/>
      <w:sz w:val="24"/>
      <w:szCs w:val="20"/>
    </w:rPr>
  </w:style>
  <w:style w:type="paragraph" w:styleId="PlainText">
    <w:name w:val="Plain Text"/>
    <w:basedOn w:val="Normal"/>
    <w:link w:val="PlainTextChar"/>
    <w:uiPriority w:val="99"/>
    <w:semiHidden/>
    <w:unhideWhenUsed/>
    <w:rsid w:val="00536DB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536DBD"/>
    <w:rPr>
      <w:rFonts w:ascii="Consolas" w:hAnsi="Consolas"/>
      <w:sz w:val="21"/>
      <w:szCs w:val="21"/>
    </w:rPr>
  </w:style>
  <w:style w:type="paragraph" w:styleId="BalloonText">
    <w:name w:val="Balloon Text"/>
    <w:basedOn w:val="Normal"/>
    <w:link w:val="BalloonTextChar"/>
    <w:uiPriority w:val="99"/>
    <w:semiHidden/>
    <w:unhideWhenUsed/>
    <w:rsid w:val="004E6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EE"/>
    <w:rPr>
      <w:rFonts w:ascii="Segoe UI" w:hAnsi="Segoe UI" w:cs="Segoe UI"/>
      <w:sz w:val="18"/>
      <w:szCs w:val="18"/>
    </w:rPr>
  </w:style>
  <w:style w:type="paragraph" w:styleId="NormalWeb">
    <w:name w:val="Normal (Web)"/>
    <w:basedOn w:val="Normal"/>
    <w:uiPriority w:val="99"/>
    <w:unhideWhenUsed/>
    <w:rsid w:val="00D97F3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343F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15973"/>
    <w:rPr>
      <w:color w:val="0563C1"/>
      <w:u w:val="single"/>
    </w:rPr>
  </w:style>
  <w:style w:type="paragraph" w:styleId="Revision">
    <w:name w:val="Revision"/>
    <w:hidden/>
    <w:uiPriority w:val="99"/>
    <w:semiHidden/>
    <w:rsid w:val="00F041E2"/>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B2EA8"/>
    <w:rPr>
      <w:color w:val="808080"/>
      <w:shd w:val="clear" w:color="auto" w:fill="E6E6E6"/>
    </w:rPr>
  </w:style>
  <w:style w:type="paragraph" w:styleId="Header">
    <w:name w:val="header"/>
    <w:basedOn w:val="Normal"/>
    <w:link w:val="HeaderChar"/>
    <w:uiPriority w:val="99"/>
    <w:unhideWhenUsed/>
    <w:rsid w:val="00B56265"/>
    <w:pPr>
      <w:tabs>
        <w:tab w:val="center" w:pos="4680"/>
        <w:tab w:val="right" w:pos="9360"/>
      </w:tabs>
    </w:pPr>
  </w:style>
  <w:style w:type="character" w:customStyle="1" w:styleId="HeaderChar">
    <w:name w:val="Header Char"/>
    <w:basedOn w:val="DefaultParagraphFont"/>
    <w:link w:val="Header"/>
    <w:uiPriority w:val="99"/>
    <w:rsid w:val="00B56265"/>
    <w:rPr>
      <w:rFonts w:ascii="Calibri" w:hAnsi="Calibri" w:cs="Calibri"/>
    </w:rPr>
  </w:style>
  <w:style w:type="paragraph" w:styleId="Footer">
    <w:name w:val="footer"/>
    <w:basedOn w:val="Normal"/>
    <w:link w:val="FooterChar"/>
    <w:uiPriority w:val="99"/>
    <w:unhideWhenUsed/>
    <w:rsid w:val="00B56265"/>
    <w:pPr>
      <w:tabs>
        <w:tab w:val="center" w:pos="4680"/>
        <w:tab w:val="right" w:pos="9360"/>
      </w:tabs>
    </w:pPr>
  </w:style>
  <w:style w:type="character" w:customStyle="1" w:styleId="FooterChar">
    <w:name w:val="Footer Char"/>
    <w:basedOn w:val="DefaultParagraphFont"/>
    <w:link w:val="Footer"/>
    <w:uiPriority w:val="99"/>
    <w:rsid w:val="00B56265"/>
    <w:rPr>
      <w:rFonts w:ascii="Calibri" w:hAnsi="Calibri" w:cs="Calibri"/>
    </w:rPr>
  </w:style>
  <w:style w:type="character" w:customStyle="1" w:styleId="A1">
    <w:name w:val="A1"/>
    <w:uiPriority w:val="99"/>
    <w:rsid w:val="00DC687D"/>
    <w:rPr>
      <w:rFonts w:cs="Gotham-Book"/>
      <w:color w:val="403F41"/>
      <w:sz w:val="22"/>
      <w:szCs w:val="22"/>
      <w:u w:val="single"/>
    </w:rPr>
  </w:style>
  <w:style w:type="character" w:styleId="FollowedHyperlink">
    <w:name w:val="FollowedHyperlink"/>
    <w:basedOn w:val="DefaultParagraphFont"/>
    <w:uiPriority w:val="99"/>
    <w:semiHidden/>
    <w:unhideWhenUsed/>
    <w:rsid w:val="00CF44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5577">
      <w:bodyDiv w:val="1"/>
      <w:marLeft w:val="0"/>
      <w:marRight w:val="0"/>
      <w:marTop w:val="0"/>
      <w:marBottom w:val="0"/>
      <w:divBdr>
        <w:top w:val="none" w:sz="0" w:space="0" w:color="auto"/>
        <w:left w:val="none" w:sz="0" w:space="0" w:color="auto"/>
        <w:bottom w:val="none" w:sz="0" w:space="0" w:color="auto"/>
        <w:right w:val="none" w:sz="0" w:space="0" w:color="auto"/>
      </w:divBdr>
      <w:divsChild>
        <w:div w:id="919171780">
          <w:marLeft w:val="547"/>
          <w:marRight w:val="0"/>
          <w:marTop w:val="0"/>
          <w:marBottom w:val="0"/>
          <w:divBdr>
            <w:top w:val="none" w:sz="0" w:space="0" w:color="auto"/>
            <w:left w:val="none" w:sz="0" w:space="0" w:color="auto"/>
            <w:bottom w:val="none" w:sz="0" w:space="0" w:color="auto"/>
            <w:right w:val="none" w:sz="0" w:space="0" w:color="auto"/>
          </w:divBdr>
        </w:div>
        <w:div w:id="1804345875">
          <w:marLeft w:val="547"/>
          <w:marRight w:val="0"/>
          <w:marTop w:val="0"/>
          <w:marBottom w:val="0"/>
          <w:divBdr>
            <w:top w:val="none" w:sz="0" w:space="0" w:color="auto"/>
            <w:left w:val="none" w:sz="0" w:space="0" w:color="auto"/>
            <w:bottom w:val="none" w:sz="0" w:space="0" w:color="auto"/>
            <w:right w:val="none" w:sz="0" w:space="0" w:color="auto"/>
          </w:divBdr>
        </w:div>
        <w:div w:id="476458321">
          <w:marLeft w:val="547"/>
          <w:marRight w:val="0"/>
          <w:marTop w:val="0"/>
          <w:marBottom w:val="0"/>
          <w:divBdr>
            <w:top w:val="none" w:sz="0" w:space="0" w:color="auto"/>
            <w:left w:val="none" w:sz="0" w:space="0" w:color="auto"/>
            <w:bottom w:val="none" w:sz="0" w:space="0" w:color="auto"/>
            <w:right w:val="none" w:sz="0" w:space="0" w:color="auto"/>
          </w:divBdr>
        </w:div>
        <w:div w:id="1321229669">
          <w:marLeft w:val="547"/>
          <w:marRight w:val="0"/>
          <w:marTop w:val="0"/>
          <w:marBottom w:val="0"/>
          <w:divBdr>
            <w:top w:val="none" w:sz="0" w:space="0" w:color="auto"/>
            <w:left w:val="none" w:sz="0" w:space="0" w:color="auto"/>
            <w:bottom w:val="none" w:sz="0" w:space="0" w:color="auto"/>
            <w:right w:val="none" w:sz="0" w:space="0" w:color="auto"/>
          </w:divBdr>
        </w:div>
      </w:divsChild>
    </w:div>
    <w:div w:id="380636965">
      <w:bodyDiv w:val="1"/>
      <w:marLeft w:val="0"/>
      <w:marRight w:val="0"/>
      <w:marTop w:val="0"/>
      <w:marBottom w:val="0"/>
      <w:divBdr>
        <w:top w:val="none" w:sz="0" w:space="0" w:color="auto"/>
        <w:left w:val="none" w:sz="0" w:space="0" w:color="auto"/>
        <w:bottom w:val="none" w:sz="0" w:space="0" w:color="auto"/>
        <w:right w:val="none" w:sz="0" w:space="0" w:color="auto"/>
      </w:divBdr>
      <w:divsChild>
        <w:div w:id="1749885667">
          <w:marLeft w:val="360"/>
          <w:marRight w:val="0"/>
          <w:marTop w:val="0"/>
          <w:marBottom w:val="100"/>
          <w:divBdr>
            <w:top w:val="none" w:sz="0" w:space="0" w:color="auto"/>
            <w:left w:val="none" w:sz="0" w:space="0" w:color="auto"/>
            <w:bottom w:val="none" w:sz="0" w:space="0" w:color="auto"/>
            <w:right w:val="none" w:sz="0" w:space="0" w:color="auto"/>
          </w:divBdr>
        </w:div>
        <w:div w:id="909265810">
          <w:marLeft w:val="360"/>
          <w:marRight w:val="0"/>
          <w:marTop w:val="0"/>
          <w:marBottom w:val="100"/>
          <w:divBdr>
            <w:top w:val="none" w:sz="0" w:space="0" w:color="auto"/>
            <w:left w:val="none" w:sz="0" w:space="0" w:color="auto"/>
            <w:bottom w:val="none" w:sz="0" w:space="0" w:color="auto"/>
            <w:right w:val="none" w:sz="0" w:space="0" w:color="auto"/>
          </w:divBdr>
        </w:div>
        <w:div w:id="127751423">
          <w:marLeft w:val="360"/>
          <w:marRight w:val="0"/>
          <w:marTop w:val="0"/>
          <w:marBottom w:val="100"/>
          <w:divBdr>
            <w:top w:val="none" w:sz="0" w:space="0" w:color="auto"/>
            <w:left w:val="none" w:sz="0" w:space="0" w:color="auto"/>
            <w:bottom w:val="none" w:sz="0" w:space="0" w:color="auto"/>
            <w:right w:val="none" w:sz="0" w:space="0" w:color="auto"/>
          </w:divBdr>
        </w:div>
        <w:div w:id="73941755">
          <w:marLeft w:val="360"/>
          <w:marRight w:val="0"/>
          <w:marTop w:val="0"/>
          <w:marBottom w:val="100"/>
          <w:divBdr>
            <w:top w:val="none" w:sz="0" w:space="0" w:color="auto"/>
            <w:left w:val="none" w:sz="0" w:space="0" w:color="auto"/>
            <w:bottom w:val="none" w:sz="0" w:space="0" w:color="auto"/>
            <w:right w:val="none" w:sz="0" w:space="0" w:color="auto"/>
          </w:divBdr>
        </w:div>
        <w:div w:id="2000183253">
          <w:marLeft w:val="360"/>
          <w:marRight w:val="0"/>
          <w:marTop w:val="0"/>
          <w:marBottom w:val="100"/>
          <w:divBdr>
            <w:top w:val="none" w:sz="0" w:space="0" w:color="auto"/>
            <w:left w:val="none" w:sz="0" w:space="0" w:color="auto"/>
            <w:bottom w:val="none" w:sz="0" w:space="0" w:color="auto"/>
            <w:right w:val="none" w:sz="0" w:space="0" w:color="auto"/>
          </w:divBdr>
        </w:div>
      </w:divsChild>
    </w:div>
    <w:div w:id="391082019">
      <w:bodyDiv w:val="1"/>
      <w:marLeft w:val="0"/>
      <w:marRight w:val="0"/>
      <w:marTop w:val="0"/>
      <w:marBottom w:val="0"/>
      <w:divBdr>
        <w:top w:val="none" w:sz="0" w:space="0" w:color="auto"/>
        <w:left w:val="none" w:sz="0" w:space="0" w:color="auto"/>
        <w:bottom w:val="none" w:sz="0" w:space="0" w:color="auto"/>
        <w:right w:val="none" w:sz="0" w:space="0" w:color="auto"/>
      </w:divBdr>
    </w:div>
    <w:div w:id="401871829">
      <w:bodyDiv w:val="1"/>
      <w:marLeft w:val="0"/>
      <w:marRight w:val="0"/>
      <w:marTop w:val="0"/>
      <w:marBottom w:val="0"/>
      <w:divBdr>
        <w:top w:val="none" w:sz="0" w:space="0" w:color="auto"/>
        <w:left w:val="none" w:sz="0" w:space="0" w:color="auto"/>
        <w:bottom w:val="none" w:sz="0" w:space="0" w:color="auto"/>
        <w:right w:val="none" w:sz="0" w:space="0" w:color="auto"/>
      </w:divBdr>
      <w:divsChild>
        <w:div w:id="1081370444">
          <w:marLeft w:val="360"/>
          <w:marRight w:val="0"/>
          <w:marTop w:val="0"/>
          <w:marBottom w:val="100"/>
          <w:divBdr>
            <w:top w:val="none" w:sz="0" w:space="0" w:color="auto"/>
            <w:left w:val="none" w:sz="0" w:space="0" w:color="auto"/>
            <w:bottom w:val="none" w:sz="0" w:space="0" w:color="auto"/>
            <w:right w:val="none" w:sz="0" w:space="0" w:color="auto"/>
          </w:divBdr>
        </w:div>
        <w:div w:id="1926645464">
          <w:marLeft w:val="360"/>
          <w:marRight w:val="0"/>
          <w:marTop w:val="0"/>
          <w:marBottom w:val="100"/>
          <w:divBdr>
            <w:top w:val="none" w:sz="0" w:space="0" w:color="auto"/>
            <w:left w:val="none" w:sz="0" w:space="0" w:color="auto"/>
            <w:bottom w:val="none" w:sz="0" w:space="0" w:color="auto"/>
            <w:right w:val="none" w:sz="0" w:space="0" w:color="auto"/>
          </w:divBdr>
        </w:div>
        <w:div w:id="414977135">
          <w:marLeft w:val="360"/>
          <w:marRight w:val="0"/>
          <w:marTop w:val="0"/>
          <w:marBottom w:val="100"/>
          <w:divBdr>
            <w:top w:val="none" w:sz="0" w:space="0" w:color="auto"/>
            <w:left w:val="none" w:sz="0" w:space="0" w:color="auto"/>
            <w:bottom w:val="none" w:sz="0" w:space="0" w:color="auto"/>
            <w:right w:val="none" w:sz="0" w:space="0" w:color="auto"/>
          </w:divBdr>
        </w:div>
      </w:divsChild>
    </w:div>
    <w:div w:id="590816678">
      <w:bodyDiv w:val="1"/>
      <w:marLeft w:val="0"/>
      <w:marRight w:val="0"/>
      <w:marTop w:val="0"/>
      <w:marBottom w:val="0"/>
      <w:divBdr>
        <w:top w:val="none" w:sz="0" w:space="0" w:color="auto"/>
        <w:left w:val="none" w:sz="0" w:space="0" w:color="auto"/>
        <w:bottom w:val="none" w:sz="0" w:space="0" w:color="auto"/>
        <w:right w:val="none" w:sz="0" w:space="0" w:color="auto"/>
      </w:divBdr>
    </w:div>
    <w:div w:id="718289138">
      <w:bodyDiv w:val="1"/>
      <w:marLeft w:val="0"/>
      <w:marRight w:val="0"/>
      <w:marTop w:val="0"/>
      <w:marBottom w:val="0"/>
      <w:divBdr>
        <w:top w:val="none" w:sz="0" w:space="0" w:color="auto"/>
        <w:left w:val="none" w:sz="0" w:space="0" w:color="auto"/>
        <w:bottom w:val="none" w:sz="0" w:space="0" w:color="auto"/>
        <w:right w:val="none" w:sz="0" w:space="0" w:color="auto"/>
      </w:divBdr>
    </w:div>
    <w:div w:id="1028482379">
      <w:bodyDiv w:val="1"/>
      <w:marLeft w:val="0"/>
      <w:marRight w:val="0"/>
      <w:marTop w:val="0"/>
      <w:marBottom w:val="0"/>
      <w:divBdr>
        <w:top w:val="none" w:sz="0" w:space="0" w:color="auto"/>
        <w:left w:val="none" w:sz="0" w:space="0" w:color="auto"/>
        <w:bottom w:val="none" w:sz="0" w:space="0" w:color="auto"/>
        <w:right w:val="none" w:sz="0" w:space="0" w:color="auto"/>
      </w:divBdr>
    </w:div>
    <w:div w:id="1048456123">
      <w:bodyDiv w:val="1"/>
      <w:marLeft w:val="0"/>
      <w:marRight w:val="0"/>
      <w:marTop w:val="0"/>
      <w:marBottom w:val="0"/>
      <w:divBdr>
        <w:top w:val="none" w:sz="0" w:space="0" w:color="auto"/>
        <w:left w:val="none" w:sz="0" w:space="0" w:color="auto"/>
        <w:bottom w:val="none" w:sz="0" w:space="0" w:color="auto"/>
        <w:right w:val="none" w:sz="0" w:space="0" w:color="auto"/>
      </w:divBdr>
    </w:div>
    <w:div w:id="1051226281">
      <w:bodyDiv w:val="1"/>
      <w:marLeft w:val="0"/>
      <w:marRight w:val="0"/>
      <w:marTop w:val="0"/>
      <w:marBottom w:val="0"/>
      <w:divBdr>
        <w:top w:val="none" w:sz="0" w:space="0" w:color="auto"/>
        <w:left w:val="none" w:sz="0" w:space="0" w:color="auto"/>
        <w:bottom w:val="none" w:sz="0" w:space="0" w:color="auto"/>
        <w:right w:val="none" w:sz="0" w:space="0" w:color="auto"/>
      </w:divBdr>
    </w:div>
    <w:div w:id="1056274647">
      <w:bodyDiv w:val="1"/>
      <w:marLeft w:val="0"/>
      <w:marRight w:val="0"/>
      <w:marTop w:val="0"/>
      <w:marBottom w:val="0"/>
      <w:divBdr>
        <w:top w:val="none" w:sz="0" w:space="0" w:color="auto"/>
        <w:left w:val="none" w:sz="0" w:space="0" w:color="auto"/>
        <w:bottom w:val="none" w:sz="0" w:space="0" w:color="auto"/>
        <w:right w:val="none" w:sz="0" w:space="0" w:color="auto"/>
      </w:divBdr>
      <w:divsChild>
        <w:div w:id="906572331">
          <w:marLeft w:val="360"/>
          <w:marRight w:val="0"/>
          <w:marTop w:val="0"/>
          <w:marBottom w:val="100"/>
          <w:divBdr>
            <w:top w:val="none" w:sz="0" w:space="0" w:color="auto"/>
            <w:left w:val="none" w:sz="0" w:space="0" w:color="auto"/>
            <w:bottom w:val="none" w:sz="0" w:space="0" w:color="auto"/>
            <w:right w:val="none" w:sz="0" w:space="0" w:color="auto"/>
          </w:divBdr>
        </w:div>
        <w:div w:id="1798717578">
          <w:marLeft w:val="360"/>
          <w:marRight w:val="0"/>
          <w:marTop w:val="0"/>
          <w:marBottom w:val="100"/>
          <w:divBdr>
            <w:top w:val="none" w:sz="0" w:space="0" w:color="auto"/>
            <w:left w:val="none" w:sz="0" w:space="0" w:color="auto"/>
            <w:bottom w:val="none" w:sz="0" w:space="0" w:color="auto"/>
            <w:right w:val="none" w:sz="0" w:space="0" w:color="auto"/>
          </w:divBdr>
        </w:div>
        <w:div w:id="209804419">
          <w:marLeft w:val="360"/>
          <w:marRight w:val="0"/>
          <w:marTop w:val="0"/>
          <w:marBottom w:val="100"/>
          <w:divBdr>
            <w:top w:val="none" w:sz="0" w:space="0" w:color="auto"/>
            <w:left w:val="none" w:sz="0" w:space="0" w:color="auto"/>
            <w:bottom w:val="none" w:sz="0" w:space="0" w:color="auto"/>
            <w:right w:val="none" w:sz="0" w:space="0" w:color="auto"/>
          </w:divBdr>
        </w:div>
      </w:divsChild>
    </w:div>
    <w:div w:id="1157719921">
      <w:bodyDiv w:val="1"/>
      <w:marLeft w:val="0"/>
      <w:marRight w:val="0"/>
      <w:marTop w:val="0"/>
      <w:marBottom w:val="0"/>
      <w:divBdr>
        <w:top w:val="none" w:sz="0" w:space="0" w:color="auto"/>
        <w:left w:val="none" w:sz="0" w:space="0" w:color="auto"/>
        <w:bottom w:val="none" w:sz="0" w:space="0" w:color="auto"/>
        <w:right w:val="none" w:sz="0" w:space="0" w:color="auto"/>
      </w:divBdr>
      <w:divsChild>
        <w:div w:id="1207639535">
          <w:marLeft w:val="360"/>
          <w:marRight w:val="0"/>
          <w:marTop w:val="0"/>
          <w:marBottom w:val="100"/>
          <w:divBdr>
            <w:top w:val="none" w:sz="0" w:space="0" w:color="auto"/>
            <w:left w:val="none" w:sz="0" w:space="0" w:color="auto"/>
            <w:bottom w:val="none" w:sz="0" w:space="0" w:color="auto"/>
            <w:right w:val="none" w:sz="0" w:space="0" w:color="auto"/>
          </w:divBdr>
        </w:div>
        <w:div w:id="1294210091">
          <w:marLeft w:val="360"/>
          <w:marRight w:val="0"/>
          <w:marTop w:val="0"/>
          <w:marBottom w:val="100"/>
          <w:divBdr>
            <w:top w:val="none" w:sz="0" w:space="0" w:color="auto"/>
            <w:left w:val="none" w:sz="0" w:space="0" w:color="auto"/>
            <w:bottom w:val="none" w:sz="0" w:space="0" w:color="auto"/>
            <w:right w:val="none" w:sz="0" w:space="0" w:color="auto"/>
          </w:divBdr>
        </w:div>
      </w:divsChild>
    </w:div>
    <w:div w:id="1387071360">
      <w:bodyDiv w:val="1"/>
      <w:marLeft w:val="0"/>
      <w:marRight w:val="0"/>
      <w:marTop w:val="0"/>
      <w:marBottom w:val="0"/>
      <w:divBdr>
        <w:top w:val="none" w:sz="0" w:space="0" w:color="auto"/>
        <w:left w:val="none" w:sz="0" w:space="0" w:color="auto"/>
        <w:bottom w:val="none" w:sz="0" w:space="0" w:color="auto"/>
        <w:right w:val="none" w:sz="0" w:space="0" w:color="auto"/>
      </w:divBdr>
      <w:divsChild>
        <w:div w:id="461078315">
          <w:marLeft w:val="360"/>
          <w:marRight w:val="0"/>
          <w:marTop w:val="0"/>
          <w:marBottom w:val="100"/>
          <w:divBdr>
            <w:top w:val="none" w:sz="0" w:space="0" w:color="auto"/>
            <w:left w:val="none" w:sz="0" w:space="0" w:color="auto"/>
            <w:bottom w:val="none" w:sz="0" w:space="0" w:color="auto"/>
            <w:right w:val="none" w:sz="0" w:space="0" w:color="auto"/>
          </w:divBdr>
        </w:div>
        <w:div w:id="2106263909">
          <w:marLeft w:val="360"/>
          <w:marRight w:val="0"/>
          <w:marTop w:val="0"/>
          <w:marBottom w:val="100"/>
          <w:divBdr>
            <w:top w:val="none" w:sz="0" w:space="0" w:color="auto"/>
            <w:left w:val="none" w:sz="0" w:space="0" w:color="auto"/>
            <w:bottom w:val="none" w:sz="0" w:space="0" w:color="auto"/>
            <w:right w:val="none" w:sz="0" w:space="0" w:color="auto"/>
          </w:divBdr>
        </w:div>
        <w:div w:id="1490516173">
          <w:marLeft w:val="360"/>
          <w:marRight w:val="0"/>
          <w:marTop w:val="0"/>
          <w:marBottom w:val="100"/>
          <w:divBdr>
            <w:top w:val="none" w:sz="0" w:space="0" w:color="auto"/>
            <w:left w:val="none" w:sz="0" w:space="0" w:color="auto"/>
            <w:bottom w:val="none" w:sz="0" w:space="0" w:color="auto"/>
            <w:right w:val="none" w:sz="0" w:space="0" w:color="auto"/>
          </w:divBdr>
        </w:div>
        <w:div w:id="996618623">
          <w:marLeft w:val="360"/>
          <w:marRight w:val="0"/>
          <w:marTop w:val="0"/>
          <w:marBottom w:val="100"/>
          <w:divBdr>
            <w:top w:val="none" w:sz="0" w:space="0" w:color="auto"/>
            <w:left w:val="none" w:sz="0" w:space="0" w:color="auto"/>
            <w:bottom w:val="none" w:sz="0" w:space="0" w:color="auto"/>
            <w:right w:val="none" w:sz="0" w:space="0" w:color="auto"/>
          </w:divBdr>
        </w:div>
        <w:div w:id="1303805681">
          <w:marLeft w:val="360"/>
          <w:marRight w:val="0"/>
          <w:marTop w:val="0"/>
          <w:marBottom w:val="100"/>
          <w:divBdr>
            <w:top w:val="none" w:sz="0" w:space="0" w:color="auto"/>
            <w:left w:val="none" w:sz="0" w:space="0" w:color="auto"/>
            <w:bottom w:val="none" w:sz="0" w:space="0" w:color="auto"/>
            <w:right w:val="none" w:sz="0" w:space="0" w:color="auto"/>
          </w:divBdr>
        </w:div>
        <w:div w:id="405541860">
          <w:marLeft w:val="360"/>
          <w:marRight w:val="0"/>
          <w:marTop w:val="0"/>
          <w:marBottom w:val="100"/>
          <w:divBdr>
            <w:top w:val="none" w:sz="0" w:space="0" w:color="auto"/>
            <w:left w:val="none" w:sz="0" w:space="0" w:color="auto"/>
            <w:bottom w:val="none" w:sz="0" w:space="0" w:color="auto"/>
            <w:right w:val="none" w:sz="0" w:space="0" w:color="auto"/>
          </w:divBdr>
        </w:div>
        <w:div w:id="291138800">
          <w:marLeft w:val="360"/>
          <w:marRight w:val="0"/>
          <w:marTop w:val="0"/>
          <w:marBottom w:val="100"/>
          <w:divBdr>
            <w:top w:val="none" w:sz="0" w:space="0" w:color="auto"/>
            <w:left w:val="none" w:sz="0" w:space="0" w:color="auto"/>
            <w:bottom w:val="none" w:sz="0" w:space="0" w:color="auto"/>
            <w:right w:val="none" w:sz="0" w:space="0" w:color="auto"/>
          </w:divBdr>
        </w:div>
      </w:divsChild>
    </w:div>
    <w:div w:id="1784575202">
      <w:bodyDiv w:val="1"/>
      <w:marLeft w:val="0"/>
      <w:marRight w:val="0"/>
      <w:marTop w:val="0"/>
      <w:marBottom w:val="0"/>
      <w:divBdr>
        <w:top w:val="none" w:sz="0" w:space="0" w:color="auto"/>
        <w:left w:val="none" w:sz="0" w:space="0" w:color="auto"/>
        <w:bottom w:val="none" w:sz="0" w:space="0" w:color="auto"/>
        <w:right w:val="none" w:sz="0" w:space="0" w:color="auto"/>
      </w:divBdr>
    </w:div>
    <w:div w:id="2042850718">
      <w:bodyDiv w:val="1"/>
      <w:marLeft w:val="0"/>
      <w:marRight w:val="0"/>
      <w:marTop w:val="0"/>
      <w:marBottom w:val="0"/>
      <w:divBdr>
        <w:top w:val="none" w:sz="0" w:space="0" w:color="auto"/>
        <w:left w:val="none" w:sz="0" w:space="0" w:color="auto"/>
        <w:bottom w:val="none" w:sz="0" w:space="0" w:color="auto"/>
        <w:right w:val="none" w:sz="0" w:space="0" w:color="auto"/>
      </w:divBdr>
    </w:div>
    <w:div w:id="2049838261">
      <w:bodyDiv w:val="1"/>
      <w:marLeft w:val="0"/>
      <w:marRight w:val="0"/>
      <w:marTop w:val="0"/>
      <w:marBottom w:val="0"/>
      <w:divBdr>
        <w:top w:val="none" w:sz="0" w:space="0" w:color="auto"/>
        <w:left w:val="none" w:sz="0" w:space="0" w:color="auto"/>
        <w:bottom w:val="none" w:sz="0" w:space="0" w:color="auto"/>
        <w:right w:val="none" w:sz="0" w:space="0" w:color="auto"/>
      </w:divBdr>
      <w:divsChild>
        <w:div w:id="345130814">
          <w:marLeft w:val="360"/>
          <w:marRight w:val="0"/>
          <w:marTop w:val="0"/>
          <w:marBottom w:val="100"/>
          <w:divBdr>
            <w:top w:val="none" w:sz="0" w:space="0" w:color="auto"/>
            <w:left w:val="none" w:sz="0" w:space="0" w:color="auto"/>
            <w:bottom w:val="none" w:sz="0" w:space="0" w:color="auto"/>
            <w:right w:val="none" w:sz="0" w:space="0" w:color="auto"/>
          </w:divBdr>
        </w:div>
        <w:div w:id="1406105399">
          <w:marLeft w:val="360"/>
          <w:marRight w:val="0"/>
          <w:marTop w:val="0"/>
          <w:marBottom w:val="100"/>
          <w:divBdr>
            <w:top w:val="none" w:sz="0" w:space="0" w:color="auto"/>
            <w:left w:val="none" w:sz="0" w:space="0" w:color="auto"/>
            <w:bottom w:val="none" w:sz="0" w:space="0" w:color="auto"/>
            <w:right w:val="none" w:sz="0" w:space="0" w:color="auto"/>
          </w:divBdr>
        </w:div>
        <w:div w:id="1545018725">
          <w:marLeft w:val="360"/>
          <w:marRight w:val="0"/>
          <w:marTop w:val="0"/>
          <w:marBottom w:val="100"/>
          <w:divBdr>
            <w:top w:val="none" w:sz="0" w:space="0" w:color="auto"/>
            <w:left w:val="none" w:sz="0" w:space="0" w:color="auto"/>
            <w:bottom w:val="none" w:sz="0" w:space="0" w:color="auto"/>
            <w:right w:val="none" w:sz="0" w:space="0" w:color="auto"/>
          </w:divBdr>
        </w:div>
        <w:div w:id="639723849">
          <w:marLeft w:val="360"/>
          <w:marRight w:val="0"/>
          <w:marTop w:val="0"/>
          <w:marBottom w:val="100"/>
          <w:divBdr>
            <w:top w:val="none" w:sz="0" w:space="0" w:color="auto"/>
            <w:left w:val="none" w:sz="0" w:space="0" w:color="auto"/>
            <w:bottom w:val="none" w:sz="0" w:space="0" w:color="auto"/>
            <w:right w:val="none" w:sz="0" w:space="0" w:color="auto"/>
          </w:divBdr>
        </w:div>
        <w:div w:id="1608004838">
          <w:marLeft w:val="36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fenmarketing.sharefile.com/d-scf3d303aa21480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9150-D48A-411A-8648-ADEA5DDE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3815</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Z Capital. Twin-Star Leadership Announcement_CLEAN (00932008-9).DOCX</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Capital. Twin-Star Leadership Announcement_CLEAN (00932008-9).DOCX</dc:title>
  <dc:creator>Renee Govig</dc:creator>
  <cp:lastModifiedBy>Brie Chewning</cp:lastModifiedBy>
  <cp:revision>5</cp:revision>
  <cp:lastPrinted>2018-05-22T13:38:00Z</cp:lastPrinted>
  <dcterms:created xsi:type="dcterms:W3CDTF">2019-03-18T17:23:00Z</dcterms:created>
  <dcterms:modified xsi:type="dcterms:W3CDTF">2019-03-18T17:31:00Z</dcterms:modified>
</cp:coreProperties>
</file>