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0675A8D6" w14:textId="17DB2AB9" w:rsidR="00273E89" w:rsidRDefault="00273E89">
      <w:pPr>
        <w:pStyle w:val="Default"/>
        <w:rPr>
          <w:rFonts w:ascii="Calibri" w:hAnsi="Calibri" w:cs="Calibri"/>
          <w:noProof/>
          <w:sz w:val="24"/>
          <w:szCs w:val="24"/>
          <w:u w:color="000000"/>
        </w:rPr>
      </w:pPr>
    </w:p>
    <w:p w14:paraId="6ADAC7D2" w14:textId="4E02AF82" w:rsidR="00891C13" w:rsidRPr="00273E89" w:rsidRDefault="004D0764">
      <w:pPr>
        <w:pStyle w:val="Default"/>
        <w:rPr>
          <w:rFonts w:ascii="Calibri" w:hAnsi="Calibri" w:cs="Calibri"/>
          <w:sz w:val="24"/>
          <w:szCs w:val="24"/>
          <w:u w:color="000000"/>
        </w:rPr>
      </w:pPr>
      <w:r>
        <w:rPr>
          <w:rFonts w:ascii="Calibri" w:hAnsi="Calibri" w:cs="Calibri"/>
          <w:noProof/>
          <w:sz w:val="24"/>
          <w:szCs w:val="24"/>
          <w:u w:color="000000"/>
        </w:rPr>
        <w:drawing>
          <wp:anchor distT="0" distB="0" distL="114300" distR="114300" simplePos="0" relativeHeight="251658240" behindDoc="1" locked="0" layoutInCell="1" allowOverlap="1" wp14:anchorId="6BEA06B1" wp14:editId="3A14F87F">
            <wp:simplePos x="0" y="0"/>
            <wp:positionH relativeFrom="margin">
              <wp:align>center</wp:align>
            </wp:positionH>
            <wp:positionV relativeFrom="margin">
              <wp:posOffset>196850</wp:posOffset>
            </wp:positionV>
            <wp:extent cx="1478280" cy="109728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ome_transparent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80" t="22656" r="17969" b="21094"/>
                    <a:stretch/>
                  </pic:blipFill>
                  <pic:spPr bwMode="auto">
                    <a:xfrm>
                      <a:off x="0" y="0"/>
                      <a:ext cx="1478280" cy="1097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30B853" w14:textId="48C231E2" w:rsidR="00273E89" w:rsidRDefault="00273E89">
      <w:pPr>
        <w:pStyle w:val="Default"/>
        <w:rPr>
          <w:rFonts w:ascii="Calibri" w:hAnsi="Calibri" w:cs="Calibri"/>
          <w:sz w:val="24"/>
          <w:szCs w:val="24"/>
          <w:u w:color="000000"/>
        </w:rPr>
      </w:pPr>
    </w:p>
    <w:p w14:paraId="67D7A2C7" w14:textId="17F357E2" w:rsidR="00273E89" w:rsidRPr="00B25E2D" w:rsidRDefault="00273E89">
      <w:pPr>
        <w:pStyle w:val="Default"/>
        <w:rPr>
          <w:rFonts w:ascii="Calibri" w:hAnsi="Calibri" w:cs="Calibri"/>
          <w:sz w:val="24"/>
          <w:szCs w:val="24"/>
          <w:u w:color="000000"/>
        </w:rPr>
      </w:pPr>
    </w:p>
    <w:p w14:paraId="4737CF40" w14:textId="77777777" w:rsidR="004D0764" w:rsidRDefault="004D0764" w:rsidP="00273E89">
      <w:pPr>
        <w:jc w:val="right"/>
        <w:rPr>
          <w:rFonts w:ascii="Calibri" w:hAnsi="Calibri" w:cs="Calibri"/>
          <w:sz w:val="20"/>
          <w:szCs w:val="20"/>
        </w:rPr>
      </w:pPr>
    </w:p>
    <w:p w14:paraId="547710FC" w14:textId="77777777" w:rsidR="004D0764" w:rsidRDefault="004D0764" w:rsidP="00273E89">
      <w:pPr>
        <w:jc w:val="right"/>
        <w:rPr>
          <w:rFonts w:ascii="Calibri" w:hAnsi="Calibri" w:cs="Calibri"/>
          <w:sz w:val="20"/>
          <w:szCs w:val="20"/>
        </w:rPr>
      </w:pPr>
    </w:p>
    <w:p w14:paraId="2C3CF0EB" w14:textId="77777777" w:rsidR="004D0764" w:rsidRDefault="004D0764" w:rsidP="00273E89">
      <w:pPr>
        <w:jc w:val="right"/>
        <w:rPr>
          <w:rFonts w:ascii="Calibri" w:hAnsi="Calibri" w:cs="Calibri"/>
          <w:sz w:val="20"/>
          <w:szCs w:val="20"/>
        </w:rPr>
      </w:pPr>
    </w:p>
    <w:p w14:paraId="635F3139" w14:textId="77777777" w:rsidR="004D0764" w:rsidRDefault="004D0764" w:rsidP="00273E89">
      <w:pPr>
        <w:jc w:val="right"/>
        <w:rPr>
          <w:rFonts w:ascii="Calibri" w:hAnsi="Calibri" w:cs="Calibri"/>
          <w:sz w:val="20"/>
          <w:szCs w:val="20"/>
        </w:rPr>
      </w:pPr>
    </w:p>
    <w:p w14:paraId="568CA0BB" w14:textId="38F32856" w:rsidR="00273E89" w:rsidRPr="00B25E2D" w:rsidRDefault="00273E89" w:rsidP="00273E89">
      <w:pPr>
        <w:jc w:val="right"/>
        <w:rPr>
          <w:rFonts w:ascii="Calibri" w:hAnsi="Calibri" w:cs="Calibri"/>
          <w:sz w:val="20"/>
          <w:szCs w:val="20"/>
        </w:rPr>
      </w:pPr>
      <w:r w:rsidRPr="00B25E2D">
        <w:rPr>
          <w:rFonts w:ascii="Calibri" w:hAnsi="Calibri" w:cs="Calibri"/>
          <w:sz w:val="20"/>
          <w:szCs w:val="20"/>
        </w:rPr>
        <w:t>Contact: Cathy Lloyd</w:t>
      </w:r>
    </w:p>
    <w:p w14:paraId="6BFF0A1C" w14:textId="77777777" w:rsidR="00273E89" w:rsidRPr="00B25E2D" w:rsidRDefault="00273E89" w:rsidP="00273E89">
      <w:pPr>
        <w:jc w:val="right"/>
        <w:rPr>
          <w:rFonts w:ascii="Calibri" w:hAnsi="Calibri" w:cs="Calibri"/>
          <w:sz w:val="20"/>
          <w:szCs w:val="20"/>
        </w:rPr>
      </w:pPr>
      <w:r w:rsidRPr="00B25E2D">
        <w:rPr>
          <w:rFonts w:ascii="Calibri" w:hAnsi="Calibri" w:cs="Calibri"/>
          <w:sz w:val="20"/>
          <w:szCs w:val="20"/>
        </w:rPr>
        <w:t>The Media Matters, Inc.</w:t>
      </w:r>
    </w:p>
    <w:p w14:paraId="3233CEC1" w14:textId="43730868" w:rsidR="00273E89" w:rsidRPr="00B25E2D" w:rsidRDefault="00273E89" w:rsidP="00273E89">
      <w:pPr>
        <w:jc w:val="right"/>
        <w:rPr>
          <w:rFonts w:ascii="Calibri" w:hAnsi="Calibri" w:cs="Calibri"/>
          <w:sz w:val="20"/>
          <w:szCs w:val="20"/>
        </w:rPr>
      </w:pPr>
      <w:r w:rsidRPr="00B25E2D">
        <w:rPr>
          <w:rFonts w:ascii="Calibri" w:hAnsi="Calibri" w:cs="Calibri"/>
          <w:sz w:val="20"/>
          <w:szCs w:val="20"/>
        </w:rPr>
        <w:t>cathy@tmm.agency</w:t>
      </w:r>
    </w:p>
    <w:p w14:paraId="09502674" w14:textId="317266D3" w:rsidR="00273E89" w:rsidRDefault="00273E89" w:rsidP="00EC555B">
      <w:pPr>
        <w:pStyle w:val="Default"/>
        <w:jc w:val="right"/>
        <w:rPr>
          <w:rFonts w:ascii="Calibri" w:hAnsi="Calibri" w:cs="Calibri"/>
          <w:sz w:val="24"/>
          <w:szCs w:val="24"/>
          <w:u w:color="000000"/>
        </w:rPr>
      </w:pPr>
      <w:r w:rsidRPr="00B25E2D">
        <w:rPr>
          <w:rFonts w:ascii="Calibri" w:hAnsi="Calibri" w:cs="Calibri"/>
          <w:sz w:val="20"/>
          <w:szCs w:val="20"/>
        </w:rPr>
        <w:t xml:space="preserve">   </w:t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  <w:t xml:space="preserve">   336.</w:t>
      </w:r>
      <w:r w:rsidR="00203D9A">
        <w:rPr>
          <w:rFonts w:ascii="Calibri" w:hAnsi="Calibri" w:cs="Calibri"/>
          <w:sz w:val="20"/>
          <w:szCs w:val="20"/>
        </w:rPr>
        <w:t>707.4462</w:t>
      </w:r>
    </w:p>
    <w:p w14:paraId="23BA8AA3" w14:textId="77777777" w:rsidR="00BC456F" w:rsidRDefault="00BC456F" w:rsidP="000F62EE">
      <w:pPr>
        <w:pStyle w:val="Default"/>
        <w:rPr>
          <w:rFonts w:ascii="Calibri" w:hAnsi="Calibri" w:cs="Calibri"/>
          <w:b/>
          <w:bCs/>
          <w:sz w:val="28"/>
          <w:szCs w:val="28"/>
          <w:u w:color="000000"/>
        </w:rPr>
      </w:pPr>
    </w:p>
    <w:p w14:paraId="22970A61" w14:textId="6AA43F15" w:rsidR="00BC456F" w:rsidRDefault="00B008FD" w:rsidP="00635991">
      <w:pPr>
        <w:pStyle w:val="Default"/>
        <w:jc w:val="center"/>
        <w:rPr>
          <w:rFonts w:ascii="Calibri" w:hAnsi="Calibri" w:cs="Calibri"/>
          <w:b/>
          <w:bCs/>
          <w:sz w:val="28"/>
          <w:szCs w:val="28"/>
          <w:u w:color="000000"/>
        </w:rPr>
      </w:pPr>
      <w:r>
        <w:rPr>
          <w:rFonts w:ascii="Calibri" w:hAnsi="Calibri" w:cs="Calibri"/>
          <w:b/>
          <w:bCs/>
          <w:sz w:val="28"/>
          <w:szCs w:val="28"/>
          <w:u w:color="000000"/>
        </w:rPr>
        <w:t xml:space="preserve">Enter the </w:t>
      </w:r>
      <w:r w:rsidR="009C03BE">
        <w:rPr>
          <w:rFonts w:ascii="Calibri" w:hAnsi="Calibri" w:cs="Calibri"/>
          <w:b/>
          <w:bCs/>
          <w:sz w:val="28"/>
          <w:szCs w:val="28"/>
          <w:u w:color="000000"/>
        </w:rPr>
        <w:t xml:space="preserve">Tamara Day by </w:t>
      </w:r>
      <w:r w:rsidR="00704FE1" w:rsidRPr="00DA6D63">
        <w:rPr>
          <w:rFonts w:ascii="Calibri" w:hAnsi="Calibri" w:cs="Calibri"/>
          <w:b/>
          <w:bCs/>
          <w:sz w:val="28"/>
          <w:szCs w:val="28"/>
          <w:u w:color="000000"/>
        </w:rPr>
        <w:t>Spectra Home</w:t>
      </w:r>
      <w:r w:rsidR="00BC456F">
        <w:rPr>
          <w:rFonts w:ascii="Calibri" w:hAnsi="Calibri" w:cs="Calibri"/>
          <w:b/>
          <w:bCs/>
          <w:sz w:val="28"/>
          <w:szCs w:val="28"/>
          <w:u w:color="000000"/>
        </w:rPr>
        <w:t xml:space="preserve"> </w:t>
      </w:r>
    </w:p>
    <w:p w14:paraId="37D5B644" w14:textId="61F0009C" w:rsidR="009C03BE" w:rsidRDefault="00B008FD" w:rsidP="00635991">
      <w:pPr>
        <w:pStyle w:val="Default"/>
        <w:jc w:val="center"/>
        <w:rPr>
          <w:rFonts w:ascii="Calibri" w:hAnsi="Calibri" w:cs="Calibri"/>
          <w:b/>
          <w:bCs/>
          <w:sz w:val="28"/>
          <w:szCs w:val="28"/>
          <w:u w:color="000000"/>
        </w:rPr>
      </w:pPr>
      <w:r>
        <w:rPr>
          <w:rFonts w:ascii="Calibri" w:hAnsi="Calibri" w:cs="Calibri"/>
          <w:b/>
          <w:bCs/>
          <w:sz w:val="28"/>
          <w:szCs w:val="28"/>
          <w:u w:color="000000"/>
        </w:rPr>
        <w:t xml:space="preserve">Chair of Hope Raffle </w:t>
      </w:r>
    </w:p>
    <w:p w14:paraId="6A9877E5" w14:textId="29155D4E" w:rsidR="00273E89" w:rsidRPr="008B6423" w:rsidRDefault="00A27F2A" w:rsidP="008B6423">
      <w:pPr>
        <w:pStyle w:val="Default"/>
        <w:spacing w:line="276" w:lineRule="auto"/>
        <w:jc w:val="center"/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</w:pPr>
      <w:r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>Raffle proceeds</w:t>
      </w:r>
      <w:r w:rsidR="002C54AA" w:rsidRPr="008B6423"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 xml:space="preserve"> </w:t>
      </w:r>
      <w:r w:rsidR="00033561"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>aides</w:t>
      </w:r>
      <w:r w:rsidR="00244B97" w:rsidRPr="008B6423"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 xml:space="preserve"> </w:t>
      </w:r>
      <w:r w:rsidR="004C015E"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 xml:space="preserve">The </w:t>
      </w:r>
      <w:r w:rsidR="00244B97" w:rsidRPr="008B6423"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>Common Thread for the Cure</w:t>
      </w:r>
      <w:r w:rsidR="00F059C6" w:rsidRPr="008B6423"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 xml:space="preserve"> </w:t>
      </w:r>
      <w:r w:rsidR="009278CB"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>individuals fighting breast cancer</w:t>
      </w:r>
    </w:p>
    <w:p w14:paraId="15DBDE6A" w14:textId="185CA12B" w:rsidR="00212788" w:rsidRPr="008B6423" w:rsidRDefault="008C299B" w:rsidP="008B6423">
      <w:pPr>
        <w:spacing w:line="276" w:lineRule="auto"/>
        <w:jc w:val="both"/>
        <w:rPr>
          <w:rFonts w:ascii="Calibri" w:hAnsi="Calibri" w:cs="Calibri"/>
          <w:u w:color="000000"/>
        </w:rPr>
      </w:pPr>
      <w:r w:rsidRPr="008B6423">
        <w:rPr>
          <w:rFonts w:ascii="Calibri" w:hAnsi="Calibri" w:cs="Calibri"/>
          <w:noProof/>
          <w:u w:color="000000"/>
        </w:rPr>
        <w:drawing>
          <wp:anchor distT="0" distB="0" distL="114300" distR="114300" simplePos="0" relativeHeight="251696640" behindDoc="0" locked="0" layoutInCell="1" allowOverlap="1" wp14:anchorId="679D66F6" wp14:editId="2E737F45">
            <wp:simplePos x="0" y="0"/>
            <wp:positionH relativeFrom="margin">
              <wp:posOffset>38100</wp:posOffset>
            </wp:positionH>
            <wp:positionV relativeFrom="paragraph">
              <wp:posOffset>360045</wp:posOffset>
            </wp:positionV>
            <wp:extent cx="1828800" cy="1854436"/>
            <wp:effectExtent l="0" t="0" r="0" b="0"/>
            <wp:wrapSquare wrapText="bothSides"/>
            <wp:docPr id="2069938156" name="Picture 1" descr="A chair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938156" name="Picture 1" descr="A chair in a room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46"/>
                    <a:stretch/>
                  </pic:blipFill>
                  <pic:spPr bwMode="auto">
                    <a:xfrm>
                      <a:off x="0" y="0"/>
                      <a:ext cx="1828800" cy="18544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3E89" w:rsidRPr="008B6423">
        <w:rPr>
          <w:rFonts w:ascii="Calibri" w:hAnsi="Calibri" w:cs="Calibri"/>
          <w:b/>
          <w:bCs/>
          <w:u w:color="000000"/>
        </w:rPr>
        <w:t xml:space="preserve">High Point, NC, </w:t>
      </w:r>
      <w:r w:rsidR="00FB70A2" w:rsidRPr="008B6423">
        <w:rPr>
          <w:rFonts w:ascii="Calibri" w:hAnsi="Calibri" w:cs="Calibri"/>
          <w:b/>
          <w:bCs/>
          <w:u w:color="000000"/>
        </w:rPr>
        <w:t>March 2</w:t>
      </w:r>
      <w:r w:rsidR="00F37BF2">
        <w:rPr>
          <w:rFonts w:ascii="Calibri" w:hAnsi="Calibri" w:cs="Calibri"/>
          <w:b/>
          <w:bCs/>
          <w:u w:color="000000"/>
        </w:rPr>
        <w:t>7</w:t>
      </w:r>
      <w:r w:rsidR="00E424B4" w:rsidRPr="008B6423">
        <w:rPr>
          <w:rFonts w:ascii="Calibri" w:hAnsi="Calibri" w:cs="Calibri"/>
          <w:b/>
          <w:bCs/>
          <w:u w:color="000000"/>
        </w:rPr>
        <w:t>,</w:t>
      </w:r>
      <w:r w:rsidR="006238BA" w:rsidRPr="008B6423">
        <w:rPr>
          <w:rFonts w:ascii="Calibri" w:hAnsi="Calibri" w:cs="Calibri"/>
          <w:b/>
          <w:bCs/>
          <w:u w:color="000000"/>
        </w:rPr>
        <w:t xml:space="preserve"> </w:t>
      </w:r>
      <w:r w:rsidR="00635991" w:rsidRPr="008B6423">
        <w:rPr>
          <w:rFonts w:ascii="Calibri" w:hAnsi="Calibri" w:cs="Calibri"/>
          <w:b/>
          <w:bCs/>
          <w:u w:color="000000"/>
        </w:rPr>
        <w:t>202</w:t>
      </w:r>
      <w:r w:rsidRPr="008B6423">
        <w:rPr>
          <w:rFonts w:ascii="Calibri" w:hAnsi="Calibri" w:cs="Calibri"/>
          <w:b/>
          <w:bCs/>
          <w:u w:color="000000"/>
        </w:rPr>
        <w:t>4</w:t>
      </w:r>
      <w:r w:rsidR="00273E89" w:rsidRPr="008B6423">
        <w:rPr>
          <w:rFonts w:ascii="Calibri" w:hAnsi="Calibri" w:cs="Calibri"/>
          <w:u w:color="000000"/>
        </w:rPr>
        <w:t xml:space="preserve"> </w:t>
      </w:r>
      <w:r w:rsidR="00635991" w:rsidRPr="008B6423">
        <w:rPr>
          <w:rFonts w:ascii="Calibri" w:hAnsi="Calibri" w:cs="Calibri"/>
          <w:u w:color="000000"/>
        </w:rPr>
        <w:t>–</w:t>
      </w:r>
      <w:r w:rsidR="00273E89" w:rsidRPr="008B6423">
        <w:rPr>
          <w:rFonts w:ascii="Calibri" w:hAnsi="Calibri" w:cs="Calibri"/>
          <w:u w:color="000000"/>
        </w:rPr>
        <w:t xml:space="preserve"> </w:t>
      </w:r>
      <w:bookmarkStart w:id="0" w:name="_Hlk35872553"/>
      <w:r w:rsidR="00036182" w:rsidRPr="008B6423">
        <w:rPr>
          <w:rFonts w:ascii="Calibri" w:hAnsi="Calibri" w:cs="Calibri"/>
          <w:u w:color="000000"/>
        </w:rPr>
        <w:t>At the October Market</w:t>
      </w:r>
      <w:r w:rsidR="0082455B" w:rsidRPr="008B6423">
        <w:rPr>
          <w:rFonts w:ascii="Calibri" w:hAnsi="Calibri" w:cs="Calibri"/>
          <w:u w:color="000000"/>
        </w:rPr>
        <w:t xml:space="preserve"> </w:t>
      </w:r>
      <w:r w:rsidR="00036182" w:rsidRPr="008B6423">
        <w:rPr>
          <w:rFonts w:ascii="Calibri" w:hAnsi="Calibri" w:cs="Calibri"/>
          <w:u w:color="000000"/>
        </w:rPr>
        <w:t xml:space="preserve">Spectra Home showroom patrons </w:t>
      </w:r>
      <w:r w:rsidR="001C150E" w:rsidRPr="008B6423">
        <w:rPr>
          <w:rFonts w:ascii="Calibri" w:hAnsi="Calibri" w:cs="Calibri"/>
          <w:u w:color="000000"/>
        </w:rPr>
        <w:t xml:space="preserve">wrote </w:t>
      </w:r>
      <w:r w:rsidR="00036182" w:rsidRPr="008B6423">
        <w:rPr>
          <w:rFonts w:ascii="Calibri" w:hAnsi="Calibri" w:cs="Calibri"/>
          <w:u w:color="000000"/>
        </w:rPr>
        <w:t xml:space="preserve">their special healing intentions </w:t>
      </w:r>
      <w:r w:rsidR="006672EA" w:rsidRPr="008B6423">
        <w:rPr>
          <w:rFonts w:ascii="Calibri" w:hAnsi="Calibri" w:cs="Calibri"/>
          <w:u w:color="000000"/>
        </w:rPr>
        <w:t>on</w:t>
      </w:r>
      <w:r w:rsidR="00036182" w:rsidRPr="008B6423">
        <w:rPr>
          <w:rFonts w:ascii="Calibri" w:hAnsi="Calibri" w:cs="Calibri"/>
          <w:u w:color="000000"/>
        </w:rPr>
        <w:t xml:space="preserve"> fabric and the </w:t>
      </w:r>
      <w:hyperlink r:id="rId10" w:history="1">
        <w:r w:rsidR="00036182" w:rsidRPr="008B6423">
          <w:rPr>
            <w:rStyle w:val="Hyperlink"/>
            <w:rFonts w:ascii="Calibri" w:hAnsi="Calibri" w:cs="Calibri"/>
            <w:color w:val="007BB8"/>
          </w:rPr>
          <w:t>Tamara Day by Spectra Home</w:t>
        </w:r>
      </w:hyperlink>
      <w:r w:rsidR="00036182" w:rsidRPr="008B6423">
        <w:rPr>
          <w:rFonts w:ascii="Calibri" w:hAnsi="Calibri" w:cs="Calibri"/>
          <w:color w:val="007BB8"/>
          <w:u w:color="000000"/>
        </w:rPr>
        <w:t xml:space="preserve"> </w:t>
      </w:r>
      <w:r w:rsidR="00036182" w:rsidRPr="008B6423">
        <w:rPr>
          <w:rFonts w:ascii="Calibri" w:hAnsi="Calibri" w:cs="Calibri"/>
          <w:u w:color="000000"/>
        </w:rPr>
        <w:t xml:space="preserve">Meyer Chair </w:t>
      </w:r>
      <w:r w:rsidR="006653F4">
        <w:rPr>
          <w:rFonts w:ascii="Calibri" w:hAnsi="Calibri" w:cs="Calibri"/>
          <w:u w:color="000000"/>
        </w:rPr>
        <w:t>has been</w:t>
      </w:r>
      <w:r w:rsidR="00036182" w:rsidRPr="008B6423">
        <w:rPr>
          <w:rFonts w:ascii="Calibri" w:hAnsi="Calibri" w:cs="Calibri"/>
          <w:u w:color="000000"/>
        </w:rPr>
        <w:t xml:space="preserve"> </w:t>
      </w:r>
      <w:r w:rsidR="00295959" w:rsidRPr="008B6423">
        <w:rPr>
          <w:rFonts w:ascii="Calibri" w:hAnsi="Calibri" w:cs="Calibri"/>
          <w:u w:color="000000"/>
        </w:rPr>
        <w:t>upholstered</w:t>
      </w:r>
      <w:r w:rsidR="00036182" w:rsidRPr="008B6423">
        <w:rPr>
          <w:rFonts w:ascii="Calibri" w:hAnsi="Calibri" w:cs="Calibri"/>
          <w:u w:color="000000"/>
        </w:rPr>
        <w:t xml:space="preserve"> </w:t>
      </w:r>
      <w:r w:rsidR="004E0520" w:rsidRPr="008B6423">
        <w:rPr>
          <w:rFonts w:ascii="Calibri" w:hAnsi="Calibri" w:cs="Calibri"/>
          <w:u w:color="000000"/>
        </w:rPr>
        <w:t>with</w:t>
      </w:r>
      <w:r w:rsidR="00036182" w:rsidRPr="008B6423">
        <w:rPr>
          <w:rFonts w:ascii="Calibri" w:hAnsi="Calibri" w:cs="Calibri"/>
          <w:u w:color="000000"/>
        </w:rPr>
        <w:t xml:space="preserve"> it. This chair, infused with hopeful, helpful energy, will be raffled off at the </w:t>
      </w:r>
      <w:r w:rsidR="00625718">
        <w:rPr>
          <w:rFonts w:ascii="Calibri" w:hAnsi="Calibri" w:cs="Calibri"/>
          <w:u w:color="000000"/>
        </w:rPr>
        <w:t>April</w:t>
      </w:r>
      <w:r w:rsidR="00036182" w:rsidRPr="008B6423">
        <w:rPr>
          <w:rFonts w:ascii="Calibri" w:hAnsi="Calibri" w:cs="Calibri"/>
          <w:u w:color="000000"/>
        </w:rPr>
        <w:t xml:space="preserve"> Market with the proceeds benefitting </w:t>
      </w:r>
      <w:hyperlink r:id="rId11" w:history="1">
        <w:r w:rsidR="00DD5AB1" w:rsidRPr="001E3FF7">
          <w:rPr>
            <w:rStyle w:val="Hyperlink"/>
            <w:rFonts w:ascii="Calibri" w:hAnsi="Calibri" w:cs="Calibri"/>
            <w:color w:val="227ACB"/>
          </w:rPr>
          <w:t>T</w:t>
        </w:r>
        <w:r w:rsidR="00036182" w:rsidRPr="001E3FF7">
          <w:rPr>
            <w:rStyle w:val="Hyperlink"/>
            <w:rFonts w:ascii="Calibri" w:hAnsi="Calibri" w:cs="Calibri"/>
            <w:color w:val="227ACB"/>
          </w:rPr>
          <w:t>he Common Thread for The Cure Foundation</w:t>
        </w:r>
      </w:hyperlink>
      <w:r w:rsidR="007625ED" w:rsidRPr="001E3FF7">
        <w:rPr>
          <w:rFonts w:ascii="Calibri" w:hAnsi="Calibri" w:cs="Calibri"/>
          <w:color w:val="227ACB"/>
          <w:u w:color="000000"/>
        </w:rPr>
        <w:t xml:space="preserve">. </w:t>
      </w:r>
      <w:r w:rsidR="00465D76">
        <w:rPr>
          <w:rFonts w:ascii="Calibri" w:hAnsi="Calibri" w:cs="Calibri"/>
          <w:noProof/>
          <w:u w:color="000000"/>
        </w:rPr>
        <w:t>The</w:t>
      </w:r>
      <w:r w:rsidR="00CB297D">
        <w:rPr>
          <w:rFonts w:ascii="Calibri" w:hAnsi="Calibri" w:cs="Calibri"/>
          <w:noProof/>
          <w:u w:color="000000"/>
        </w:rPr>
        <w:t xml:space="preserve"> </w:t>
      </w:r>
      <w:r w:rsidR="00354996">
        <w:rPr>
          <w:rFonts w:ascii="Calibri" w:hAnsi="Calibri" w:cs="Calibri"/>
          <w:noProof/>
          <w:u w:color="000000"/>
        </w:rPr>
        <w:t>distinctive</w:t>
      </w:r>
      <w:r w:rsidR="007625ED" w:rsidRPr="008B6423">
        <w:rPr>
          <w:rFonts w:ascii="Calibri" w:hAnsi="Calibri" w:cs="Calibri"/>
          <w:noProof/>
          <w:u w:color="000000"/>
        </w:rPr>
        <w:t xml:space="preserve"> </w:t>
      </w:r>
      <w:r w:rsidR="00441A6E">
        <w:rPr>
          <w:rFonts w:ascii="Calibri" w:hAnsi="Calibri" w:cs="Calibri"/>
          <w:noProof/>
          <w:u w:color="000000"/>
        </w:rPr>
        <w:t xml:space="preserve">one-of-a-kind </w:t>
      </w:r>
      <w:r w:rsidR="007625ED" w:rsidRPr="008B6423">
        <w:rPr>
          <w:rFonts w:ascii="Calibri" w:hAnsi="Calibri" w:cs="Calibri"/>
          <w:noProof/>
          <w:u w:color="000000"/>
        </w:rPr>
        <w:t>Chair of Hope</w:t>
      </w:r>
      <w:r w:rsidR="00F53F64" w:rsidRPr="008B6423">
        <w:rPr>
          <w:rFonts w:ascii="Calibri" w:hAnsi="Calibri" w:cs="Calibri"/>
          <w:noProof/>
          <w:u w:color="000000"/>
        </w:rPr>
        <w:t xml:space="preserve"> </w:t>
      </w:r>
      <w:r w:rsidR="00441A6E">
        <w:rPr>
          <w:rFonts w:ascii="Calibri" w:hAnsi="Calibri" w:cs="Calibri"/>
          <w:noProof/>
          <w:u w:color="000000"/>
        </w:rPr>
        <w:t>is on display</w:t>
      </w:r>
      <w:r w:rsidR="00F53F64" w:rsidRPr="008B6423">
        <w:rPr>
          <w:rFonts w:ascii="Calibri" w:hAnsi="Calibri" w:cs="Calibri"/>
          <w:noProof/>
          <w:u w:color="000000"/>
        </w:rPr>
        <w:t xml:space="preserve"> </w:t>
      </w:r>
      <w:r w:rsidR="0063391B">
        <w:rPr>
          <w:rFonts w:ascii="Calibri" w:hAnsi="Calibri" w:cs="Calibri"/>
          <w:noProof/>
          <w:u w:color="000000"/>
        </w:rPr>
        <w:t>in the Spectra Home showroom</w:t>
      </w:r>
      <w:r w:rsidR="00861345">
        <w:rPr>
          <w:rFonts w:ascii="Calibri" w:hAnsi="Calibri" w:cs="Calibri"/>
          <w:noProof/>
          <w:u w:color="000000"/>
        </w:rPr>
        <w:t>, 200 N. Hamilton, #213. All market attendees, visitors and friends can enter to win the chair by</w:t>
      </w:r>
      <w:r w:rsidR="00E54E92">
        <w:rPr>
          <w:rFonts w:ascii="Calibri" w:hAnsi="Calibri" w:cs="Calibri"/>
          <w:noProof/>
          <w:u w:color="000000"/>
        </w:rPr>
        <w:t xml:space="preserve"> visiting the Spectra Home</w:t>
      </w:r>
      <w:r w:rsidR="00A47649">
        <w:rPr>
          <w:rFonts w:ascii="Calibri" w:hAnsi="Calibri" w:cs="Calibri"/>
          <w:noProof/>
          <w:u w:color="000000"/>
        </w:rPr>
        <w:t xml:space="preserve"> </w:t>
      </w:r>
      <w:r w:rsidR="00E54E92">
        <w:rPr>
          <w:rFonts w:ascii="Calibri" w:hAnsi="Calibri" w:cs="Calibri"/>
          <w:noProof/>
          <w:u w:color="000000"/>
        </w:rPr>
        <w:t xml:space="preserve">showroom or online at </w:t>
      </w:r>
      <w:hyperlink r:id="rId12" w:history="1">
        <w:r w:rsidR="00395DDC" w:rsidRPr="003E2D3C">
          <w:rPr>
            <w:rStyle w:val="Hyperlink"/>
            <w:rFonts w:ascii="Calibri" w:hAnsi="Calibri" w:cs="Calibri"/>
            <w:color w:val="0079BF" w:themeColor="accent1" w:themeShade="BF"/>
          </w:rPr>
          <w:t>commonthreadforthecure.org/event/chair-of-hope-raffle</w:t>
        </w:r>
        <w:r w:rsidR="00212788" w:rsidRPr="003E2D3C">
          <w:rPr>
            <w:rStyle w:val="Hyperlink"/>
            <w:rFonts w:ascii="Calibri" w:hAnsi="Calibri" w:cs="Calibri"/>
            <w:color w:val="0079BF" w:themeColor="accent1" w:themeShade="BF"/>
          </w:rPr>
          <w:t>.</w:t>
        </w:r>
      </w:hyperlink>
      <w:r w:rsidR="00395DDC" w:rsidRPr="003E2D3C">
        <w:rPr>
          <w:rFonts w:ascii="Calibri" w:hAnsi="Calibri" w:cs="Calibri"/>
          <w:color w:val="0079BF" w:themeColor="accent1" w:themeShade="BF"/>
          <w:u w:color="000000"/>
        </w:rPr>
        <w:t xml:space="preserve"> </w:t>
      </w:r>
      <w:r w:rsidR="00212788" w:rsidRPr="008B6423">
        <w:rPr>
          <w:rFonts w:ascii="Calibri" w:hAnsi="Calibri" w:cs="Calibri"/>
          <w:u w:color="000000"/>
        </w:rPr>
        <w:t>Raffle tickets are $10 each or 6 for $50.</w:t>
      </w:r>
    </w:p>
    <w:p w14:paraId="234C5FE6" w14:textId="77777777" w:rsidR="008C7624" w:rsidRPr="008B6423" w:rsidRDefault="008C7624" w:rsidP="008B6423">
      <w:pPr>
        <w:spacing w:line="276" w:lineRule="auto"/>
        <w:jc w:val="both"/>
        <w:rPr>
          <w:rFonts w:ascii="Calibri" w:hAnsi="Calibri" w:cs="Calibri"/>
        </w:rPr>
      </w:pPr>
    </w:p>
    <w:p w14:paraId="66EB95EA" w14:textId="47384130" w:rsidR="008C7624" w:rsidRPr="008B6423" w:rsidRDefault="008C7624" w:rsidP="008B6423">
      <w:pPr>
        <w:spacing w:line="276" w:lineRule="auto"/>
        <w:jc w:val="both"/>
        <w:rPr>
          <w:rFonts w:ascii="Calibri" w:hAnsi="Calibri" w:cs="Calibri"/>
          <w:spacing w:val="-1"/>
        </w:rPr>
      </w:pPr>
      <w:r w:rsidRPr="008B6423">
        <w:rPr>
          <w:rFonts w:ascii="Calibri" w:hAnsi="Calibri" w:cs="Calibri"/>
          <w:noProof/>
          <w:spacing w:val="-2"/>
        </w:rPr>
        <w:drawing>
          <wp:anchor distT="0" distB="0" distL="114300" distR="114300" simplePos="0" relativeHeight="251698688" behindDoc="0" locked="0" layoutInCell="1" allowOverlap="1" wp14:anchorId="76E324DF" wp14:editId="297E515A">
            <wp:simplePos x="0" y="0"/>
            <wp:positionH relativeFrom="margin">
              <wp:align>left</wp:align>
            </wp:positionH>
            <wp:positionV relativeFrom="paragraph">
              <wp:posOffset>577850</wp:posOffset>
            </wp:positionV>
            <wp:extent cx="1737360" cy="946217"/>
            <wp:effectExtent l="0" t="0" r="0" b="6350"/>
            <wp:wrapSquare wrapText="bothSides"/>
            <wp:docPr id="1252107554" name="Picture 2" descr="A pink ribbon with a nee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139318" name="Picture 2" descr="A pink ribbon with a needl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360" cy="9462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6423">
        <w:rPr>
          <w:rFonts w:ascii="Calibri" w:hAnsi="Calibri" w:cs="Calibri"/>
        </w:rPr>
        <w:t xml:space="preserve">The Common Thread for the Cure Foundation, founded in 2000 by the late Suzann Burkhead-Bray and her brother, Scott Burkhead, in honor of their younger sister, Sandra Burkhead Campbell who died from breast cancer, </w:t>
      </w:r>
      <w:r w:rsidRPr="008B6423">
        <w:rPr>
          <w:rFonts w:ascii="Calibri" w:hAnsi="Calibri" w:cs="Calibri"/>
          <w:spacing w:val="2"/>
        </w:rPr>
        <w:t>supports</w:t>
      </w:r>
      <w:r w:rsidRPr="008B6423">
        <w:rPr>
          <w:rFonts w:ascii="Calibri" w:hAnsi="Calibri" w:cs="Calibri"/>
          <w:spacing w:val="-2"/>
        </w:rPr>
        <w:t xml:space="preserve"> </w:t>
      </w:r>
      <w:r w:rsidRPr="008B6423">
        <w:rPr>
          <w:rFonts w:ascii="Calibri" w:hAnsi="Calibri" w:cs="Calibri"/>
          <w:spacing w:val="-1"/>
        </w:rPr>
        <w:t xml:space="preserve">individuals </w:t>
      </w:r>
      <w:r w:rsidRPr="008B6423">
        <w:rPr>
          <w:rFonts w:ascii="Calibri" w:hAnsi="Calibri" w:cs="Calibri"/>
        </w:rPr>
        <w:t>fighting</w:t>
      </w:r>
      <w:r w:rsidRPr="008B6423">
        <w:rPr>
          <w:rFonts w:ascii="Calibri" w:hAnsi="Calibri" w:cs="Calibri"/>
          <w:spacing w:val="2"/>
        </w:rPr>
        <w:t xml:space="preserve"> </w:t>
      </w:r>
      <w:r w:rsidRPr="008B6423">
        <w:rPr>
          <w:rFonts w:ascii="Calibri" w:hAnsi="Calibri" w:cs="Calibri"/>
          <w:spacing w:val="-1"/>
        </w:rPr>
        <w:t>breast</w:t>
      </w:r>
      <w:r w:rsidRPr="008B6423">
        <w:rPr>
          <w:rFonts w:ascii="Calibri" w:hAnsi="Calibri" w:cs="Calibri"/>
          <w:spacing w:val="3"/>
        </w:rPr>
        <w:t xml:space="preserve"> </w:t>
      </w:r>
      <w:r w:rsidRPr="008B6423">
        <w:rPr>
          <w:rFonts w:ascii="Calibri" w:hAnsi="Calibri" w:cs="Calibri"/>
          <w:spacing w:val="-2"/>
        </w:rPr>
        <w:t>cancer</w:t>
      </w:r>
      <w:r w:rsidRPr="008B6423">
        <w:rPr>
          <w:rFonts w:ascii="Calibri" w:hAnsi="Calibri" w:cs="Calibri"/>
          <w:spacing w:val="1"/>
        </w:rPr>
        <w:t xml:space="preserve"> </w:t>
      </w:r>
      <w:r w:rsidRPr="008B6423">
        <w:rPr>
          <w:rFonts w:ascii="Calibri" w:hAnsi="Calibri" w:cs="Calibri"/>
          <w:spacing w:val="-1"/>
        </w:rPr>
        <w:t>who</w:t>
      </w:r>
      <w:r w:rsidRPr="008B6423">
        <w:rPr>
          <w:rFonts w:ascii="Calibri" w:hAnsi="Calibri" w:cs="Calibri"/>
          <w:spacing w:val="2"/>
        </w:rPr>
        <w:t xml:space="preserve"> </w:t>
      </w:r>
      <w:r w:rsidRPr="008B6423">
        <w:rPr>
          <w:rFonts w:ascii="Calibri" w:hAnsi="Calibri" w:cs="Calibri"/>
          <w:spacing w:val="-2"/>
        </w:rPr>
        <w:t>are</w:t>
      </w:r>
      <w:r w:rsidRPr="008B6423">
        <w:rPr>
          <w:rFonts w:ascii="Calibri" w:hAnsi="Calibri" w:cs="Calibri"/>
        </w:rPr>
        <w:t xml:space="preserve"> </w:t>
      </w:r>
      <w:r w:rsidRPr="008B6423">
        <w:rPr>
          <w:rFonts w:ascii="Calibri" w:hAnsi="Calibri" w:cs="Calibri"/>
          <w:spacing w:val="-1"/>
        </w:rPr>
        <w:t>affiliated</w:t>
      </w:r>
      <w:r w:rsidRPr="008B6423">
        <w:rPr>
          <w:rFonts w:ascii="Calibri" w:hAnsi="Calibri" w:cs="Calibri"/>
          <w:spacing w:val="2"/>
        </w:rPr>
        <w:t xml:space="preserve"> </w:t>
      </w:r>
      <w:r w:rsidRPr="008B6423">
        <w:rPr>
          <w:rFonts w:ascii="Calibri" w:hAnsi="Calibri" w:cs="Calibri"/>
          <w:spacing w:val="-1"/>
        </w:rPr>
        <w:t>with</w:t>
      </w:r>
      <w:r w:rsidRPr="008B6423">
        <w:rPr>
          <w:rFonts w:ascii="Calibri" w:hAnsi="Calibri" w:cs="Calibri"/>
          <w:spacing w:val="-3"/>
        </w:rPr>
        <w:t xml:space="preserve"> </w:t>
      </w:r>
      <w:r w:rsidRPr="008B6423">
        <w:rPr>
          <w:rFonts w:ascii="Calibri" w:hAnsi="Calibri" w:cs="Calibri"/>
        </w:rPr>
        <w:t>the</w:t>
      </w:r>
      <w:r w:rsidR="0000403E">
        <w:rPr>
          <w:rFonts w:ascii="Calibri" w:hAnsi="Calibri" w:cs="Calibri"/>
        </w:rPr>
        <w:t xml:space="preserve"> home</w:t>
      </w:r>
      <w:r w:rsidRPr="008B6423">
        <w:rPr>
          <w:rFonts w:ascii="Calibri" w:hAnsi="Calibri" w:cs="Calibri"/>
        </w:rPr>
        <w:t xml:space="preserve"> </w:t>
      </w:r>
      <w:r w:rsidRPr="008B6423">
        <w:rPr>
          <w:rFonts w:ascii="Calibri" w:hAnsi="Calibri" w:cs="Calibri"/>
          <w:spacing w:val="-1"/>
        </w:rPr>
        <w:t>furnishings and design</w:t>
      </w:r>
      <w:r w:rsidRPr="008B6423">
        <w:rPr>
          <w:rFonts w:ascii="Calibri" w:hAnsi="Calibri" w:cs="Calibri"/>
        </w:rPr>
        <w:t xml:space="preserve"> </w:t>
      </w:r>
      <w:r w:rsidRPr="008B6423">
        <w:rPr>
          <w:rFonts w:ascii="Calibri" w:hAnsi="Calibri" w:cs="Calibri"/>
          <w:spacing w:val="-1"/>
        </w:rPr>
        <w:t xml:space="preserve">industries </w:t>
      </w:r>
      <w:r w:rsidRPr="008B6423">
        <w:rPr>
          <w:rFonts w:ascii="Calibri" w:hAnsi="Calibri" w:cs="Calibri"/>
        </w:rPr>
        <w:t>by</w:t>
      </w:r>
      <w:r w:rsidRPr="008B6423">
        <w:rPr>
          <w:rFonts w:ascii="Calibri" w:hAnsi="Calibri" w:cs="Calibri"/>
          <w:spacing w:val="2"/>
        </w:rPr>
        <w:t xml:space="preserve"> </w:t>
      </w:r>
      <w:r w:rsidRPr="008B6423">
        <w:rPr>
          <w:rFonts w:ascii="Calibri" w:hAnsi="Calibri" w:cs="Calibri"/>
          <w:spacing w:val="-1"/>
        </w:rPr>
        <w:t>offering</w:t>
      </w:r>
      <w:r w:rsidRPr="008B6423">
        <w:rPr>
          <w:rFonts w:ascii="Calibri" w:hAnsi="Calibri" w:cs="Calibri"/>
          <w:spacing w:val="-3"/>
        </w:rPr>
        <w:t xml:space="preserve"> </w:t>
      </w:r>
      <w:r w:rsidRPr="008B6423">
        <w:rPr>
          <w:rFonts w:ascii="Calibri" w:hAnsi="Calibri" w:cs="Calibri"/>
          <w:spacing w:val="-1"/>
        </w:rPr>
        <w:t>financial</w:t>
      </w:r>
      <w:r w:rsidR="0000403E">
        <w:rPr>
          <w:rFonts w:ascii="Calibri" w:hAnsi="Calibri" w:cs="Calibri"/>
          <w:spacing w:val="69"/>
        </w:rPr>
        <w:t xml:space="preserve"> </w:t>
      </w:r>
      <w:r w:rsidRPr="008B6423">
        <w:rPr>
          <w:rFonts w:ascii="Calibri" w:hAnsi="Calibri" w:cs="Calibri"/>
          <w:spacing w:val="-1"/>
        </w:rPr>
        <w:t>assistance</w:t>
      </w:r>
      <w:r w:rsidRPr="008B6423">
        <w:rPr>
          <w:rFonts w:ascii="Calibri" w:hAnsi="Calibri" w:cs="Calibri"/>
        </w:rPr>
        <w:t xml:space="preserve"> </w:t>
      </w:r>
      <w:r w:rsidRPr="008B6423">
        <w:rPr>
          <w:rFonts w:ascii="Calibri" w:hAnsi="Calibri" w:cs="Calibri"/>
          <w:spacing w:val="-1"/>
        </w:rPr>
        <w:t>through</w:t>
      </w:r>
      <w:r w:rsidRPr="008B6423">
        <w:rPr>
          <w:rFonts w:ascii="Calibri" w:hAnsi="Calibri" w:cs="Calibri"/>
          <w:spacing w:val="2"/>
        </w:rPr>
        <w:t xml:space="preserve"> </w:t>
      </w:r>
      <w:r w:rsidRPr="008B6423">
        <w:rPr>
          <w:rFonts w:ascii="Calibri" w:hAnsi="Calibri" w:cs="Calibri"/>
          <w:spacing w:val="-1"/>
        </w:rPr>
        <w:t>confidential</w:t>
      </w:r>
      <w:r w:rsidRPr="008B6423">
        <w:rPr>
          <w:rFonts w:ascii="Calibri" w:hAnsi="Calibri" w:cs="Calibri"/>
          <w:spacing w:val="3"/>
        </w:rPr>
        <w:t xml:space="preserve"> </w:t>
      </w:r>
      <w:r w:rsidRPr="008B6423">
        <w:rPr>
          <w:rFonts w:ascii="Calibri" w:hAnsi="Calibri" w:cs="Calibri"/>
          <w:spacing w:val="-2"/>
        </w:rPr>
        <w:t xml:space="preserve">grants. The grants are intended to enhance quality of life and can be used to meet any financial obligations, </w:t>
      </w:r>
      <w:r w:rsidRPr="008B6423">
        <w:rPr>
          <w:rFonts w:ascii="Calibri" w:hAnsi="Calibri" w:cs="Calibri"/>
          <w:spacing w:val="-1"/>
        </w:rPr>
        <w:t>household</w:t>
      </w:r>
      <w:r w:rsidRPr="008B6423">
        <w:rPr>
          <w:rFonts w:ascii="Calibri" w:hAnsi="Calibri" w:cs="Calibri"/>
          <w:spacing w:val="-3"/>
        </w:rPr>
        <w:t xml:space="preserve"> </w:t>
      </w:r>
      <w:r w:rsidRPr="008B6423">
        <w:rPr>
          <w:rFonts w:ascii="Calibri" w:hAnsi="Calibri" w:cs="Calibri"/>
          <w:spacing w:val="-1"/>
        </w:rPr>
        <w:t>needs</w:t>
      </w:r>
      <w:r w:rsidRPr="008B6423">
        <w:rPr>
          <w:rFonts w:ascii="Calibri" w:hAnsi="Calibri" w:cs="Calibri"/>
          <w:spacing w:val="3"/>
        </w:rPr>
        <w:t xml:space="preserve"> </w:t>
      </w:r>
      <w:r w:rsidRPr="008B6423">
        <w:rPr>
          <w:rFonts w:ascii="Calibri" w:hAnsi="Calibri" w:cs="Calibri"/>
          <w:spacing w:val="-1"/>
        </w:rPr>
        <w:t>and</w:t>
      </w:r>
      <w:r w:rsidRPr="008B6423">
        <w:rPr>
          <w:rFonts w:ascii="Calibri" w:hAnsi="Calibri" w:cs="Calibri"/>
          <w:spacing w:val="75"/>
        </w:rPr>
        <w:t xml:space="preserve"> </w:t>
      </w:r>
      <w:r w:rsidRPr="008B6423">
        <w:rPr>
          <w:rFonts w:ascii="Calibri" w:hAnsi="Calibri" w:cs="Calibri"/>
          <w:spacing w:val="-1"/>
        </w:rPr>
        <w:t>transportation</w:t>
      </w:r>
      <w:r w:rsidRPr="008B6423">
        <w:rPr>
          <w:rFonts w:ascii="Calibri" w:hAnsi="Calibri" w:cs="Calibri"/>
          <w:spacing w:val="2"/>
        </w:rPr>
        <w:t xml:space="preserve"> </w:t>
      </w:r>
      <w:r w:rsidRPr="008B6423">
        <w:rPr>
          <w:rFonts w:ascii="Calibri" w:hAnsi="Calibri" w:cs="Calibri"/>
        </w:rPr>
        <w:t>to</w:t>
      </w:r>
      <w:r w:rsidRPr="008B6423">
        <w:rPr>
          <w:rFonts w:ascii="Calibri" w:hAnsi="Calibri" w:cs="Calibri"/>
          <w:spacing w:val="-3"/>
        </w:rPr>
        <w:t xml:space="preserve"> </w:t>
      </w:r>
      <w:r w:rsidRPr="008B6423">
        <w:rPr>
          <w:rFonts w:ascii="Calibri" w:hAnsi="Calibri" w:cs="Calibri"/>
          <w:spacing w:val="-2"/>
        </w:rPr>
        <w:t>medical</w:t>
      </w:r>
      <w:r w:rsidRPr="008B6423">
        <w:rPr>
          <w:rFonts w:ascii="Calibri" w:hAnsi="Calibri" w:cs="Calibri"/>
          <w:spacing w:val="3"/>
        </w:rPr>
        <w:t xml:space="preserve"> </w:t>
      </w:r>
      <w:r w:rsidRPr="008B6423">
        <w:rPr>
          <w:rFonts w:ascii="Calibri" w:hAnsi="Calibri" w:cs="Calibri"/>
          <w:spacing w:val="-1"/>
        </w:rPr>
        <w:t>appointments.</w:t>
      </w:r>
    </w:p>
    <w:p w14:paraId="66866622" w14:textId="77777777" w:rsidR="009A24CD" w:rsidRPr="008B6423" w:rsidRDefault="009A24CD" w:rsidP="008B6423">
      <w:pPr>
        <w:spacing w:line="276" w:lineRule="auto"/>
        <w:jc w:val="both"/>
        <w:rPr>
          <w:rFonts w:ascii="Calibri" w:hAnsi="Calibri" w:cs="Calibri"/>
          <w:spacing w:val="-1"/>
        </w:rPr>
      </w:pPr>
    </w:p>
    <w:p w14:paraId="276B911D" w14:textId="4A4CB330" w:rsidR="009A24CD" w:rsidRPr="008B6423" w:rsidRDefault="009A24CD" w:rsidP="008B6423">
      <w:pPr>
        <w:pStyle w:val="Default"/>
        <w:spacing w:line="276" w:lineRule="auto"/>
        <w:jc w:val="both"/>
        <w:rPr>
          <w:rFonts w:ascii="Calibri" w:hAnsi="Calibri" w:cs="Calibri"/>
          <w:sz w:val="24"/>
          <w:szCs w:val="24"/>
          <w:u w:color="000000"/>
        </w:rPr>
      </w:pPr>
      <w:r w:rsidRPr="008B6423">
        <w:rPr>
          <w:rFonts w:ascii="Calibri" w:hAnsi="Calibri" w:cs="Calibri"/>
          <w:sz w:val="24"/>
          <w:szCs w:val="24"/>
          <w:u w:color="000000"/>
        </w:rPr>
        <w:t xml:space="preserve">“When we learned about how </w:t>
      </w:r>
      <w:r w:rsidR="003F6A5E">
        <w:rPr>
          <w:rFonts w:ascii="Calibri" w:hAnsi="Calibri" w:cs="Calibri"/>
          <w:sz w:val="24"/>
          <w:szCs w:val="24"/>
          <w:u w:color="000000"/>
        </w:rPr>
        <w:t>T</w:t>
      </w:r>
      <w:r w:rsidRPr="008B6423">
        <w:rPr>
          <w:rFonts w:ascii="Calibri" w:hAnsi="Calibri" w:cs="Calibri"/>
          <w:sz w:val="24"/>
          <w:szCs w:val="24"/>
          <w:u w:color="000000"/>
        </w:rPr>
        <w:t xml:space="preserve">he Common Thread for the Cure Foundation </w:t>
      </w:r>
      <w:r w:rsidR="00253130">
        <w:rPr>
          <w:rFonts w:ascii="Calibri" w:hAnsi="Calibri" w:cs="Calibri"/>
          <w:sz w:val="24"/>
          <w:szCs w:val="24"/>
          <w:u w:color="000000"/>
        </w:rPr>
        <w:t>assists</w:t>
      </w:r>
      <w:r w:rsidRPr="008B6423">
        <w:rPr>
          <w:rFonts w:ascii="Calibri" w:hAnsi="Calibri" w:cs="Calibri"/>
          <w:sz w:val="24"/>
          <w:szCs w:val="24"/>
          <w:u w:color="000000"/>
        </w:rPr>
        <w:t xml:space="preserve"> those in our industry who are battling breast cancer we wanted to help too,”</w:t>
      </w:r>
      <w:r w:rsidR="008B6423">
        <w:rPr>
          <w:rFonts w:ascii="Calibri" w:hAnsi="Calibri" w:cs="Calibri"/>
          <w:sz w:val="24"/>
          <w:szCs w:val="24"/>
          <w:u w:color="000000"/>
        </w:rPr>
        <w:t xml:space="preserve"> stated Jim</w:t>
      </w:r>
      <w:r w:rsidRPr="008B6423">
        <w:rPr>
          <w:rFonts w:ascii="Calibri" w:hAnsi="Calibri" w:cs="Calibri"/>
          <w:sz w:val="24"/>
          <w:szCs w:val="24"/>
          <w:u w:color="000000"/>
        </w:rPr>
        <w:t xml:space="preserve"> Telleysh</w:t>
      </w:r>
      <w:r w:rsidR="008B6423">
        <w:rPr>
          <w:rFonts w:ascii="Calibri" w:hAnsi="Calibri" w:cs="Calibri"/>
          <w:sz w:val="24"/>
          <w:szCs w:val="24"/>
          <w:u w:color="000000"/>
        </w:rPr>
        <w:t>, president of Spectra Home</w:t>
      </w:r>
      <w:r w:rsidR="00FD5F12">
        <w:rPr>
          <w:rFonts w:ascii="Calibri" w:hAnsi="Calibri" w:cs="Calibri"/>
          <w:sz w:val="24"/>
          <w:szCs w:val="24"/>
          <w:u w:color="000000"/>
        </w:rPr>
        <w:t>.</w:t>
      </w:r>
      <w:r w:rsidRPr="008B6423">
        <w:rPr>
          <w:rFonts w:ascii="Calibri" w:hAnsi="Calibri" w:cs="Calibri"/>
          <w:sz w:val="24"/>
          <w:szCs w:val="24"/>
          <w:u w:color="000000"/>
        </w:rPr>
        <w:t xml:space="preserve"> </w:t>
      </w:r>
      <w:r w:rsidRPr="008B6423">
        <w:rPr>
          <w:rFonts w:ascii="Calibri" w:hAnsi="Calibri" w:cs="Calibri"/>
          <w:sz w:val="24"/>
          <w:szCs w:val="24"/>
        </w:rPr>
        <w:t xml:space="preserve">“So many of us have friends and family members who have had to deal with breast cancer and the financial stress it causes. </w:t>
      </w:r>
      <w:r w:rsidR="00087A60">
        <w:rPr>
          <w:rFonts w:ascii="Calibri" w:hAnsi="Calibri" w:cs="Calibri"/>
          <w:sz w:val="24"/>
          <w:szCs w:val="24"/>
        </w:rPr>
        <w:t>In addition to the Chair of Hope raffle</w:t>
      </w:r>
      <w:r w:rsidRPr="008B6423">
        <w:rPr>
          <w:rFonts w:ascii="Calibri" w:hAnsi="Calibri" w:cs="Calibri"/>
          <w:sz w:val="24"/>
          <w:szCs w:val="24"/>
        </w:rPr>
        <w:t xml:space="preserve"> </w:t>
      </w:r>
      <w:r w:rsidRPr="008B6423">
        <w:rPr>
          <w:rFonts w:ascii="Calibri" w:hAnsi="Calibri" w:cs="Calibri"/>
          <w:sz w:val="24"/>
          <w:szCs w:val="24"/>
          <w:u w:color="000000"/>
        </w:rPr>
        <w:t xml:space="preserve">we are </w:t>
      </w:r>
      <w:r w:rsidR="00B43E5D" w:rsidRPr="008B6423">
        <w:rPr>
          <w:rFonts w:ascii="Calibri" w:hAnsi="Calibri" w:cs="Calibri"/>
          <w:sz w:val="24"/>
          <w:szCs w:val="24"/>
          <w:u w:color="000000"/>
        </w:rPr>
        <w:t xml:space="preserve">also </w:t>
      </w:r>
      <w:r w:rsidRPr="008B6423">
        <w:rPr>
          <w:rFonts w:ascii="Calibri" w:hAnsi="Calibri" w:cs="Calibri"/>
          <w:sz w:val="24"/>
          <w:szCs w:val="24"/>
          <w:u w:color="000000"/>
        </w:rPr>
        <w:t xml:space="preserve">donating a portion of the proceeds from the Tamara Day by Spectra Home collection to the Foundation. </w:t>
      </w:r>
      <w:r w:rsidRPr="008B6423">
        <w:rPr>
          <w:rFonts w:ascii="Calibri" w:hAnsi="Calibri" w:cs="Calibri"/>
          <w:sz w:val="24"/>
          <w:szCs w:val="24"/>
        </w:rPr>
        <w:t xml:space="preserve">We hope that our support will ease the burden that families are experiencing.” </w:t>
      </w:r>
    </w:p>
    <w:p w14:paraId="7232F19A" w14:textId="2B1A7C83" w:rsidR="009A24CD" w:rsidRDefault="00B0198E" w:rsidP="008C7624">
      <w:p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  <w:color w:val="0070C0"/>
          <w:u w:color="000000"/>
        </w:rPr>
        <w:lastRenderedPageBreak/>
        <w:drawing>
          <wp:anchor distT="0" distB="0" distL="114300" distR="114300" simplePos="0" relativeHeight="251624960" behindDoc="0" locked="0" layoutInCell="1" allowOverlap="1" wp14:anchorId="511D8B6C" wp14:editId="32276C62">
            <wp:simplePos x="0" y="0"/>
            <wp:positionH relativeFrom="margin">
              <wp:align>right</wp:align>
            </wp:positionH>
            <wp:positionV relativeFrom="paragraph">
              <wp:posOffset>20320</wp:posOffset>
            </wp:positionV>
            <wp:extent cx="1371600" cy="1778635"/>
            <wp:effectExtent l="0" t="0" r="0" b="0"/>
            <wp:wrapSquare wrapText="bothSides"/>
            <wp:docPr id="620446368" name="Picture 1" descr="A person sitting on a cou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446368" name="Picture 1" descr="A person sitting on a couch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89" t="5336" r="13886" b="25706"/>
                    <a:stretch/>
                  </pic:blipFill>
                  <pic:spPr bwMode="auto">
                    <a:xfrm>
                      <a:off x="0" y="0"/>
                      <a:ext cx="1371600" cy="1778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B4BA0" w14:textId="5EF7B223" w:rsidR="009C1E99" w:rsidRDefault="002117FC" w:rsidP="005D443D">
      <w:pPr>
        <w:pStyle w:val="Default"/>
        <w:spacing w:line="276" w:lineRule="auto"/>
        <w:jc w:val="both"/>
        <w:rPr>
          <w:rFonts w:ascii="Calibri" w:hAnsi="Calibri" w:cs="Calibri"/>
          <w:sz w:val="24"/>
          <w:szCs w:val="24"/>
          <w:u w:color="000000"/>
        </w:rPr>
      </w:pPr>
      <w:r>
        <w:rPr>
          <w:rFonts w:ascii="Calibri" w:hAnsi="Calibri" w:cs="Calibri"/>
          <w:sz w:val="24"/>
          <w:szCs w:val="24"/>
          <w:u w:color="000000"/>
        </w:rPr>
        <w:t xml:space="preserve">The Tamara Day by Spectra Home collection consists of </w:t>
      </w:r>
      <w:r w:rsidR="0042336B">
        <w:rPr>
          <w:rFonts w:ascii="Calibri" w:hAnsi="Calibri" w:cs="Calibri"/>
          <w:sz w:val="24"/>
          <w:szCs w:val="24"/>
          <w:u w:color="000000"/>
        </w:rPr>
        <w:t xml:space="preserve">family-friendly </w:t>
      </w:r>
      <w:r w:rsidR="00BC2EFB">
        <w:rPr>
          <w:rFonts w:ascii="Calibri" w:hAnsi="Calibri" w:cs="Calibri"/>
          <w:sz w:val="24"/>
          <w:szCs w:val="24"/>
          <w:u w:color="000000"/>
        </w:rPr>
        <w:t xml:space="preserve">upholstered </w:t>
      </w:r>
      <w:r w:rsidR="00430048">
        <w:rPr>
          <w:rFonts w:ascii="Calibri" w:hAnsi="Calibri" w:cs="Calibri"/>
          <w:sz w:val="24"/>
          <w:szCs w:val="24"/>
          <w:u w:color="000000"/>
        </w:rPr>
        <w:t xml:space="preserve">seating that </w:t>
      </w:r>
      <w:r w:rsidR="00C423FE">
        <w:rPr>
          <w:rFonts w:ascii="Calibri" w:hAnsi="Calibri" w:cs="Calibri"/>
          <w:sz w:val="24"/>
          <w:szCs w:val="24"/>
          <w:u w:color="000000"/>
        </w:rPr>
        <w:t>fits into Day’s mantra of being</w:t>
      </w:r>
      <w:r w:rsidR="00430048">
        <w:rPr>
          <w:rFonts w:ascii="Calibri" w:hAnsi="Calibri" w:cs="Calibri"/>
          <w:sz w:val="24"/>
          <w:szCs w:val="24"/>
          <w:u w:color="000000"/>
        </w:rPr>
        <w:t xml:space="preserve"> affordable, attainable, and aspirational</w:t>
      </w:r>
      <w:r w:rsidR="0042336B">
        <w:rPr>
          <w:rFonts w:ascii="Calibri" w:hAnsi="Calibri" w:cs="Calibri"/>
          <w:sz w:val="24"/>
          <w:szCs w:val="24"/>
          <w:u w:color="000000"/>
        </w:rPr>
        <w:t>.</w:t>
      </w:r>
      <w:r w:rsidR="00C714A4">
        <w:rPr>
          <w:rFonts w:ascii="Calibri" w:hAnsi="Calibri" w:cs="Calibri"/>
          <w:sz w:val="24"/>
          <w:szCs w:val="24"/>
          <w:u w:color="000000"/>
        </w:rPr>
        <w:t xml:space="preserve"> The new </w:t>
      </w:r>
      <w:r w:rsidR="004E6B25">
        <w:rPr>
          <w:rFonts w:ascii="Calibri" w:hAnsi="Calibri" w:cs="Calibri"/>
          <w:sz w:val="24"/>
          <w:szCs w:val="24"/>
          <w:u w:color="000000"/>
        </w:rPr>
        <w:t xml:space="preserve">laid-back luxe </w:t>
      </w:r>
      <w:r w:rsidR="00C714A4">
        <w:rPr>
          <w:rFonts w:ascii="Calibri" w:hAnsi="Calibri" w:cs="Calibri"/>
          <w:sz w:val="24"/>
          <w:szCs w:val="24"/>
          <w:u w:color="000000"/>
        </w:rPr>
        <w:t>collection</w:t>
      </w:r>
      <w:r w:rsidR="0072507F">
        <w:rPr>
          <w:rFonts w:ascii="Calibri" w:hAnsi="Calibri" w:cs="Calibri"/>
          <w:sz w:val="24"/>
          <w:szCs w:val="24"/>
          <w:u w:color="000000"/>
        </w:rPr>
        <w:t>, covered in fashion fabrics and supple leathers,</w:t>
      </w:r>
      <w:r w:rsidR="00C714A4">
        <w:rPr>
          <w:rFonts w:ascii="Calibri" w:hAnsi="Calibri" w:cs="Calibri"/>
          <w:sz w:val="24"/>
          <w:szCs w:val="24"/>
          <w:u w:color="000000"/>
        </w:rPr>
        <w:t xml:space="preserve"> </w:t>
      </w:r>
      <w:r w:rsidR="00BC2EFB">
        <w:rPr>
          <w:rFonts w:ascii="Calibri" w:hAnsi="Calibri" w:cs="Calibri"/>
          <w:sz w:val="24"/>
          <w:szCs w:val="24"/>
          <w:u w:color="000000"/>
        </w:rPr>
        <w:t xml:space="preserve">includes </w:t>
      </w:r>
      <w:r w:rsidR="00132D25">
        <w:rPr>
          <w:rFonts w:ascii="Calibri" w:hAnsi="Calibri" w:cs="Calibri"/>
          <w:sz w:val="24"/>
          <w:szCs w:val="24"/>
          <w:u w:color="000000"/>
        </w:rPr>
        <w:t xml:space="preserve">kid and pet friendly </w:t>
      </w:r>
      <w:r w:rsidR="00BC2EFB">
        <w:rPr>
          <w:rFonts w:ascii="Calibri" w:hAnsi="Calibri" w:cs="Calibri"/>
          <w:sz w:val="24"/>
          <w:szCs w:val="24"/>
          <w:u w:color="000000"/>
        </w:rPr>
        <w:t xml:space="preserve">sectionals, sofas, </w:t>
      </w:r>
      <w:r w:rsidR="001444F1">
        <w:rPr>
          <w:rFonts w:ascii="Calibri" w:hAnsi="Calibri" w:cs="Calibri"/>
          <w:sz w:val="24"/>
          <w:szCs w:val="24"/>
          <w:u w:color="000000"/>
        </w:rPr>
        <w:t xml:space="preserve">chairs, benches, and ottomans </w:t>
      </w:r>
      <w:r w:rsidR="000A6235">
        <w:rPr>
          <w:rFonts w:ascii="Calibri" w:hAnsi="Calibri" w:cs="Calibri"/>
          <w:sz w:val="24"/>
          <w:szCs w:val="24"/>
          <w:u w:color="000000"/>
        </w:rPr>
        <w:t>designed for how the modern family lives today</w:t>
      </w:r>
      <w:r w:rsidR="0072507F">
        <w:rPr>
          <w:rFonts w:ascii="Calibri" w:hAnsi="Calibri" w:cs="Calibri"/>
          <w:sz w:val="24"/>
          <w:szCs w:val="24"/>
          <w:u w:color="000000"/>
        </w:rPr>
        <w:t>.</w:t>
      </w:r>
      <w:r w:rsidR="002460CE">
        <w:rPr>
          <w:rFonts w:ascii="Calibri" w:hAnsi="Calibri" w:cs="Calibri"/>
          <w:sz w:val="24"/>
          <w:szCs w:val="24"/>
          <w:u w:color="000000"/>
        </w:rPr>
        <w:t xml:space="preserve"> </w:t>
      </w:r>
      <w:r w:rsidR="004D35D1">
        <w:rPr>
          <w:rFonts w:ascii="Calibri" w:hAnsi="Calibri" w:cs="Calibri"/>
          <w:sz w:val="24"/>
          <w:szCs w:val="24"/>
          <w:u w:color="000000"/>
        </w:rPr>
        <w:t xml:space="preserve">“My goal was to design everything to be versatile so you can mix and match and make every space feel special,” Day </w:t>
      </w:r>
      <w:r w:rsidR="0098797D">
        <w:rPr>
          <w:rFonts w:ascii="Calibri" w:hAnsi="Calibri" w:cs="Calibri"/>
          <w:sz w:val="24"/>
          <w:szCs w:val="24"/>
          <w:u w:color="000000"/>
        </w:rPr>
        <w:t>stat</w:t>
      </w:r>
      <w:r w:rsidR="004D35D1">
        <w:rPr>
          <w:rFonts w:ascii="Calibri" w:hAnsi="Calibri" w:cs="Calibri"/>
          <w:sz w:val="24"/>
          <w:szCs w:val="24"/>
          <w:u w:color="000000"/>
        </w:rPr>
        <w:t>ed.</w:t>
      </w:r>
    </w:p>
    <w:bookmarkEnd w:id="0"/>
    <w:p w14:paraId="59AC5982" w14:textId="77777777" w:rsidR="00AB49AE" w:rsidRDefault="00AB49AE" w:rsidP="0098797D">
      <w:pPr>
        <w:pStyle w:val="Default"/>
        <w:rPr>
          <w:rFonts w:ascii="Calibri Light" w:hAnsi="Calibri Light" w:cs="Calibri Light"/>
          <w:b/>
          <w:bCs/>
          <w:i/>
          <w:iCs/>
          <w:sz w:val="24"/>
          <w:szCs w:val="24"/>
        </w:rPr>
      </w:pPr>
    </w:p>
    <w:p w14:paraId="7B7B9C35" w14:textId="5DECE225" w:rsidR="004C41C6" w:rsidRPr="002B54DD" w:rsidRDefault="00805DAF" w:rsidP="00A70AD0">
      <w:pPr>
        <w:spacing w:line="276" w:lineRule="auto"/>
        <w:jc w:val="both"/>
        <w:rPr>
          <w:rFonts w:ascii="Calibri" w:hAnsi="Calibri" w:cs="Calibri"/>
        </w:rPr>
      </w:pPr>
      <w:r w:rsidRPr="002B54DD">
        <w:rPr>
          <w:rFonts w:ascii="Calibri" w:hAnsi="Calibri" w:cs="Calibri"/>
        </w:rPr>
        <w:t>“</w:t>
      </w:r>
      <w:r w:rsidR="00A66CDC" w:rsidRPr="002B54DD">
        <w:rPr>
          <w:rFonts w:ascii="Calibri" w:hAnsi="Calibri" w:cs="Calibri"/>
        </w:rPr>
        <w:t>Spectra Home Furniture would like to thank our partners for their generosity</w:t>
      </w:r>
      <w:r w:rsidR="007C0BE1">
        <w:rPr>
          <w:rFonts w:ascii="Calibri" w:hAnsi="Calibri" w:cs="Calibri"/>
        </w:rPr>
        <w:t xml:space="preserve"> in</w:t>
      </w:r>
      <w:r w:rsidR="00A66CDC" w:rsidRPr="002B54DD">
        <w:rPr>
          <w:rFonts w:ascii="Calibri" w:hAnsi="Calibri" w:cs="Calibri"/>
        </w:rPr>
        <w:t xml:space="preserve"> making this </w:t>
      </w:r>
      <w:r w:rsidR="00DF79CD" w:rsidRPr="002B54DD">
        <w:rPr>
          <w:rFonts w:ascii="Calibri" w:hAnsi="Calibri" w:cs="Calibri"/>
        </w:rPr>
        <w:t>Chair of Hope</w:t>
      </w:r>
      <w:r w:rsidR="00A66CDC" w:rsidRPr="002B54DD">
        <w:rPr>
          <w:rFonts w:ascii="Calibri" w:hAnsi="Calibri" w:cs="Calibri"/>
        </w:rPr>
        <w:t xml:space="preserve"> </w:t>
      </w:r>
      <w:r w:rsidRPr="002B54DD">
        <w:rPr>
          <w:rFonts w:ascii="Calibri" w:hAnsi="Calibri" w:cs="Calibri"/>
        </w:rPr>
        <w:t>h</w:t>
      </w:r>
      <w:r w:rsidR="00A66CDC" w:rsidRPr="002B54DD">
        <w:rPr>
          <w:rFonts w:ascii="Calibri" w:hAnsi="Calibri" w:cs="Calibri"/>
        </w:rPr>
        <w:t>appen</w:t>
      </w:r>
      <w:r w:rsidR="00C20EBF" w:rsidRPr="002B54DD">
        <w:rPr>
          <w:rFonts w:ascii="Calibri" w:hAnsi="Calibri" w:cs="Calibri"/>
        </w:rPr>
        <w:t>,</w:t>
      </w:r>
      <w:r w:rsidRPr="002B54DD">
        <w:rPr>
          <w:rFonts w:ascii="Calibri" w:hAnsi="Calibri" w:cs="Calibri"/>
        </w:rPr>
        <w:t xml:space="preserve">” </w:t>
      </w:r>
      <w:r w:rsidR="00C20EBF" w:rsidRPr="002B54DD">
        <w:rPr>
          <w:rFonts w:ascii="Calibri" w:hAnsi="Calibri" w:cs="Calibri"/>
        </w:rPr>
        <w:t>Telleysh added. “</w:t>
      </w:r>
      <w:r w:rsidR="00A70AD0" w:rsidRPr="002B54DD">
        <w:rPr>
          <w:rFonts w:ascii="Calibri" w:hAnsi="Calibri" w:cs="Calibri"/>
        </w:rPr>
        <w:t xml:space="preserve">That list includes: </w:t>
      </w:r>
      <w:hyperlink r:id="rId15" w:history="1">
        <w:r w:rsidR="004C41C6" w:rsidRPr="006D64E7">
          <w:rPr>
            <w:rStyle w:val="Hyperlink"/>
            <w:rFonts w:ascii="Calibri" w:hAnsi="Calibri" w:cs="Calibri"/>
            <w:color w:val="227ACB"/>
          </w:rPr>
          <w:t>Tamara Day</w:t>
        </w:r>
      </w:hyperlink>
      <w:r w:rsidR="004C41C6" w:rsidRPr="002B54DD">
        <w:rPr>
          <w:rFonts w:ascii="Calibri" w:hAnsi="Calibri" w:cs="Calibri"/>
        </w:rPr>
        <w:t xml:space="preserve"> and her team for their continued support of </w:t>
      </w:r>
      <w:r w:rsidR="00414520" w:rsidRPr="002B54DD">
        <w:rPr>
          <w:rFonts w:ascii="Calibri" w:hAnsi="Calibri" w:cs="Calibri"/>
        </w:rPr>
        <w:t xml:space="preserve">The Common Thread for The Cure; </w:t>
      </w:r>
      <w:hyperlink r:id="rId16" w:history="1">
        <w:r w:rsidR="004C41C6" w:rsidRPr="009C3752">
          <w:rPr>
            <w:rStyle w:val="Hyperlink"/>
            <w:rFonts w:ascii="Calibri" w:hAnsi="Calibri" w:cs="Calibri"/>
            <w:color w:val="227ACB"/>
          </w:rPr>
          <w:t>Shayne Global</w:t>
        </w:r>
      </w:hyperlink>
      <w:r w:rsidR="004C41C6" w:rsidRPr="009C3752">
        <w:rPr>
          <w:rFonts w:ascii="Calibri" w:hAnsi="Calibri" w:cs="Calibri"/>
          <w:color w:val="227ACB"/>
        </w:rPr>
        <w:t xml:space="preserve"> </w:t>
      </w:r>
      <w:r w:rsidR="004C41C6" w:rsidRPr="002B54DD">
        <w:rPr>
          <w:rFonts w:ascii="Calibri" w:hAnsi="Calibri" w:cs="Calibri"/>
        </w:rPr>
        <w:t xml:space="preserve">for providing the </w:t>
      </w:r>
      <w:r w:rsidR="00414520" w:rsidRPr="002B54DD">
        <w:rPr>
          <w:rFonts w:ascii="Calibri" w:hAnsi="Calibri" w:cs="Calibri"/>
        </w:rPr>
        <w:t xml:space="preserve">Meyer </w:t>
      </w:r>
      <w:r w:rsidR="004C41C6" w:rsidRPr="002B54DD">
        <w:rPr>
          <w:rFonts w:ascii="Calibri" w:hAnsi="Calibri" w:cs="Calibri"/>
        </w:rPr>
        <w:t>Chair</w:t>
      </w:r>
      <w:r w:rsidR="00414520" w:rsidRPr="002B54DD">
        <w:rPr>
          <w:rFonts w:ascii="Calibri" w:hAnsi="Calibri" w:cs="Calibri"/>
        </w:rPr>
        <w:t xml:space="preserve">; </w:t>
      </w:r>
      <w:r w:rsidR="004C41C6" w:rsidRPr="002B54DD">
        <w:rPr>
          <w:rFonts w:ascii="Calibri" w:hAnsi="Calibri" w:cs="Calibri"/>
        </w:rPr>
        <w:t>Port Orange Upholstery, Thomasville</w:t>
      </w:r>
      <w:r w:rsidR="00D74EB7" w:rsidRPr="002B54DD">
        <w:rPr>
          <w:rFonts w:ascii="Calibri" w:hAnsi="Calibri" w:cs="Calibri"/>
        </w:rPr>
        <w:t>,</w:t>
      </w:r>
      <w:r w:rsidR="004C41C6" w:rsidRPr="002B54DD">
        <w:rPr>
          <w:rFonts w:ascii="Calibri" w:hAnsi="Calibri" w:cs="Calibri"/>
        </w:rPr>
        <w:t xml:space="preserve"> NC for reupholstering</w:t>
      </w:r>
      <w:r w:rsidR="00420260" w:rsidRPr="002B54DD">
        <w:rPr>
          <w:rFonts w:ascii="Calibri" w:hAnsi="Calibri" w:cs="Calibri"/>
        </w:rPr>
        <w:t xml:space="preserve"> the chair</w:t>
      </w:r>
      <w:r w:rsidR="002B143C" w:rsidRPr="002B54DD">
        <w:rPr>
          <w:rFonts w:ascii="Calibri" w:hAnsi="Calibri" w:cs="Calibri"/>
        </w:rPr>
        <w:t>;</w:t>
      </w:r>
      <w:r w:rsidR="004C41C6" w:rsidRPr="002B54DD">
        <w:rPr>
          <w:rFonts w:ascii="Calibri" w:hAnsi="Calibri" w:cs="Calibri"/>
        </w:rPr>
        <w:t xml:space="preserve"> </w:t>
      </w:r>
      <w:hyperlink r:id="rId17" w:history="1">
        <w:r w:rsidR="004C41C6" w:rsidRPr="00260D31">
          <w:rPr>
            <w:rStyle w:val="Hyperlink"/>
            <w:rFonts w:ascii="Calibri" w:hAnsi="Calibri" w:cs="Calibri"/>
            <w:color w:val="227ACB"/>
          </w:rPr>
          <w:t>Studio 323</w:t>
        </w:r>
      </w:hyperlink>
      <w:r w:rsidR="004C41C6" w:rsidRPr="002B54DD">
        <w:rPr>
          <w:rFonts w:ascii="Calibri" w:hAnsi="Calibri" w:cs="Calibri"/>
        </w:rPr>
        <w:t>, High Point</w:t>
      </w:r>
      <w:r w:rsidR="00D74EB7" w:rsidRPr="002B54DD">
        <w:rPr>
          <w:rFonts w:ascii="Calibri" w:hAnsi="Calibri" w:cs="Calibri"/>
        </w:rPr>
        <w:t>,</w:t>
      </w:r>
      <w:r w:rsidR="004C41C6" w:rsidRPr="002B54DD">
        <w:rPr>
          <w:rFonts w:ascii="Calibri" w:hAnsi="Calibri" w:cs="Calibri"/>
        </w:rPr>
        <w:t xml:space="preserve"> NC for providing the</w:t>
      </w:r>
      <w:r w:rsidR="00E25FAE">
        <w:rPr>
          <w:rFonts w:ascii="Calibri" w:hAnsi="Calibri" w:cs="Calibri"/>
        </w:rPr>
        <w:t xml:space="preserve"> chair</w:t>
      </w:r>
      <w:r w:rsidR="004C41C6" w:rsidRPr="002B54DD">
        <w:rPr>
          <w:rFonts w:ascii="Calibri" w:hAnsi="Calibri" w:cs="Calibri"/>
        </w:rPr>
        <w:t xml:space="preserve"> photography</w:t>
      </w:r>
      <w:r w:rsidR="002B143C" w:rsidRPr="002B54DD">
        <w:rPr>
          <w:rFonts w:ascii="Calibri" w:hAnsi="Calibri" w:cs="Calibri"/>
        </w:rPr>
        <w:t xml:space="preserve">; </w:t>
      </w:r>
      <w:hyperlink r:id="rId18" w:history="1">
        <w:r w:rsidR="004C41C6" w:rsidRPr="00B2079B">
          <w:rPr>
            <w:rStyle w:val="Hyperlink"/>
            <w:rFonts w:ascii="Calibri" w:hAnsi="Calibri" w:cs="Calibri"/>
            <w:color w:val="227ACB"/>
          </w:rPr>
          <w:t>The Media Matters</w:t>
        </w:r>
      </w:hyperlink>
      <w:r w:rsidR="002B143C" w:rsidRPr="00B2079B">
        <w:rPr>
          <w:rFonts w:ascii="Calibri" w:hAnsi="Calibri" w:cs="Calibri"/>
          <w:color w:val="227ACB"/>
        </w:rPr>
        <w:t xml:space="preserve"> </w:t>
      </w:r>
      <w:r w:rsidR="002B143C" w:rsidRPr="002B54DD">
        <w:rPr>
          <w:rFonts w:ascii="Calibri" w:hAnsi="Calibri" w:cs="Calibri"/>
        </w:rPr>
        <w:t xml:space="preserve">for </w:t>
      </w:r>
      <w:r w:rsidR="00213862" w:rsidRPr="002B54DD">
        <w:rPr>
          <w:rFonts w:ascii="Calibri" w:hAnsi="Calibri" w:cs="Calibri"/>
        </w:rPr>
        <w:t>introducing us to The Common Thread for The Cure and</w:t>
      </w:r>
      <w:r w:rsidR="001F1EE2" w:rsidRPr="002B54DD">
        <w:rPr>
          <w:rFonts w:ascii="Calibri" w:hAnsi="Calibri" w:cs="Calibri"/>
        </w:rPr>
        <w:t xml:space="preserve"> supporting the raffle; and e</w:t>
      </w:r>
      <w:r w:rsidR="004C41C6" w:rsidRPr="002B54DD">
        <w:rPr>
          <w:rFonts w:ascii="Calibri" w:hAnsi="Calibri" w:cs="Calibri"/>
        </w:rPr>
        <w:t>veryone who took the time to write their heart</w:t>
      </w:r>
      <w:r w:rsidR="002B3DC4">
        <w:rPr>
          <w:rFonts w:ascii="Calibri" w:hAnsi="Calibri" w:cs="Calibri"/>
        </w:rPr>
        <w:t>-</w:t>
      </w:r>
      <w:r w:rsidR="004C41C6" w:rsidRPr="002B54DD">
        <w:rPr>
          <w:rFonts w:ascii="Calibri" w:hAnsi="Calibri" w:cs="Calibri"/>
        </w:rPr>
        <w:t>felt inspiration</w:t>
      </w:r>
      <w:r w:rsidR="002B3DC4">
        <w:rPr>
          <w:rFonts w:ascii="Calibri" w:hAnsi="Calibri" w:cs="Calibri"/>
        </w:rPr>
        <w:t>s</w:t>
      </w:r>
      <w:r w:rsidR="004C41C6" w:rsidRPr="002B54DD">
        <w:rPr>
          <w:rFonts w:ascii="Calibri" w:hAnsi="Calibri" w:cs="Calibri"/>
        </w:rPr>
        <w:t xml:space="preserve"> and kind words on this work of art</w:t>
      </w:r>
      <w:r w:rsidR="001F1EE2" w:rsidRPr="002B54DD">
        <w:rPr>
          <w:rFonts w:ascii="Calibri" w:hAnsi="Calibri" w:cs="Calibri"/>
        </w:rPr>
        <w:t xml:space="preserve">. </w:t>
      </w:r>
      <w:r w:rsidR="00A2138B">
        <w:rPr>
          <w:rFonts w:ascii="Calibri" w:hAnsi="Calibri" w:cs="Calibri"/>
        </w:rPr>
        <w:t xml:space="preserve">We </w:t>
      </w:r>
      <w:r w:rsidR="0087757A">
        <w:rPr>
          <w:rFonts w:ascii="Calibri" w:hAnsi="Calibri" w:cs="Calibri"/>
        </w:rPr>
        <w:t>know</w:t>
      </w:r>
      <w:r w:rsidR="00A2138B">
        <w:rPr>
          <w:rFonts w:ascii="Calibri" w:hAnsi="Calibri" w:cs="Calibri"/>
        </w:rPr>
        <w:t xml:space="preserve"> that</w:t>
      </w:r>
      <w:r w:rsidR="0087757A">
        <w:rPr>
          <w:rFonts w:ascii="Calibri" w:hAnsi="Calibri" w:cs="Calibri"/>
        </w:rPr>
        <w:t xml:space="preserve"> this</w:t>
      </w:r>
      <w:r w:rsidR="001F1EE2" w:rsidRPr="002B54DD">
        <w:rPr>
          <w:rFonts w:ascii="Calibri" w:hAnsi="Calibri" w:cs="Calibri"/>
        </w:rPr>
        <w:t xml:space="preserve"> Chair of Hope will</w:t>
      </w:r>
      <w:r w:rsidR="00A70AD0" w:rsidRPr="002B54DD">
        <w:rPr>
          <w:rFonts w:ascii="Calibri" w:hAnsi="Calibri" w:cs="Calibri"/>
        </w:rPr>
        <w:t xml:space="preserve"> </w:t>
      </w:r>
      <w:r w:rsidR="002B54DD">
        <w:rPr>
          <w:rFonts w:ascii="Calibri" w:hAnsi="Calibri" w:cs="Calibri"/>
        </w:rPr>
        <w:t>make a difference in someone</w:t>
      </w:r>
      <w:r w:rsidR="0064760C">
        <w:rPr>
          <w:rFonts w:ascii="Calibri" w:hAnsi="Calibri" w:cs="Calibri"/>
        </w:rPr>
        <w:t>’s life when they need it the most.”</w:t>
      </w:r>
    </w:p>
    <w:p w14:paraId="50248D1F" w14:textId="77777777" w:rsidR="004C41C6" w:rsidRDefault="004C41C6" w:rsidP="004C41C6"/>
    <w:p w14:paraId="50C5F7CE" w14:textId="77777777" w:rsidR="00310C0F" w:rsidRDefault="00310C0F" w:rsidP="00891C13">
      <w:pPr>
        <w:pStyle w:val="Default"/>
        <w:jc w:val="center"/>
        <w:rPr>
          <w:rFonts w:ascii="Calibri Light" w:hAnsi="Calibri Light" w:cs="Calibri Light"/>
          <w:b/>
          <w:bCs/>
          <w:i/>
          <w:iCs/>
          <w:sz w:val="24"/>
          <w:szCs w:val="24"/>
        </w:rPr>
      </w:pPr>
    </w:p>
    <w:p w14:paraId="14DE1BA2" w14:textId="4A091661" w:rsidR="000604FD" w:rsidRDefault="00891C13" w:rsidP="00891C13">
      <w:pPr>
        <w:pStyle w:val="Default"/>
        <w:jc w:val="center"/>
        <w:rPr>
          <w:rFonts w:ascii="Calibri Light" w:hAnsi="Calibri Light" w:cs="Calibri Light"/>
          <w:b/>
          <w:bCs/>
          <w:i/>
          <w:iCs/>
          <w:sz w:val="24"/>
          <w:szCs w:val="24"/>
        </w:rPr>
      </w:pPr>
      <w:r w:rsidRPr="00891C13">
        <w:rPr>
          <w:rFonts w:ascii="Calibri Light" w:hAnsi="Calibri Light" w:cs="Calibri Light"/>
          <w:b/>
          <w:bCs/>
          <w:i/>
          <w:iCs/>
          <w:sz w:val="24"/>
          <w:szCs w:val="24"/>
        </w:rPr>
        <w:t>#     #     #</w:t>
      </w:r>
    </w:p>
    <w:p w14:paraId="27D6D671" w14:textId="77777777" w:rsidR="008F2A78" w:rsidRPr="00891C13" w:rsidRDefault="008F2A78" w:rsidP="00891C13">
      <w:pPr>
        <w:pStyle w:val="Default"/>
        <w:jc w:val="center"/>
        <w:rPr>
          <w:rFonts w:ascii="Calibri Light" w:hAnsi="Calibri Light" w:cs="Calibri Light"/>
          <w:b/>
          <w:bCs/>
          <w:i/>
          <w:iCs/>
          <w:sz w:val="24"/>
          <w:szCs w:val="24"/>
        </w:rPr>
      </w:pPr>
    </w:p>
    <w:p w14:paraId="2C242752" w14:textId="77777777" w:rsidR="008130BD" w:rsidRDefault="000604FD" w:rsidP="000604FD">
      <w:pPr>
        <w:pStyle w:val="Default"/>
        <w:jc w:val="both"/>
        <w:rPr>
          <w:rStyle w:val="Strong"/>
          <w:rFonts w:ascii="Calibri" w:hAnsi="Calibri" w:cs="Calibri"/>
          <w:color w:val="101010"/>
        </w:rPr>
      </w:pPr>
      <w:r w:rsidRPr="000F62EE">
        <w:rPr>
          <w:rStyle w:val="Strong"/>
          <w:rFonts w:ascii="Calibri" w:hAnsi="Calibri" w:cs="Calibri"/>
          <w:color w:val="101010"/>
        </w:rPr>
        <w:t>About Spectra Home</w:t>
      </w:r>
    </w:p>
    <w:p w14:paraId="524A4086" w14:textId="020537C7" w:rsidR="00045395" w:rsidRDefault="000604FD" w:rsidP="000604FD">
      <w:pPr>
        <w:pStyle w:val="Default"/>
        <w:jc w:val="both"/>
        <w:rPr>
          <w:rStyle w:val="Hyperlink"/>
          <w:rFonts w:ascii="Calibri" w:hAnsi="Calibri" w:cs="Calibri"/>
          <w:color w:val="0070C0"/>
        </w:rPr>
      </w:pPr>
      <w:r w:rsidRPr="000F62EE">
        <w:rPr>
          <w:rStyle w:val="Emphasis"/>
          <w:rFonts w:ascii="Calibri" w:hAnsi="Calibri" w:cs="Calibri"/>
          <w:i w:val="0"/>
          <w:iCs w:val="0"/>
          <w:color w:val="101010"/>
        </w:rPr>
        <w:t>Spectra Home designs and manufactures luxuriously comfortable, fashion-</w:t>
      </w:r>
      <w:r w:rsidR="00106E7F" w:rsidRPr="000F62EE">
        <w:rPr>
          <w:rStyle w:val="Emphasis"/>
          <w:rFonts w:ascii="Calibri" w:hAnsi="Calibri" w:cs="Calibri"/>
          <w:i w:val="0"/>
          <w:iCs w:val="0"/>
          <w:color w:val="101010"/>
        </w:rPr>
        <w:t>forward,</w:t>
      </w:r>
      <w:r w:rsidRPr="000F62EE">
        <w:rPr>
          <w:rStyle w:val="Emphasis"/>
          <w:rFonts w:ascii="Calibri" w:hAnsi="Calibri" w:cs="Calibri"/>
          <w:i w:val="0"/>
          <w:iCs w:val="0"/>
          <w:color w:val="101010"/>
        </w:rPr>
        <w:t xml:space="preserve"> and exquisitely tailored upholstered furniture using time-honored construction techniques</w:t>
      </w:r>
      <w:r w:rsidR="00891C13" w:rsidRPr="000F62EE">
        <w:rPr>
          <w:rStyle w:val="Emphasis"/>
          <w:rFonts w:ascii="Calibri" w:hAnsi="Calibri" w:cs="Calibri"/>
          <w:i w:val="0"/>
          <w:iCs w:val="0"/>
          <w:color w:val="101010"/>
        </w:rPr>
        <w:t xml:space="preserve"> including</w:t>
      </w:r>
      <w:r w:rsidRPr="000F62EE">
        <w:rPr>
          <w:rStyle w:val="Emphasis"/>
          <w:rFonts w:ascii="Calibri" w:hAnsi="Calibri" w:cs="Calibri"/>
          <w:i w:val="0"/>
          <w:iCs w:val="0"/>
          <w:color w:val="101010"/>
        </w:rPr>
        <w:t xml:space="preserve"> hand-cut and -sewn fabrics and leathers. The company is based</w:t>
      </w:r>
      <w:r w:rsidR="00891C13" w:rsidRPr="000F62EE">
        <w:rPr>
          <w:rStyle w:val="Emphasis"/>
          <w:rFonts w:ascii="Calibri" w:hAnsi="Calibri" w:cs="Calibri"/>
          <w:i w:val="0"/>
          <w:iCs w:val="0"/>
          <w:color w:val="101010"/>
        </w:rPr>
        <w:t xml:space="preserve"> </w:t>
      </w:r>
      <w:r w:rsidRPr="000F62EE">
        <w:rPr>
          <w:rStyle w:val="Emphasis"/>
          <w:rFonts w:ascii="Calibri" w:hAnsi="Calibri" w:cs="Calibri"/>
          <w:i w:val="0"/>
          <w:iCs w:val="0"/>
          <w:color w:val="101010"/>
        </w:rPr>
        <w:t xml:space="preserve">and warehouses product in High Point, NC. For more information, visit </w:t>
      </w:r>
      <w:hyperlink r:id="rId19" w:history="1">
        <w:r w:rsidRPr="000F62EE">
          <w:rPr>
            <w:rStyle w:val="Hyperlink"/>
            <w:rFonts w:ascii="Calibri" w:hAnsi="Calibri" w:cs="Calibri"/>
            <w:color w:val="0070C0"/>
          </w:rPr>
          <w:t>spectrahomefurniture.com</w:t>
        </w:r>
      </w:hyperlink>
      <w:r w:rsidR="003612E2" w:rsidRPr="000F62EE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20" w:history="1">
        <w:r w:rsidR="003612E2" w:rsidRPr="000F62EE">
          <w:rPr>
            <w:rStyle w:val="Hyperlink"/>
            <w:rFonts w:ascii="Calibri" w:hAnsi="Calibri" w:cs="Calibri"/>
            <w:color w:val="0070C0"/>
          </w:rPr>
          <w:t>Facebook</w:t>
        </w:r>
      </w:hyperlink>
      <w:r w:rsidR="003612E2" w:rsidRPr="000F62EE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21" w:history="1">
        <w:r w:rsidR="003612E2" w:rsidRPr="000F62EE">
          <w:rPr>
            <w:rStyle w:val="Hyperlink"/>
            <w:rFonts w:ascii="Calibri" w:hAnsi="Calibri" w:cs="Calibri"/>
            <w:color w:val="0070C0"/>
          </w:rPr>
          <w:t>Instagram</w:t>
        </w:r>
      </w:hyperlink>
      <w:r w:rsidR="003612E2" w:rsidRPr="000F62EE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22" w:history="1">
        <w:r w:rsidR="003612E2" w:rsidRPr="000F62EE">
          <w:rPr>
            <w:rStyle w:val="Hyperlink"/>
            <w:rFonts w:ascii="Calibri" w:hAnsi="Calibri" w:cs="Calibri"/>
            <w:color w:val="0070C0"/>
          </w:rPr>
          <w:t>Pinterest</w:t>
        </w:r>
      </w:hyperlink>
      <w:r w:rsidR="00045395" w:rsidRPr="000F62EE">
        <w:rPr>
          <w:rStyle w:val="Hyperlink"/>
          <w:rFonts w:ascii="Calibri" w:hAnsi="Calibri" w:cs="Calibri"/>
          <w:color w:val="0070C0"/>
        </w:rPr>
        <w:t>.</w:t>
      </w:r>
    </w:p>
    <w:p w14:paraId="76250D2D" w14:textId="77777777" w:rsidR="002810E3" w:rsidRDefault="002810E3" w:rsidP="000604FD">
      <w:pPr>
        <w:pStyle w:val="Default"/>
        <w:jc w:val="both"/>
        <w:rPr>
          <w:rStyle w:val="Hyperlink"/>
          <w:rFonts w:ascii="Calibri" w:hAnsi="Calibri" w:cs="Calibri"/>
          <w:color w:val="0070C0"/>
        </w:rPr>
      </w:pPr>
    </w:p>
    <w:p w14:paraId="2D7A8D45" w14:textId="4F169ADF" w:rsidR="002810E3" w:rsidRDefault="002810E3" w:rsidP="000604FD">
      <w:pPr>
        <w:pStyle w:val="Default"/>
        <w:jc w:val="both"/>
        <w:rPr>
          <w:rStyle w:val="Hyperlink"/>
          <w:rFonts w:ascii="Calibri" w:hAnsi="Calibri" w:cs="Calibri"/>
          <w:b/>
          <w:bCs/>
          <w:color w:val="auto"/>
          <w:u w:val="none"/>
        </w:rPr>
      </w:pPr>
      <w:r w:rsidRPr="002810E3">
        <w:rPr>
          <w:rStyle w:val="Hyperlink"/>
          <w:rFonts w:ascii="Calibri" w:hAnsi="Calibri" w:cs="Calibri"/>
          <w:b/>
          <w:bCs/>
          <w:color w:val="auto"/>
          <w:u w:val="none"/>
        </w:rPr>
        <w:t>About Tam</w:t>
      </w:r>
      <w:r w:rsidR="008130BD">
        <w:rPr>
          <w:rStyle w:val="Hyperlink"/>
          <w:rFonts w:ascii="Calibri" w:hAnsi="Calibri" w:cs="Calibri"/>
          <w:b/>
          <w:bCs/>
          <w:color w:val="auto"/>
          <w:u w:val="none"/>
        </w:rPr>
        <w:t>a</w:t>
      </w:r>
      <w:r w:rsidRPr="002810E3">
        <w:rPr>
          <w:rStyle w:val="Hyperlink"/>
          <w:rFonts w:ascii="Calibri" w:hAnsi="Calibri" w:cs="Calibri"/>
          <w:b/>
          <w:bCs/>
          <w:color w:val="auto"/>
          <w:u w:val="none"/>
        </w:rPr>
        <w:t>ra Day</w:t>
      </w:r>
    </w:p>
    <w:p w14:paraId="12EF6EA8" w14:textId="420CCD7F" w:rsidR="00AF061C" w:rsidRPr="00AF061C" w:rsidRDefault="00AF061C" w:rsidP="000604FD">
      <w:pPr>
        <w:pStyle w:val="Default"/>
        <w:jc w:val="both"/>
        <w:rPr>
          <w:rStyle w:val="Hyperlink"/>
          <w:rFonts w:ascii="Calibri" w:hAnsi="Calibri" w:cs="Calibri"/>
          <w:b/>
          <w:bCs/>
          <w:color w:val="auto"/>
          <w:u w:val="none"/>
        </w:rPr>
      </w:pPr>
      <w:r w:rsidRPr="00AF061C">
        <w:rPr>
          <w:rFonts w:ascii="Calibri" w:hAnsi="Calibri" w:cs="Calibri"/>
        </w:rPr>
        <w:t xml:space="preserve">Designer and host, Tamara Day, seeks to make the aspirational attainable for her clients and fans of her renovation projects. Tamara restores neglected Kansas City homes on </w:t>
      </w:r>
      <w:hyperlink r:id="rId23" w:history="1">
        <w:r w:rsidR="000E662D" w:rsidRPr="00FA5E9D">
          <w:rPr>
            <w:rStyle w:val="Hyperlink"/>
            <w:rFonts w:ascii="Calibri" w:hAnsi="Calibri" w:cs="Calibri"/>
            <w:color w:val="0070C0"/>
            <w:sz w:val="24"/>
            <w:szCs w:val="24"/>
          </w:rPr>
          <w:t>Bargain Mansions</w:t>
        </w:r>
      </w:hyperlink>
      <w:r w:rsidRPr="00AF061C">
        <w:rPr>
          <w:rFonts w:ascii="Calibri" w:hAnsi="Calibri" w:cs="Calibri"/>
        </w:rPr>
        <w:t xml:space="preserve">. Bargain Mansions, which originated on DIY spent two seasons on HGTV and now has found its home at Magnolia Network, is going into its </w:t>
      </w:r>
      <w:r w:rsidR="00B33351">
        <w:rPr>
          <w:rFonts w:ascii="Calibri" w:hAnsi="Calibri" w:cs="Calibri"/>
        </w:rPr>
        <w:t>sixt</w:t>
      </w:r>
      <w:r w:rsidRPr="00AF061C">
        <w:rPr>
          <w:rFonts w:ascii="Calibri" w:hAnsi="Calibri" w:cs="Calibri"/>
        </w:rPr>
        <w:t>h season. When Tamara is not in front of the camera, she is committed to her family</w:t>
      </w:r>
      <w:r w:rsidR="008D6059">
        <w:rPr>
          <w:rFonts w:ascii="Calibri" w:hAnsi="Calibri" w:cs="Calibri"/>
        </w:rPr>
        <w:t xml:space="preserve"> and </w:t>
      </w:r>
      <w:r w:rsidRPr="00AF061C">
        <w:rPr>
          <w:rFonts w:ascii="Calibri" w:hAnsi="Calibri" w:cs="Calibri"/>
        </w:rPr>
        <w:t xml:space="preserve">design business located in Kansas City. Her style, coined "Laid Back Luxe," is synonymous with blending glamour, comfort, and family into the spaces she designs – something she personally prioritizes. As a busy mother of four, Tamara believes homes should be both beautiful and low maintenance because life is stressful enough. To keep up with Tamara and her projects, follow </w:t>
      </w:r>
      <w:hyperlink r:id="rId24" w:history="1">
        <w:r w:rsidRPr="00B3070E">
          <w:rPr>
            <w:rStyle w:val="Hyperlink"/>
            <w:rFonts w:ascii="Calibri" w:hAnsi="Calibri" w:cs="Calibri"/>
            <w:color w:val="0070C0"/>
            <w:u w:val="none"/>
          </w:rPr>
          <w:t>@tamaraday on Instagram</w:t>
        </w:r>
      </w:hyperlink>
      <w:r w:rsidRPr="00B3070E">
        <w:rPr>
          <w:rFonts w:ascii="Calibri" w:hAnsi="Calibri" w:cs="Calibri"/>
          <w:color w:val="0070C0"/>
        </w:rPr>
        <w:t>.</w:t>
      </w:r>
    </w:p>
    <w:sectPr w:rsidR="00AF061C" w:rsidRPr="00AF061C" w:rsidSect="006122F0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2240" w:h="15840"/>
      <w:pgMar w:top="990" w:right="1440" w:bottom="108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B4462B" w14:textId="77777777" w:rsidR="006122F0" w:rsidRDefault="006122F0">
      <w:r>
        <w:separator/>
      </w:r>
    </w:p>
  </w:endnote>
  <w:endnote w:type="continuationSeparator" w:id="0">
    <w:p w14:paraId="5ED4D187" w14:textId="77777777" w:rsidR="006122F0" w:rsidRDefault="00612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50988" w14:textId="77777777" w:rsidR="00185B81" w:rsidRDefault="00185B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C0368C" w14:textId="77777777" w:rsidR="003B715B" w:rsidRDefault="003B715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34CD5" w14:textId="77777777" w:rsidR="00185B81" w:rsidRDefault="00185B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A47A74" w14:textId="77777777" w:rsidR="006122F0" w:rsidRDefault="006122F0">
      <w:r>
        <w:separator/>
      </w:r>
    </w:p>
  </w:footnote>
  <w:footnote w:type="continuationSeparator" w:id="0">
    <w:p w14:paraId="742E9E7C" w14:textId="77777777" w:rsidR="006122F0" w:rsidRDefault="00612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64104" w14:textId="77777777" w:rsidR="00185B81" w:rsidRDefault="00185B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D21C14" w14:textId="77777777" w:rsidR="003B715B" w:rsidRDefault="003B715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F0365" w14:textId="77777777" w:rsidR="00185B81" w:rsidRDefault="00185B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E7B92"/>
    <w:multiLevelType w:val="hybridMultilevel"/>
    <w:tmpl w:val="E2DCB4E4"/>
    <w:styleLink w:val="Bullet"/>
    <w:lvl w:ilvl="0" w:tplc="21DEC696">
      <w:start w:val="1"/>
      <w:numFmt w:val="bullet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F6BE58C6">
      <w:start w:val="1"/>
      <w:numFmt w:val="bullet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27343A8C">
      <w:start w:val="1"/>
      <w:numFmt w:val="bullet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8848C068">
      <w:start w:val="1"/>
      <w:numFmt w:val="bullet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086C8942">
      <w:start w:val="1"/>
      <w:numFmt w:val="bullet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12C09488">
      <w:start w:val="1"/>
      <w:numFmt w:val="bullet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98D81670">
      <w:start w:val="1"/>
      <w:numFmt w:val="bullet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0936C652">
      <w:start w:val="1"/>
      <w:numFmt w:val="bullet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B0960370">
      <w:start w:val="1"/>
      <w:numFmt w:val="bullet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1" w15:restartNumberingAfterBreak="0">
    <w:nsid w:val="1B7D47F9"/>
    <w:multiLevelType w:val="hybridMultilevel"/>
    <w:tmpl w:val="E2DCB4E4"/>
    <w:numStyleLink w:val="Bullet"/>
  </w:abstractNum>
  <w:num w:numId="1" w16cid:durableId="428937341">
    <w:abstractNumId w:val="0"/>
  </w:num>
  <w:num w:numId="2" w16cid:durableId="20577289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8FD"/>
    <w:rsid w:val="0000303A"/>
    <w:rsid w:val="0000403E"/>
    <w:rsid w:val="000040E5"/>
    <w:rsid w:val="00014321"/>
    <w:rsid w:val="00016C8E"/>
    <w:rsid w:val="00017B02"/>
    <w:rsid w:val="00022507"/>
    <w:rsid w:val="00022A1B"/>
    <w:rsid w:val="00027A05"/>
    <w:rsid w:val="00027CDD"/>
    <w:rsid w:val="0003132A"/>
    <w:rsid w:val="00033561"/>
    <w:rsid w:val="00035659"/>
    <w:rsid w:val="00036182"/>
    <w:rsid w:val="00045395"/>
    <w:rsid w:val="00045DDA"/>
    <w:rsid w:val="0005181D"/>
    <w:rsid w:val="00056A4D"/>
    <w:rsid w:val="00057DA0"/>
    <w:rsid w:val="000604FD"/>
    <w:rsid w:val="00064421"/>
    <w:rsid w:val="00066B4B"/>
    <w:rsid w:val="00066D8E"/>
    <w:rsid w:val="000707AD"/>
    <w:rsid w:val="000773B6"/>
    <w:rsid w:val="00083E0A"/>
    <w:rsid w:val="0008525D"/>
    <w:rsid w:val="00086C5E"/>
    <w:rsid w:val="00087A60"/>
    <w:rsid w:val="00091F28"/>
    <w:rsid w:val="000A1BDC"/>
    <w:rsid w:val="000A5CDA"/>
    <w:rsid w:val="000A6235"/>
    <w:rsid w:val="000B16FA"/>
    <w:rsid w:val="000B4848"/>
    <w:rsid w:val="000B50D3"/>
    <w:rsid w:val="000B729B"/>
    <w:rsid w:val="000C06A2"/>
    <w:rsid w:val="000C12B6"/>
    <w:rsid w:val="000C45FF"/>
    <w:rsid w:val="000D1166"/>
    <w:rsid w:val="000D5DC2"/>
    <w:rsid w:val="000D631F"/>
    <w:rsid w:val="000E662D"/>
    <w:rsid w:val="000E6B41"/>
    <w:rsid w:val="000F1A6A"/>
    <w:rsid w:val="000F3858"/>
    <w:rsid w:val="000F5BFB"/>
    <w:rsid w:val="000F6030"/>
    <w:rsid w:val="000F62EE"/>
    <w:rsid w:val="00101A36"/>
    <w:rsid w:val="001021F3"/>
    <w:rsid w:val="001034FA"/>
    <w:rsid w:val="00103A3D"/>
    <w:rsid w:val="00105D28"/>
    <w:rsid w:val="00106E7F"/>
    <w:rsid w:val="00110E49"/>
    <w:rsid w:val="001139B4"/>
    <w:rsid w:val="00123F73"/>
    <w:rsid w:val="00125384"/>
    <w:rsid w:val="001271CF"/>
    <w:rsid w:val="00132C79"/>
    <w:rsid w:val="00132D25"/>
    <w:rsid w:val="00133B6C"/>
    <w:rsid w:val="001366B3"/>
    <w:rsid w:val="0014224C"/>
    <w:rsid w:val="00143746"/>
    <w:rsid w:val="001444F1"/>
    <w:rsid w:val="00146CCB"/>
    <w:rsid w:val="00151104"/>
    <w:rsid w:val="0015633D"/>
    <w:rsid w:val="0015756A"/>
    <w:rsid w:val="00157C2A"/>
    <w:rsid w:val="00160A8C"/>
    <w:rsid w:val="00164314"/>
    <w:rsid w:val="0016653A"/>
    <w:rsid w:val="00171ED3"/>
    <w:rsid w:val="00174F93"/>
    <w:rsid w:val="001835A7"/>
    <w:rsid w:val="00185B81"/>
    <w:rsid w:val="00185D8E"/>
    <w:rsid w:val="00192067"/>
    <w:rsid w:val="00194636"/>
    <w:rsid w:val="00197107"/>
    <w:rsid w:val="001971C2"/>
    <w:rsid w:val="001A01A0"/>
    <w:rsid w:val="001A1296"/>
    <w:rsid w:val="001A1DC2"/>
    <w:rsid w:val="001A5F92"/>
    <w:rsid w:val="001B45AC"/>
    <w:rsid w:val="001C0CC6"/>
    <w:rsid w:val="001C150E"/>
    <w:rsid w:val="001C1EEE"/>
    <w:rsid w:val="001C5511"/>
    <w:rsid w:val="001C5604"/>
    <w:rsid w:val="001C5990"/>
    <w:rsid w:val="001D1AA1"/>
    <w:rsid w:val="001D30BA"/>
    <w:rsid w:val="001D3534"/>
    <w:rsid w:val="001D3CFB"/>
    <w:rsid w:val="001D6AFD"/>
    <w:rsid w:val="001E3FF7"/>
    <w:rsid w:val="001F1EE2"/>
    <w:rsid w:val="001F3905"/>
    <w:rsid w:val="001F5506"/>
    <w:rsid w:val="001F5E31"/>
    <w:rsid w:val="001F611A"/>
    <w:rsid w:val="001F62AB"/>
    <w:rsid w:val="001F73CC"/>
    <w:rsid w:val="00203B63"/>
    <w:rsid w:val="00203D9A"/>
    <w:rsid w:val="00204F6E"/>
    <w:rsid w:val="002078C4"/>
    <w:rsid w:val="0020795D"/>
    <w:rsid w:val="002117FC"/>
    <w:rsid w:val="00211B42"/>
    <w:rsid w:val="00212788"/>
    <w:rsid w:val="0021336A"/>
    <w:rsid w:val="00213862"/>
    <w:rsid w:val="00215401"/>
    <w:rsid w:val="00217D5A"/>
    <w:rsid w:val="00221E37"/>
    <w:rsid w:val="00223037"/>
    <w:rsid w:val="002315DF"/>
    <w:rsid w:val="0023259F"/>
    <w:rsid w:val="00232F9B"/>
    <w:rsid w:val="002336FF"/>
    <w:rsid w:val="002337D3"/>
    <w:rsid w:val="00233CF3"/>
    <w:rsid w:val="00233F3E"/>
    <w:rsid w:val="00234CAB"/>
    <w:rsid w:val="002354C8"/>
    <w:rsid w:val="002356C0"/>
    <w:rsid w:val="00244B97"/>
    <w:rsid w:val="002459F9"/>
    <w:rsid w:val="002460CE"/>
    <w:rsid w:val="00247491"/>
    <w:rsid w:val="00253130"/>
    <w:rsid w:val="00260D31"/>
    <w:rsid w:val="00273E89"/>
    <w:rsid w:val="00273FEE"/>
    <w:rsid w:val="00274CDB"/>
    <w:rsid w:val="00274EAA"/>
    <w:rsid w:val="00277541"/>
    <w:rsid w:val="002810E3"/>
    <w:rsid w:val="00281556"/>
    <w:rsid w:val="002822D1"/>
    <w:rsid w:val="00283975"/>
    <w:rsid w:val="00292D8D"/>
    <w:rsid w:val="00295959"/>
    <w:rsid w:val="002A3281"/>
    <w:rsid w:val="002A64B0"/>
    <w:rsid w:val="002A77A0"/>
    <w:rsid w:val="002A7E79"/>
    <w:rsid w:val="002B143C"/>
    <w:rsid w:val="002B2AA0"/>
    <w:rsid w:val="002B3DC4"/>
    <w:rsid w:val="002B54DD"/>
    <w:rsid w:val="002B6C9D"/>
    <w:rsid w:val="002C54AA"/>
    <w:rsid w:val="002D51EF"/>
    <w:rsid w:val="002D7C51"/>
    <w:rsid w:val="002E4A7C"/>
    <w:rsid w:val="002E6950"/>
    <w:rsid w:val="002F08B1"/>
    <w:rsid w:val="002F669B"/>
    <w:rsid w:val="002F6F2A"/>
    <w:rsid w:val="002F7C30"/>
    <w:rsid w:val="00303900"/>
    <w:rsid w:val="00310C0F"/>
    <w:rsid w:val="0031581B"/>
    <w:rsid w:val="00322071"/>
    <w:rsid w:val="00324519"/>
    <w:rsid w:val="00327FAF"/>
    <w:rsid w:val="00341DF3"/>
    <w:rsid w:val="003520D1"/>
    <w:rsid w:val="00352226"/>
    <w:rsid w:val="00354996"/>
    <w:rsid w:val="00354BB8"/>
    <w:rsid w:val="003612E2"/>
    <w:rsid w:val="0037108C"/>
    <w:rsid w:val="00387619"/>
    <w:rsid w:val="00391B3B"/>
    <w:rsid w:val="00393B71"/>
    <w:rsid w:val="00394EE8"/>
    <w:rsid w:val="0039564B"/>
    <w:rsid w:val="00395DDC"/>
    <w:rsid w:val="003A08A5"/>
    <w:rsid w:val="003A3A1F"/>
    <w:rsid w:val="003A560B"/>
    <w:rsid w:val="003A5AB9"/>
    <w:rsid w:val="003B1C4D"/>
    <w:rsid w:val="003B4C6D"/>
    <w:rsid w:val="003B715B"/>
    <w:rsid w:val="003C1163"/>
    <w:rsid w:val="003D4747"/>
    <w:rsid w:val="003D4D88"/>
    <w:rsid w:val="003D6688"/>
    <w:rsid w:val="003E2D3C"/>
    <w:rsid w:val="003E464A"/>
    <w:rsid w:val="003E5BB0"/>
    <w:rsid w:val="003E6DB8"/>
    <w:rsid w:val="003E72AA"/>
    <w:rsid w:val="003F1F7B"/>
    <w:rsid w:val="003F1FAF"/>
    <w:rsid w:val="003F6A5E"/>
    <w:rsid w:val="0040102A"/>
    <w:rsid w:val="004025A1"/>
    <w:rsid w:val="00414520"/>
    <w:rsid w:val="00414FD7"/>
    <w:rsid w:val="00416621"/>
    <w:rsid w:val="00420260"/>
    <w:rsid w:val="0042336B"/>
    <w:rsid w:val="00423898"/>
    <w:rsid w:val="00426C76"/>
    <w:rsid w:val="00427584"/>
    <w:rsid w:val="00430048"/>
    <w:rsid w:val="004301D4"/>
    <w:rsid w:val="00435B3B"/>
    <w:rsid w:val="00441706"/>
    <w:rsid w:val="00441A6E"/>
    <w:rsid w:val="0044292B"/>
    <w:rsid w:val="00445357"/>
    <w:rsid w:val="00445971"/>
    <w:rsid w:val="00446327"/>
    <w:rsid w:val="00452A31"/>
    <w:rsid w:val="00454F1B"/>
    <w:rsid w:val="00456DD9"/>
    <w:rsid w:val="0046305F"/>
    <w:rsid w:val="004634F3"/>
    <w:rsid w:val="00463F1B"/>
    <w:rsid w:val="00465D76"/>
    <w:rsid w:val="00466AAD"/>
    <w:rsid w:val="0047207C"/>
    <w:rsid w:val="0047334B"/>
    <w:rsid w:val="004807CF"/>
    <w:rsid w:val="00485F29"/>
    <w:rsid w:val="00490634"/>
    <w:rsid w:val="00493996"/>
    <w:rsid w:val="00497443"/>
    <w:rsid w:val="004A4250"/>
    <w:rsid w:val="004A7D6A"/>
    <w:rsid w:val="004B6394"/>
    <w:rsid w:val="004C015E"/>
    <w:rsid w:val="004C41C6"/>
    <w:rsid w:val="004C49CC"/>
    <w:rsid w:val="004C5D76"/>
    <w:rsid w:val="004C6488"/>
    <w:rsid w:val="004C72A9"/>
    <w:rsid w:val="004D040C"/>
    <w:rsid w:val="004D0764"/>
    <w:rsid w:val="004D35D1"/>
    <w:rsid w:val="004D4574"/>
    <w:rsid w:val="004E0520"/>
    <w:rsid w:val="004E164D"/>
    <w:rsid w:val="004E18B3"/>
    <w:rsid w:val="004E5209"/>
    <w:rsid w:val="004E52D9"/>
    <w:rsid w:val="004E6B25"/>
    <w:rsid w:val="004E71AA"/>
    <w:rsid w:val="004F084D"/>
    <w:rsid w:val="004F6F37"/>
    <w:rsid w:val="004F734C"/>
    <w:rsid w:val="00500728"/>
    <w:rsid w:val="00501208"/>
    <w:rsid w:val="00503684"/>
    <w:rsid w:val="005071DA"/>
    <w:rsid w:val="00512026"/>
    <w:rsid w:val="0051387C"/>
    <w:rsid w:val="00516362"/>
    <w:rsid w:val="00516963"/>
    <w:rsid w:val="00520E00"/>
    <w:rsid w:val="00522640"/>
    <w:rsid w:val="00525353"/>
    <w:rsid w:val="00530358"/>
    <w:rsid w:val="005312EE"/>
    <w:rsid w:val="00531620"/>
    <w:rsid w:val="00531EDC"/>
    <w:rsid w:val="00532F8D"/>
    <w:rsid w:val="00544072"/>
    <w:rsid w:val="00544FE4"/>
    <w:rsid w:val="00552963"/>
    <w:rsid w:val="005612F6"/>
    <w:rsid w:val="005647F7"/>
    <w:rsid w:val="005649C2"/>
    <w:rsid w:val="005677CA"/>
    <w:rsid w:val="00571C55"/>
    <w:rsid w:val="00575DA6"/>
    <w:rsid w:val="005801ED"/>
    <w:rsid w:val="00580F03"/>
    <w:rsid w:val="005917A8"/>
    <w:rsid w:val="00593069"/>
    <w:rsid w:val="005A30FD"/>
    <w:rsid w:val="005B33D1"/>
    <w:rsid w:val="005B3EA6"/>
    <w:rsid w:val="005C1EC3"/>
    <w:rsid w:val="005C339B"/>
    <w:rsid w:val="005C7083"/>
    <w:rsid w:val="005D443D"/>
    <w:rsid w:val="005D6982"/>
    <w:rsid w:val="005D6DAE"/>
    <w:rsid w:val="005F0AAA"/>
    <w:rsid w:val="005F4CA3"/>
    <w:rsid w:val="005F6D28"/>
    <w:rsid w:val="005F7606"/>
    <w:rsid w:val="005F7877"/>
    <w:rsid w:val="006122F0"/>
    <w:rsid w:val="00612829"/>
    <w:rsid w:val="0061513C"/>
    <w:rsid w:val="0062283E"/>
    <w:rsid w:val="006238BA"/>
    <w:rsid w:val="00623BA1"/>
    <w:rsid w:val="00625718"/>
    <w:rsid w:val="0063391B"/>
    <w:rsid w:val="00635991"/>
    <w:rsid w:val="00641711"/>
    <w:rsid w:val="0064213D"/>
    <w:rsid w:val="0064760C"/>
    <w:rsid w:val="006507D5"/>
    <w:rsid w:val="00653F10"/>
    <w:rsid w:val="00662481"/>
    <w:rsid w:val="006628D9"/>
    <w:rsid w:val="00664C58"/>
    <w:rsid w:val="006653F4"/>
    <w:rsid w:val="00665525"/>
    <w:rsid w:val="006672EA"/>
    <w:rsid w:val="006706F1"/>
    <w:rsid w:val="00670FFA"/>
    <w:rsid w:val="0067194B"/>
    <w:rsid w:val="00673F4F"/>
    <w:rsid w:val="006754F8"/>
    <w:rsid w:val="006803FB"/>
    <w:rsid w:val="00687DE1"/>
    <w:rsid w:val="006918FD"/>
    <w:rsid w:val="00692CAD"/>
    <w:rsid w:val="006A09AC"/>
    <w:rsid w:val="006A0FE2"/>
    <w:rsid w:val="006A2471"/>
    <w:rsid w:val="006A2786"/>
    <w:rsid w:val="006A56B8"/>
    <w:rsid w:val="006A6ABE"/>
    <w:rsid w:val="006B179B"/>
    <w:rsid w:val="006B436E"/>
    <w:rsid w:val="006B7055"/>
    <w:rsid w:val="006B7EE9"/>
    <w:rsid w:val="006C4986"/>
    <w:rsid w:val="006C6149"/>
    <w:rsid w:val="006C7A37"/>
    <w:rsid w:val="006D5513"/>
    <w:rsid w:val="006D64E7"/>
    <w:rsid w:val="006E05DF"/>
    <w:rsid w:val="006E2CA5"/>
    <w:rsid w:val="006E46ED"/>
    <w:rsid w:val="006E4D65"/>
    <w:rsid w:val="006E61B8"/>
    <w:rsid w:val="006E79B3"/>
    <w:rsid w:val="006F1B70"/>
    <w:rsid w:val="006F339B"/>
    <w:rsid w:val="006F60A3"/>
    <w:rsid w:val="0070494F"/>
    <w:rsid w:val="00704FE1"/>
    <w:rsid w:val="00713481"/>
    <w:rsid w:val="0071766B"/>
    <w:rsid w:val="007213FF"/>
    <w:rsid w:val="00724B3E"/>
    <w:rsid w:val="0072507F"/>
    <w:rsid w:val="00726396"/>
    <w:rsid w:val="007439F0"/>
    <w:rsid w:val="00743E60"/>
    <w:rsid w:val="00743F58"/>
    <w:rsid w:val="00745DB5"/>
    <w:rsid w:val="0074605F"/>
    <w:rsid w:val="00751325"/>
    <w:rsid w:val="00752070"/>
    <w:rsid w:val="00761EE2"/>
    <w:rsid w:val="007625ED"/>
    <w:rsid w:val="00765C76"/>
    <w:rsid w:val="00770A52"/>
    <w:rsid w:val="007728BE"/>
    <w:rsid w:val="0077433B"/>
    <w:rsid w:val="007778F7"/>
    <w:rsid w:val="00782CB6"/>
    <w:rsid w:val="00786C84"/>
    <w:rsid w:val="007A28FD"/>
    <w:rsid w:val="007A38A1"/>
    <w:rsid w:val="007B45E4"/>
    <w:rsid w:val="007B568C"/>
    <w:rsid w:val="007C0BE1"/>
    <w:rsid w:val="007C2A0A"/>
    <w:rsid w:val="007C44FB"/>
    <w:rsid w:val="007D3589"/>
    <w:rsid w:val="007D6370"/>
    <w:rsid w:val="007E0D79"/>
    <w:rsid w:val="007E1521"/>
    <w:rsid w:val="007E1E7F"/>
    <w:rsid w:val="007F353E"/>
    <w:rsid w:val="007F5E5C"/>
    <w:rsid w:val="00804D91"/>
    <w:rsid w:val="00805DAF"/>
    <w:rsid w:val="00806DE8"/>
    <w:rsid w:val="008130BD"/>
    <w:rsid w:val="0081614F"/>
    <w:rsid w:val="008164D7"/>
    <w:rsid w:val="0082455B"/>
    <w:rsid w:val="00825041"/>
    <w:rsid w:val="008406CF"/>
    <w:rsid w:val="00840F5C"/>
    <w:rsid w:val="00841ADC"/>
    <w:rsid w:val="0084642D"/>
    <w:rsid w:val="00852498"/>
    <w:rsid w:val="00853F32"/>
    <w:rsid w:val="00855F46"/>
    <w:rsid w:val="008569A8"/>
    <w:rsid w:val="00861345"/>
    <w:rsid w:val="00864A74"/>
    <w:rsid w:val="00865E9D"/>
    <w:rsid w:val="00871A9C"/>
    <w:rsid w:val="00872B6B"/>
    <w:rsid w:val="00875C96"/>
    <w:rsid w:val="0087757A"/>
    <w:rsid w:val="00880183"/>
    <w:rsid w:val="008830E3"/>
    <w:rsid w:val="00891C13"/>
    <w:rsid w:val="0089243D"/>
    <w:rsid w:val="008924EF"/>
    <w:rsid w:val="00895138"/>
    <w:rsid w:val="008A486D"/>
    <w:rsid w:val="008A6B01"/>
    <w:rsid w:val="008A79E5"/>
    <w:rsid w:val="008A7E6F"/>
    <w:rsid w:val="008B139B"/>
    <w:rsid w:val="008B2D75"/>
    <w:rsid w:val="008B6423"/>
    <w:rsid w:val="008C21F3"/>
    <w:rsid w:val="008C299B"/>
    <w:rsid w:val="008C7624"/>
    <w:rsid w:val="008D0A85"/>
    <w:rsid w:val="008D2478"/>
    <w:rsid w:val="008D2C0E"/>
    <w:rsid w:val="008D6059"/>
    <w:rsid w:val="008D61EE"/>
    <w:rsid w:val="008D6AD2"/>
    <w:rsid w:val="008D711E"/>
    <w:rsid w:val="008E0B15"/>
    <w:rsid w:val="008E3EAF"/>
    <w:rsid w:val="008F2A78"/>
    <w:rsid w:val="008F303B"/>
    <w:rsid w:val="008F3D89"/>
    <w:rsid w:val="008F65B5"/>
    <w:rsid w:val="00901C95"/>
    <w:rsid w:val="00906643"/>
    <w:rsid w:val="00907472"/>
    <w:rsid w:val="009121ED"/>
    <w:rsid w:val="0091427D"/>
    <w:rsid w:val="00916D4F"/>
    <w:rsid w:val="00920BC4"/>
    <w:rsid w:val="00925812"/>
    <w:rsid w:val="00926058"/>
    <w:rsid w:val="0092781B"/>
    <w:rsid w:val="009278CB"/>
    <w:rsid w:val="0093535B"/>
    <w:rsid w:val="00935399"/>
    <w:rsid w:val="0093543E"/>
    <w:rsid w:val="00937062"/>
    <w:rsid w:val="00940E69"/>
    <w:rsid w:val="00942058"/>
    <w:rsid w:val="00945271"/>
    <w:rsid w:val="009469CA"/>
    <w:rsid w:val="00951337"/>
    <w:rsid w:val="00952D5D"/>
    <w:rsid w:val="00962B34"/>
    <w:rsid w:val="0096634A"/>
    <w:rsid w:val="00973347"/>
    <w:rsid w:val="00973CFB"/>
    <w:rsid w:val="00974490"/>
    <w:rsid w:val="0097701B"/>
    <w:rsid w:val="00981EC7"/>
    <w:rsid w:val="00982F9D"/>
    <w:rsid w:val="00983F3F"/>
    <w:rsid w:val="0098797D"/>
    <w:rsid w:val="00994CF0"/>
    <w:rsid w:val="009967BB"/>
    <w:rsid w:val="009A24CD"/>
    <w:rsid w:val="009B0159"/>
    <w:rsid w:val="009B5FEE"/>
    <w:rsid w:val="009B66B1"/>
    <w:rsid w:val="009C03BE"/>
    <w:rsid w:val="009C1E99"/>
    <w:rsid w:val="009C27FF"/>
    <w:rsid w:val="009C30AE"/>
    <w:rsid w:val="009C3752"/>
    <w:rsid w:val="009C3EBE"/>
    <w:rsid w:val="009C491F"/>
    <w:rsid w:val="009D23E9"/>
    <w:rsid w:val="009D3685"/>
    <w:rsid w:val="009D4104"/>
    <w:rsid w:val="009D4E41"/>
    <w:rsid w:val="009D5F59"/>
    <w:rsid w:val="009E07F8"/>
    <w:rsid w:val="009E0E47"/>
    <w:rsid w:val="009E1502"/>
    <w:rsid w:val="009F1732"/>
    <w:rsid w:val="009F6399"/>
    <w:rsid w:val="009F729F"/>
    <w:rsid w:val="00A141B9"/>
    <w:rsid w:val="00A15812"/>
    <w:rsid w:val="00A172F7"/>
    <w:rsid w:val="00A2138B"/>
    <w:rsid w:val="00A2240D"/>
    <w:rsid w:val="00A24209"/>
    <w:rsid w:val="00A270F7"/>
    <w:rsid w:val="00A277DE"/>
    <w:rsid w:val="00A27F2A"/>
    <w:rsid w:val="00A321CE"/>
    <w:rsid w:val="00A3342F"/>
    <w:rsid w:val="00A371BA"/>
    <w:rsid w:val="00A41AD0"/>
    <w:rsid w:val="00A445C1"/>
    <w:rsid w:val="00A44F72"/>
    <w:rsid w:val="00A47649"/>
    <w:rsid w:val="00A506C5"/>
    <w:rsid w:val="00A53C92"/>
    <w:rsid w:val="00A57D3D"/>
    <w:rsid w:val="00A61A90"/>
    <w:rsid w:val="00A66622"/>
    <w:rsid w:val="00A66CDC"/>
    <w:rsid w:val="00A67F4B"/>
    <w:rsid w:val="00A70AD0"/>
    <w:rsid w:val="00A74D7F"/>
    <w:rsid w:val="00A81CB8"/>
    <w:rsid w:val="00A820F7"/>
    <w:rsid w:val="00A8261E"/>
    <w:rsid w:val="00A8534B"/>
    <w:rsid w:val="00A85A8F"/>
    <w:rsid w:val="00A86654"/>
    <w:rsid w:val="00A91730"/>
    <w:rsid w:val="00A93135"/>
    <w:rsid w:val="00A978EA"/>
    <w:rsid w:val="00AA6D88"/>
    <w:rsid w:val="00AB49AE"/>
    <w:rsid w:val="00AB5F68"/>
    <w:rsid w:val="00AC4970"/>
    <w:rsid w:val="00AD7399"/>
    <w:rsid w:val="00AE5A8F"/>
    <w:rsid w:val="00AE647D"/>
    <w:rsid w:val="00AF061C"/>
    <w:rsid w:val="00B008FD"/>
    <w:rsid w:val="00B0198E"/>
    <w:rsid w:val="00B0324D"/>
    <w:rsid w:val="00B0397D"/>
    <w:rsid w:val="00B11BE3"/>
    <w:rsid w:val="00B128FD"/>
    <w:rsid w:val="00B13725"/>
    <w:rsid w:val="00B13EE5"/>
    <w:rsid w:val="00B2079B"/>
    <w:rsid w:val="00B22508"/>
    <w:rsid w:val="00B23366"/>
    <w:rsid w:val="00B25E2D"/>
    <w:rsid w:val="00B27946"/>
    <w:rsid w:val="00B3070E"/>
    <w:rsid w:val="00B33351"/>
    <w:rsid w:val="00B334F6"/>
    <w:rsid w:val="00B368F1"/>
    <w:rsid w:val="00B36F9E"/>
    <w:rsid w:val="00B37B89"/>
    <w:rsid w:val="00B42224"/>
    <w:rsid w:val="00B43E21"/>
    <w:rsid w:val="00B43E5D"/>
    <w:rsid w:val="00B46B2F"/>
    <w:rsid w:val="00B51DC5"/>
    <w:rsid w:val="00B52EFB"/>
    <w:rsid w:val="00B55DF1"/>
    <w:rsid w:val="00B5714A"/>
    <w:rsid w:val="00B5771E"/>
    <w:rsid w:val="00B61146"/>
    <w:rsid w:val="00B64E08"/>
    <w:rsid w:val="00B67967"/>
    <w:rsid w:val="00B74C49"/>
    <w:rsid w:val="00B8118E"/>
    <w:rsid w:val="00B84020"/>
    <w:rsid w:val="00B859C9"/>
    <w:rsid w:val="00B9179E"/>
    <w:rsid w:val="00B92AD3"/>
    <w:rsid w:val="00B93AA9"/>
    <w:rsid w:val="00BA268A"/>
    <w:rsid w:val="00BA3A26"/>
    <w:rsid w:val="00BA51A7"/>
    <w:rsid w:val="00BB3330"/>
    <w:rsid w:val="00BB3C32"/>
    <w:rsid w:val="00BB5F77"/>
    <w:rsid w:val="00BB6846"/>
    <w:rsid w:val="00BC0A32"/>
    <w:rsid w:val="00BC1681"/>
    <w:rsid w:val="00BC2EFB"/>
    <w:rsid w:val="00BC30DB"/>
    <w:rsid w:val="00BC3EB1"/>
    <w:rsid w:val="00BC456F"/>
    <w:rsid w:val="00BD212C"/>
    <w:rsid w:val="00BD2F34"/>
    <w:rsid w:val="00BD5349"/>
    <w:rsid w:val="00BE215A"/>
    <w:rsid w:val="00BF02D4"/>
    <w:rsid w:val="00BF1188"/>
    <w:rsid w:val="00BF1A80"/>
    <w:rsid w:val="00C111DC"/>
    <w:rsid w:val="00C15E7D"/>
    <w:rsid w:val="00C16B4D"/>
    <w:rsid w:val="00C20EBF"/>
    <w:rsid w:val="00C216CA"/>
    <w:rsid w:val="00C241A1"/>
    <w:rsid w:val="00C32002"/>
    <w:rsid w:val="00C36EE9"/>
    <w:rsid w:val="00C40135"/>
    <w:rsid w:val="00C4106E"/>
    <w:rsid w:val="00C415DA"/>
    <w:rsid w:val="00C423FE"/>
    <w:rsid w:val="00C43D31"/>
    <w:rsid w:val="00C53C94"/>
    <w:rsid w:val="00C54716"/>
    <w:rsid w:val="00C55DC4"/>
    <w:rsid w:val="00C61909"/>
    <w:rsid w:val="00C65FA9"/>
    <w:rsid w:val="00C70C40"/>
    <w:rsid w:val="00C71311"/>
    <w:rsid w:val="00C714A4"/>
    <w:rsid w:val="00C72608"/>
    <w:rsid w:val="00C73DCF"/>
    <w:rsid w:val="00C779CB"/>
    <w:rsid w:val="00C86CEF"/>
    <w:rsid w:val="00C93CCC"/>
    <w:rsid w:val="00C94842"/>
    <w:rsid w:val="00C95125"/>
    <w:rsid w:val="00CA0B39"/>
    <w:rsid w:val="00CB297D"/>
    <w:rsid w:val="00CB2A20"/>
    <w:rsid w:val="00CC73B1"/>
    <w:rsid w:val="00CD2D95"/>
    <w:rsid w:val="00CD3963"/>
    <w:rsid w:val="00D03404"/>
    <w:rsid w:val="00D03B54"/>
    <w:rsid w:val="00D03E73"/>
    <w:rsid w:val="00D14F8F"/>
    <w:rsid w:val="00D4110E"/>
    <w:rsid w:val="00D41315"/>
    <w:rsid w:val="00D51A88"/>
    <w:rsid w:val="00D51F42"/>
    <w:rsid w:val="00D5237F"/>
    <w:rsid w:val="00D53119"/>
    <w:rsid w:val="00D53E20"/>
    <w:rsid w:val="00D65531"/>
    <w:rsid w:val="00D74EB7"/>
    <w:rsid w:val="00D906FE"/>
    <w:rsid w:val="00D92388"/>
    <w:rsid w:val="00D96E63"/>
    <w:rsid w:val="00DA6D63"/>
    <w:rsid w:val="00DA7B28"/>
    <w:rsid w:val="00DB0744"/>
    <w:rsid w:val="00DB4B4E"/>
    <w:rsid w:val="00DC5715"/>
    <w:rsid w:val="00DD5AB1"/>
    <w:rsid w:val="00DD5BFC"/>
    <w:rsid w:val="00DE7471"/>
    <w:rsid w:val="00DE796E"/>
    <w:rsid w:val="00DE79E9"/>
    <w:rsid w:val="00DF2C10"/>
    <w:rsid w:val="00DF79CD"/>
    <w:rsid w:val="00E02707"/>
    <w:rsid w:val="00E04415"/>
    <w:rsid w:val="00E05312"/>
    <w:rsid w:val="00E05AE3"/>
    <w:rsid w:val="00E07A6D"/>
    <w:rsid w:val="00E13081"/>
    <w:rsid w:val="00E14605"/>
    <w:rsid w:val="00E24065"/>
    <w:rsid w:val="00E25FAE"/>
    <w:rsid w:val="00E34940"/>
    <w:rsid w:val="00E4026F"/>
    <w:rsid w:val="00E424B4"/>
    <w:rsid w:val="00E4427E"/>
    <w:rsid w:val="00E44D9D"/>
    <w:rsid w:val="00E46097"/>
    <w:rsid w:val="00E50662"/>
    <w:rsid w:val="00E514F1"/>
    <w:rsid w:val="00E529EF"/>
    <w:rsid w:val="00E54E3B"/>
    <w:rsid w:val="00E54E92"/>
    <w:rsid w:val="00E61CFF"/>
    <w:rsid w:val="00E660AA"/>
    <w:rsid w:val="00E66B43"/>
    <w:rsid w:val="00E71780"/>
    <w:rsid w:val="00E777FB"/>
    <w:rsid w:val="00E85657"/>
    <w:rsid w:val="00E87DCF"/>
    <w:rsid w:val="00E916C2"/>
    <w:rsid w:val="00EB06DD"/>
    <w:rsid w:val="00EB1C7C"/>
    <w:rsid w:val="00EB20F4"/>
    <w:rsid w:val="00EB3BAF"/>
    <w:rsid w:val="00EC0896"/>
    <w:rsid w:val="00EC555B"/>
    <w:rsid w:val="00EC64A4"/>
    <w:rsid w:val="00ED359B"/>
    <w:rsid w:val="00ED7544"/>
    <w:rsid w:val="00EE1983"/>
    <w:rsid w:val="00EE3B5C"/>
    <w:rsid w:val="00EF2639"/>
    <w:rsid w:val="00EF5CA7"/>
    <w:rsid w:val="00F026FC"/>
    <w:rsid w:val="00F059C6"/>
    <w:rsid w:val="00F2125A"/>
    <w:rsid w:val="00F26B04"/>
    <w:rsid w:val="00F32815"/>
    <w:rsid w:val="00F36E2E"/>
    <w:rsid w:val="00F37BF2"/>
    <w:rsid w:val="00F5121B"/>
    <w:rsid w:val="00F51248"/>
    <w:rsid w:val="00F53F64"/>
    <w:rsid w:val="00F71F8D"/>
    <w:rsid w:val="00F96E8C"/>
    <w:rsid w:val="00F9757A"/>
    <w:rsid w:val="00FA5373"/>
    <w:rsid w:val="00FA5501"/>
    <w:rsid w:val="00FA5E9D"/>
    <w:rsid w:val="00FB0688"/>
    <w:rsid w:val="00FB6E01"/>
    <w:rsid w:val="00FB70A2"/>
    <w:rsid w:val="00FC54D2"/>
    <w:rsid w:val="00FC5582"/>
    <w:rsid w:val="00FD2CD1"/>
    <w:rsid w:val="00FD32F4"/>
    <w:rsid w:val="00FD40F7"/>
    <w:rsid w:val="00FD5657"/>
    <w:rsid w:val="00FD5F12"/>
    <w:rsid w:val="00FE2862"/>
    <w:rsid w:val="00FE3707"/>
    <w:rsid w:val="00FE705A"/>
    <w:rsid w:val="00FE78F9"/>
    <w:rsid w:val="00FE7AB7"/>
    <w:rsid w:val="00FF4E7A"/>
    <w:rsid w:val="00FF67D4"/>
    <w:rsid w:val="00FF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106BAE"/>
  <w15:docId w15:val="{3A891E1A-9D1B-40C7-B17A-03ADC8099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762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</w:rPr>
  </w:style>
  <w:style w:type="numbering" w:customStyle="1" w:styleId="Bullet">
    <w:name w:val="Bullet"/>
    <w:pPr>
      <w:numPr>
        <w:numId w:val="1"/>
      </w:numPr>
    </w:pPr>
  </w:style>
  <w:style w:type="character" w:styleId="FollowedHyperlink">
    <w:name w:val="FollowedHyperlink"/>
    <w:basedOn w:val="DefaultParagraphFont"/>
    <w:uiPriority w:val="99"/>
    <w:semiHidden/>
    <w:unhideWhenUsed/>
    <w:rsid w:val="00273E89"/>
    <w:rPr>
      <w:color w:val="FF00FF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0604FD"/>
    <w:rPr>
      <w:b/>
      <w:bCs/>
    </w:rPr>
  </w:style>
  <w:style w:type="character" w:styleId="Emphasis">
    <w:name w:val="Emphasis"/>
    <w:basedOn w:val="DefaultParagraphFont"/>
    <w:uiPriority w:val="20"/>
    <w:qFormat/>
    <w:rsid w:val="000604FD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3612E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85B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5B81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85B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5B81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B06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068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068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06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068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06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688"/>
    <w:rPr>
      <w:rFonts w:ascii="Segoe UI" w:hAnsi="Segoe UI" w:cs="Segoe UI"/>
      <w:sz w:val="18"/>
      <w:szCs w:val="18"/>
    </w:rPr>
  </w:style>
  <w:style w:type="character" w:customStyle="1" w:styleId="il">
    <w:name w:val="il"/>
    <w:basedOn w:val="DefaultParagraphFont"/>
    <w:rsid w:val="000453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2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18" Type="http://schemas.openxmlformats.org/officeDocument/2006/relationships/hyperlink" Target="https://www.tmm.agency/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s://www.instagram.com/spectrahomefurniture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ommonthreadforthecure.org/event/chair-of-hope-raffle" TargetMode="External"/><Relationship Id="rId17" Type="http://schemas.openxmlformats.org/officeDocument/2006/relationships/hyperlink" Target="https://studio323.net/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shaneglobal.com.tw/en/" TargetMode="External"/><Relationship Id="rId20" Type="http://schemas.openxmlformats.org/officeDocument/2006/relationships/hyperlink" Target="https://www.facebook.com/spectrahomefurniture/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ommonthreadforthecure.org" TargetMode="External"/><Relationship Id="rId24" Type="http://schemas.openxmlformats.org/officeDocument/2006/relationships/hyperlink" Target="https://www.instagram.com/tamaraday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amaraday.com/" TargetMode="External"/><Relationship Id="rId23" Type="http://schemas.openxmlformats.org/officeDocument/2006/relationships/hyperlink" Target="https://www.hgtv.com/shows/bargain-mansions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spectrahomefurniture.com/tamara-day-by-spectra-home" TargetMode="External"/><Relationship Id="rId19" Type="http://schemas.openxmlformats.org/officeDocument/2006/relationships/hyperlink" Target="https://spectrahomefurniture.com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Relationship Id="rId22" Type="http://schemas.openxmlformats.org/officeDocument/2006/relationships/hyperlink" Target="https://www.pinterest.com/spectrahomefurniture/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31330-63AC-49C7-8DA6-140EC6268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lloyd</dc:creator>
  <cp:keywords/>
  <dc:description/>
  <cp:lastModifiedBy>cathy lloyd</cp:lastModifiedBy>
  <cp:revision>3</cp:revision>
  <cp:lastPrinted>2020-04-02T14:06:00Z</cp:lastPrinted>
  <dcterms:created xsi:type="dcterms:W3CDTF">2024-03-27T18:57:00Z</dcterms:created>
  <dcterms:modified xsi:type="dcterms:W3CDTF">2024-03-27T19:07:00Z</dcterms:modified>
  <cp:category/>
</cp:coreProperties>
</file>