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3AB306" w14:textId="77777777" w:rsidR="00E979FF" w:rsidRPr="005D5AB0" w:rsidRDefault="00E979FF" w:rsidP="00E979FF">
      <w:pPr>
        <w:tabs>
          <w:tab w:val="center" w:pos="4320"/>
          <w:tab w:val="right" w:pos="8640"/>
        </w:tabs>
        <w:jc w:val="center"/>
        <w:rPr>
          <w:rFonts w:ascii="Helvetica" w:eastAsia="Times New Roman" w:hAnsi="Helvetica" w:cs="Arial"/>
          <w:b/>
          <w:sz w:val="22"/>
          <w:szCs w:val="20"/>
        </w:rPr>
      </w:pPr>
      <w:r w:rsidRPr="005D5AB0">
        <w:rPr>
          <w:rFonts w:ascii="Arial" w:eastAsia="Times New Roman" w:hAnsi="Arial" w:cs="Arial"/>
          <w:noProof/>
          <w:sz w:val="20"/>
          <w:szCs w:val="20"/>
        </w:rPr>
        <w:drawing>
          <wp:inline distT="0" distB="0" distL="0" distR="0" wp14:anchorId="37FC060A" wp14:editId="5A8076C3">
            <wp:extent cx="2324100" cy="908050"/>
            <wp:effectExtent l="0" t="0" r="0" b="635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16794" b="10687"/>
                    <a:stretch>
                      <a:fillRect/>
                    </a:stretch>
                  </pic:blipFill>
                  <pic:spPr bwMode="auto">
                    <a:xfrm>
                      <a:off x="0" y="0"/>
                      <a:ext cx="2324100" cy="908050"/>
                    </a:xfrm>
                    <a:prstGeom prst="rect">
                      <a:avLst/>
                    </a:prstGeom>
                    <a:noFill/>
                    <a:ln>
                      <a:noFill/>
                    </a:ln>
                  </pic:spPr>
                </pic:pic>
              </a:graphicData>
            </a:graphic>
          </wp:inline>
        </w:drawing>
      </w:r>
    </w:p>
    <w:p w14:paraId="5BF2E271" w14:textId="77777777" w:rsidR="00E979FF" w:rsidRPr="005D5AB0" w:rsidRDefault="00E979FF" w:rsidP="00E979FF">
      <w:pPr>
        <w:jc w:val="both"/>
        <w:rPr>
          <w:rFonts w:ascii="Calibri" w:eastAsia="Times New Roman" w:hAnsi="Calibri" w:cs="Calibri"/>
          <w:b/>
          <w:bCs/>
          <w:color w:val="000000"/>
          <w:sz w:val="22"/>
          <w:szCs w:val="22"/>
        </w:rPr>
      </w:pPr>
    </w:p>
    <w:p w14:paraId="0FE5ED3C" w14:textId="77777777" w:rsidR="00E979FF" w:rsidRPr="005D5AB0" w:rsidRDefault="00E979FF" w:rsidP="00E979FF">
      <w:pPr>
        <w:jc w:val="both"/>
        <w:rPr>
          <w:rFonts w:cstheme="minorHAnsi"/>
          <w:b/>
          <w:bCs/>
          <w:color w:val="000000"/>
          <w:sz w:val="22"/>
          <w:szCs w:val="22"/>
        </w:rPr>
      </w:pPr>
      <w:r w:rsidRPr="005D5AB0">
        <w:rPr>
          <w:rFonts w:cstheme="minorHAnsi"/>
          <w:b/>
          <w:bCs/>
          <w:color w:val="000000"/>
          <w:sz w:val="22"/>
          <w:szCs w:val="22"/>
        </w:rPr>
        <w:t>FOR IMMEDIATE RELEASE       </w:t>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t>CONTACT:</w:t>
      </w:r>
      <w:r w:rsidRPr="005D5AB0">
        <w:rPr>
          <w:rFonts w:cstheme="minorHAnsi"/>
          <w:b/>
          <w:bCs/>
          <w:color w:val="000000"/>
          <w:sz w:val="22"/>
          <w:szCs w:val="22"/>
        </w:rPr>
        <w:tab/>
        <w:t>Lauren Estep</w:t>
      </w:r>
    </w:p>
    <w:p w14:paraId="02CAC4A8" w14:textId="77777777" w:rsidR="00E979FF" w:rsidRPr="005D5AB0" w:rsidRDefault="00E979FF" w:rsidP="00E979FF">
      <w:pPr>
        <w:rPr>
          <w:rFonts w:cstheme="minorHAnsi"/>
          <w:b/>
          <w:bCs/>
          <w:color w:val="000000"/>
          <w:spacing w:val="-4"/>
          <w:sz w:val="22"/>
          <w:szCs w:val="22"/>
        </w:rPr>
      </w:pP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pacing w:val="-4"/>
          <w:sz w:val="22"/>
          <w:szCs w:val="22"/>
        </w:rPr>
        <w:t>lestep@homefurnishingshalloffame.com</w:t>
      </w:r>
    </w:p>
    <w:p w14:paraId="37E71ACD" w14:textId="77777777" w:rsidR="00E979FF" w:rsidRPr="005D5AB0" w:rsidRDefault="00E979FF" w:rsidP="00E979FF">
      <w:pPr>
        <w:ind w:right="-450"/>
        <w:rPr>
          <w:rFonts w:cstheme="minorHAnsi"/>
          <w:b/>
          <w:bCs/>
          <w:color w:val="000000"/>
          <w:sz w:val="22"/>
          <w:szCs w:val="22"/>
        </w:rPr>
      </w:pP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t xml:space="preserve">          </w:t>
      </w:r>
      <w:r w:rsidRPr="005D5AB0">
        <w:rPr>
          <w:rFonts w:cstheme="minorHAnsi"/>
          <w:b/>
          <w:bCs/>
          <w:color w:val="000000"/>
          <w:sz w:val="22"/>
          <w:szCs w:val="22"/>
        </w:rPr>
        <w:tab/>
        <w:t>American Home Furnishings Hall of Fame</w:t>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t>336.882.5900</w:t>
      </w:r>
    </w:p>
    <w:p w14:paraId="351CEA71" w14:textId="77777777" w:rsidR="00E979FF" w:rsidRDefault="00E979FF" w:rsidP="005F19FB">
      <w:pPr>
        <w:jc w:val="center"/>
        <w:rPr>
          <w:rFonts w:cstheme="minorHAnsi"/>
          <w:b/>
          <w:bCs/>
          <w:color w:val="000000"/>
          <w:sz w:val="22"/>
          <w:szCs w:val="22"/>
          <w:u w:val="single"/>
        </w:rPr>
      </w:pPr>
    </w:p>
    <w:p w14:paraId="06A7150E" w14:textId="7DEAD5E7" w:rsidR="005F19FB" w:rsidRPr="00070CBB" w:rsidRDefault="005F19FB" w:rsidP="005F19FB">
      <w:pPr>
        <w:jc w:val="center"/>
        <w:rPr>
          <w:rFonts w:cstheme="minorHAnsi"/>
          <w:b/>
          <w:bCs/>
          <w:color w:val="000000"/>
          <w:sz w:val="22"/>
          <w:szCs w:val="22"/>
          <w:u w:val="single"/>
        </w:rPr>
      </w:pPr>
      <w:r w:rsidRPr="00070CBB">
        <w:rPr>
          <w:rFonts w:cstheme="minorHAnsi"/>
          <w:b/>
          <w:bCs/>
          <w:color w:val="000000"/>
          <w:sz w:val="22"/>
          <w:szCs w:val="22"/>
          <w:u w:val="single"/>
        </w:rPr>
        <w:br/>
      </w:r>
      <w:r w:rsidR="00070CBB">
        <w:rPr>
          <w:rFonts w:cstheme="minorHAnsi"/>
          <w:b/>
          <w:bCs/>
          <w:color w:val="000000"/>
          <w:sz w:val="22"/>
          <w:szCs w:val="22"/>
          <w:u w:val="single"/>
        </w:rPr>
        <w:t xml:space="preserve">NEW </w:t>
      </w:r>
      <w:r w:rsidR="00070CBB" w:rsidRPr="00070CBB">
        <w:rPr>
          <w:rFonts w:cstheme="minorHAnsi"/>
          <w:b/>
          <w:bCs/>
          <w:color w:val="000000"/>
          <w:sz w:val="22"/>
          <w:szCs w:val="22"/>
          <w:u w:val="single"/>
        </w:rPr>
        <w:t>‘TELL US YOUR STORY’ VIDEO BOOTH</w:t>
      </w:r>
      <w:r w:rsidR="00AF7EE5" w:rsidRPr="00070CBB">
        <w:rPr>
          <w:rFonts w:cstheme="minorHAnsi"/>
          <w:b/>
          <w:bCs/>
          <w:color w:val="000000"/>
          <w:sz w:val="22"/>
          <w:szCs w:val="22"/>
          <w:u w:val="single"/>
        </w:rPr>
        <w:t xml:space="preserve"> </w:t>
      </w:r>
      <w:r w:rsidR="00070CBB" w:rsidRPr="00070CBB">
        <w:rPr>
          <w:rFonts w:cstheme="minorHAnsi"/>
          <w:b/>
          <w:bCs/>
          <w:color w:val="000000"/>
          <w:sz w:val="22"/>
          <w:szCs w:val="22"/>
          <w:u w:val="single"/>
        </w:rPr>
        <w:t>AT AMERICAN HOME FURNISHINGS HALL OF FAME</w:t>
      </w:r>
      <w:r w:rsidR="00B530A0">
        <w:rPr>
          <w:rFonts w:cstheme="minorHAnsi"/>
          <w:sz w:val="22"/>
          <w:szCs w:val="22"/>
        </w:rPr>
        <w:t>®</w:t>
      </w:r>
      <w:r w:rsidR="00070CBB" w:rsidRPr="00070CBB">
        <w:rPr>
          <w:rFonts w:cstheme="minorHAnsi"/>
          <w:b/>
          <w:bCs/>
          <w:color w:val="000000"/>
          <w:sz w:val="22"/>
          <w:szCs w:val="22"/>
          <w:u w:val="single"/>
        </w:rPr>
        <w:t xml:space="preserve"> </w:t>
      </w:r>
      <w:r w:rsidR="00070CBB" w:rsidRPr="00070CBB">
        <w:rPr>
          <w:rFonts w:cstheme="minorHAnsi"/>
          <w:b/>
          <w:bCs/>
          <w:color w:val="000000"/>
          <w:sz w:val="22"/>
          <w:szCs w:val="22"/>
          <w:u w:val="single"/>
        </w:rPr>
        <w:br/>
        <w:t>CAPTURE</w:t>
      </w:r>
      <w:r w:rsidR="003006B5">
        <w:rPr>
          <w:rFonts w:cstheme="minorHAnsi"/>
          <w:b/>
          <w:bCs/>
          <w:color w:val="000000"/>
          <w:sz w:val="22"/>
          <w:szCs w:val="22"/>
          <w:u w:val="single"/>
        </w:rPr>
        <w:t>S</w:t>
      </w:r>
      <w:r w:rsidR="00070CBB" w:rsidRPr="00070CBB">
        <w:rPr>
          <w:rFonts w:cstheme="minorHAnsi"/>
          <w:b/>
          <w:bCs/>
          <w:color w:val="000000"/>
          <w:sz w:val="22"/>
          <w:szCs w:val="22"/>
          <w:u w:val="single"/>
        </w:rPr>
        <w:t xml:space="preserve"> MEMORIES, IDEAS FROM INDUSTRY AND PUBLIC</w:t>
      </w:r>
    </w:p>
    <w:p w14:paraId="52DF72A8" w14:textId="77777777" w:rsidR="005F19FB" w:rsidRPr="00070CBB" w:rsidRDefault="005F19FB" w:rsidP="005F19FB">
      <w:pPr>
        <w:ind w:firstLine="720"/>
        <w:rPr>
          <w:rFonts w:cstheme="minorHAnsi"/>
          <w:b/>
          <w:bCs/>
          <w:sz w:val="22"/>
          <w:szCs w:val="22"/>
        </w:rPr>
      </w:pPr>
    </w:p>
    <w:p w14:paraId="35BF7539" w14:textId="219B6123" w:rsidR="003006B5" w:rsidRDefault="005F19FB" w:rsidP="00401B58">
      <w:pPr>
        <w:ind w:firstLine="720"/>
        <w:jc w:val="both"/>
        <w:rPr>
          <w:rFonts w:cstheme="minorHAnsi"/>
          <w:sz w:val="22"/>
          <w:szCs w:val="22"/>
        </w:rPr>
      </w:pPr>
      <w:r w:rsidRPr="008E36C7">
        <w:rPr>
          <w:rFonts w:cstheme="minorHAnsi"/>
          <w:b/>
          <w:bCs/>
          <w:sz w:val="22"/>
          <w:szCs w:val="22"/>
        </w:rPr>
        <w:t>HIGH POINT, N.C.</w:t>
      </w:r>
      <w:r w:rsidRPr="008E36C7">
        <w:rPr>
          <w:rFonts w:cstheme="minorHAnsi"/>
          <w:b/>
          <w:bCs/>
          <w:vanish/>
          <w:sz w:val="22"/>
          <w:szCs w:val="22"/>
        </w:rPr>
        <w:t>&lt;&lt; &gt;&gt;&gt;</w:t>
      </w:r>
      <w:r w:rsidRPr="008E36C7">
        <w:rPr>
          <w:rFonts w:cstheme="minorHAnsi"/>
          <w:b/>
          <w:bCs/>
          <w:sz w:val="22"/>
          <w:szCs w:val="22"/>
        </w:rPr>
        <w:t xml:space="preserve">, </w:t>
      </w:r>
      <w:r w:rsidR="00304EE5" w:rsidRPr="008E36C7">
        <w:rPr>
          <w:rFonts w:cstheme="minorHAnsi"/>
          <w:b/>
          <w:bCs/>
          <w:sz w:val="22"/>
          <w:szCs w:val="22"/>
        </w:rPr>
        <w:t xml:space="preserve">April </w:t>
      </w:r>
      <w:r w:rsidR="00E979FF" w:rsidRPr="008E36C7">
        <w:rPr>
          <w:rFonts w:cstheme="minorHAnsi"/>
          <w:b/>
          <w:bCs/>
          <w:sz w:val="22"/>
          <w:szCs w:val="22"/>
        </w:rPr>
        <w:t>9</w:t>
      </w:r>
      <w:r w:rsidRPr="008E36C7">
        <w:rPr>
          <w:rFonts w:cstheme="minorHAnsi"/>
          <w:b/>
          <w:bCs/>
          <w:sz w:val="22"/>
          <w:szCs w:val="22"/>
        </w:rPr>
        <w:t>, 202</w:t>
      </w:r>
      <w:r w:rsidR="00767EB9" w:rsidRPr="008E36C7">
        <w:rPr>
          <w:rFonts w:cstheme="minorHAnsi"/>
          <w:b/>
          <w:bCs/>
          <w:sz w:val="22"/>
          <w:szCs w:val="22"/>
        </w:rPr>
        <w:t>4</w:t>
      </w:r>
      <w:r w:rsidRPr="00070CBB">
        <w:rPr>
          <w:rFonts w:cstheme="minorHAnsi"/>
          <w:b/>
          <w:bCs/>
          <w:sz w:val="22"/>
          <w:szCs w:val="22"/>
        </w:rPr>
        <w:t xml:space="preserve"> — </w:t>
      </w:r>
      <w:r w:rsidR="003006B5" w:rsidRPr="003006B5">
        <w:rPr>
          <w:rFonts w:cstheme="minorHAnsi"/>
          <w:sz w:val="22"/>
          <w:szCs w:val="22"/>
        </w:rPr>
        <w:t xml:space="preserve">A </w:t>
      </w:r>
      <w:r w:rsidR="003006B5">
        <w:rPr>
          <w:rFonts w:cstheme="minorHAnsi"/>
          <w:sz w:val="22"/>
          <w:szCs w:val="22"/>
        </w:rPr>
        <w:t xml:space="preserve">self-contained </w:t>
      </w:r>
      <w:r w:rsidR="00102A2D">
        <w:rPr>
          <w:rFonts w:cstheme="minorHAnsi"/>
          <w:sz w:val="22"/>
          <w:szCs w:val="22"/>
        </w:rPr>
        <w:t>videotaping</w:t>
      </w:r>
      <w:r w:rsidR="003006B5">
        <w:rPr>
          <w:rFonts w:cstheme="minorHAnsi"/>
          <w:sz w:val="22"/>
          <w:szCs w:val="22"/>
        </w:rPr>
        <w:t xml:space="preserve"> booth called </w:t>
      </w:r>
      <w:r w:rsidR="003006B5" w:rsidRPr="003006B5">
        <w:rPr>
          <w:rFonts w:cstheme="minorHAnsi"/>
          <w:sz w:val="22"/>
          <w:szCs w:val="22"/>
        </w:rPr>
        <w:t>“Tell Us Your Story”</w:t>
      </w:r>
      <w:r w:rsidR="003006B5" w:rsidRPr="00070CBB">
        <w:rPr>
          <w:rFonts w:cstheme="minorHAnsi"/>
          <w:sz w:val="22"/>
          <w:szCs w:val="22"/>
        </w:rPr>
        <w:t xml:space="preserve"> </w:t>
      </w:r>
      <w:r w:rsidR="003006B5">
        <w:rPr>
          <w:rFonts w:cstheme="minorHAnsi"/>
          <w:sz w:val="22"/>
          <w:szCs w:val="22"/>
        </w:rPr>
        <w:t xml:space="preserve">will debut on April 12 at </w:t>
      </w:r>
      <w:r w:rsidR="008C58D3" w:rsidRPr="00070CBB">
        <w:rPr>
          <w:rFonts w:cstheme="minorHAnsi"/>
          <w:sz w:val="22"/>
          <w:szCs w:val="22"/>
        </w:rPr>
        <w:t>the American Home Furnishings Hall of Fame</w:t>
      </w:r>
      <w:r w:rsidR="00B530A0">
        <w:rPr>
          <w:rFonts w:cstheme="minorHAnsi"/>
          <w:sz w:val="22"/>
          <w:szCs w:val="22"/>
        </w:rPr>
        <w:t>®</w:t>
      </w:r>
      <w:r w:rsidR="008C58D3" w:rsidRPr="00070CBB">
        <w:rPr>
          <w:rFonts w:cstheme="minorHAnsi"/>
          <w:sz w:val="22"/>
          <w:szCs w:val="22"/>
        </w:rPr>
        <w:t xml:space="preserve"> </w:t>
      </w:r>
      <w:r w:rsidR="003006B5">
        <w:rPr>
          <w:rFonts w:cstheme="minorHAnsi"/>
          <w:sz w:val="22"/>
          <w:szCs w:val="22"/>
        </w:rPr>
        <w:t>during the April High Point Market.</w:t>
      </w:r>
    </w:p>
    <w:p w14:paraId="40AFB7A9" w14:textId="77777777" w:rsidR="008E36C7" w:rsidRDefault="008E36C7" w:rsidP="00401B58">
      <w:pPr>
        <w:ind w:firstLine="720"/>
        <w:jc w:val="both"/>
        <w:rPr>
          <w:rFonts w:cstheme="minorHAnsi"/>
          <w:sz w:val="22"/>
          <w:szCs w:val="22"/>
        </w:rPr>
      </w:pPr>
    </w:p>
    <w:p w14:paraId="773C347A" w14:textId="105D4736" w:rsidR="003006B5" w:rsidRDefault="003006B5" w:rsidP="00401B58">
      <w:pPr>
        <w:ind w:firstLine="720"/>
        <w:jc w:val="both"/>
        <w:rPr>
          <w:rFonts w:cstheme="minorHAnsi"/>
          <w:sz w:val="22"/>
          <w:szCs w:val="22"/>
        </w:rPr>
      </w:pPr>
      <w:r>
        <w:rPr>
          <w:rFonts w:cstheme="minorHAnsi"/>
          <w:sz w:val="22"/>
          <w:szCs w:val="22"/>
        </w:rPr>
        <w:t xml:space="preserve">One of three new permanent exhibits and two new traveling exhibits, the new exhibit captures the stories and ideas surrounding the dynamic world of home furnishings, of </w:t>
      </w:r>
      <w:proofErr w:type="gramStart"/>
      <w:r>
        <w:rPr>
          <w:rFonts w:cstheme="minorHAnsi"/>
          <w:sz w:val="22"/>
          <w:szCs w:val="22"/>
        </w:rPr>
        <w:t>the industry</w:t>
      </w:r>
      <w:proofErr w:type="gramEnd"/>
      <w:r>
        <w:rPr>
          <w:rFonts w:cstheme="minorHAnsi"/>
          <w:sz w:val="22"/>
          <w:szCs w:val="22"/>
        </w:rPr>
        <w:t xml:space="preserve"> and consumers. display in the museum and online.</w:t>
      </w:r>
    </w:p>
    <w:p w14:paraId="6CE63D75" w14:textId="77777777" w:rsidR="003006B5" w:rsidRDefault="003006B5" w:rsidP="00401B58">
      <w:pPr>
        <w:jc w:val="both"/>
        <w:rPr>
          <w:rFonts w:cstheme="minorHAnsi"/>
          <w:sz w:val="22"/>
          <w:szCs w:val="22"/>
        </w:rPr>
      </w:pPr>
    </w:p>
    <w:p w14:paraId="0B659E29" w14:textId="0325CE61" w:rsidR="003006B5" w:rsidRDefault="003006B5" w:rsidP="00401B58">
      <w:pPr>
        <w:ind w:firstLine="720"/>
        <w:jc w:val="both"/>
        <w:rPr>
          <w:rFonts w:ascii="Calibri" w:hAnsi="Calibri" w:cs="Calibri"/>
          <w:sz w:val="22"/>
          <w:szCs w:val="22"/>
        </w:rPr>
      </w:pPr>
      <w:r w:rsidRPr="00E80B33">
        <w:rPr>
          <w:rFonts w:ascii="Calibri" w:hAnsi="Calibri" w:cs="Calibri"/>
          <w:sz w:val="22"/>
          <w:szCs w:val="22"/>
        </w:rPr>
        <w:t xml:space="preserve">“Everyone </w:t>
      </w:r>
      <w:r>
        <w:rPr>
          <w:rFonts w:ascii="Calibri" w:hAnsi="Calibri" w:cs="Calibri"/>
          <w:sz w:val="22"/>
          <w:szCs w:val="22"/>
        </w:rPr>
        <w:t>loves</w:t>
      </w:r>
      <w:r w:rsidRPr="00E80B33">
        <w:rPr>
          <w:rFonts w:ascii="Calibri" w:hAnsi="Calibri" w:cs="Calibri"/>
          <w:sz w:val="22"/>
          <w:szCs w:val="22"/>
        </w:rPr>
        <w:t xml:space="preserve"> a good story,” says Karen McNeill, </w:t>
      </w:r>
      <w:proofErr w:type="gramStart"/>
      <w:r w:rsidRPr="00070CBB">
        <w:rPr>
          <w:rStyle w:val="Strong"/>
          <w:rFonts w:cstheme="minorHAnsi"/>
          <w:b w:val="0"/>
          <w:bCs w:val="0"/>
          <w:color w:val="1D1E1F"/>
          <w:sz w:val="22"/>
          <w:szCs w:val="22"/>
        </w:rPr>
        <w:t>CEO</w:t>
      </w:r>
      <w:proofErr w:type="gramEnd"/>
      <w:r w:rsidRPr="00070CBB">
        <w:rPr>
          <w:rStyle w:val="Strong"/>
          <w:rFonts w:cstheme="minorHAnsi"/>
          <w:b w:val="0"/>
          <w:bCs w:val="0"/>
          <w:color w:val="1D1E1F"/>
          <w:sz w:val="22"/>
          <w:szCs w:val="22"/>
        </w:rPr>
        <w:t xml:space="preserve"> and </w:t>
      </w:r>
      <w:r>
        <w:rPr>
          <w:rStyle w:val="Strong"/>
          <w:rFonts w:cstheme="minorHAnsi"/>
          <w:b w:val="0"/>
          <w:bCs w:val="0"/>
          <w:color w:val="1D1E1F"/>
          <w:sz w:val="22"/>
          <w:szCs w:val="22"/>
        </w:rPr>
        <w:t>chairman</w:t>
      </w:r>
      <w:r w:rsidRPr="00070CBB">
        <w:rPr>
          <w:rStyle w:val="Strong"/>
          <w:rFonts w:cstheme="minorHAnsi"/>
          <w:b w:val="0"/>
          <w:bCs w:val="0"/>
          <w:color w:val="1D1E1F"/>
          <w:sz w:val="22"/>
          <w:szCs w:val="22"/>
        </w:rPr>
        <w:t xml:space="preserve"> of the </w:t>
      </w:r>
      <w:r>
        <w:rPr>
          <w:rStyle w:val="Strong"/>
          <w:rFonts w:cstheme="minorHAnsi"/>
          <w:b w:val="0"/>
          <w:bCs w:val="0"/>
          <w:color w:val="1D1E1F"/>
          <w:sz w:val="22"/>
          <w:szCs w:val="22"/>
        </w:rPr>
        <w:t>Hall of Fame</w:t>
      </w:r>
      <w:r w:rsidRPr="00070CBB">
        <w:rPr>
          <w:rStyle w:val="Strong"/>
          <w:rFonts w:cstheme="minorHAnsi"/>
          <w:b w:val="0"/>
          <w:bCs w:val="0"/>
          <w:color w:val="1D1E1F"/>
          <w:sz w:val="22"/>
          <w:szCs w:val="22"/>
        </w:rPr>
        <w:t xml:space="preserve"> Board of Directors</w:t>
      </w:r>
      <w:r w:rsidRPr="00E80B33">
        <w:rPr>
          <w:rFonts w:ascii="Calibri" w:hAnsi="Calibri" w:cs="Calibri"/>
          <w:sz w:val="22"/>
          <w:szCs w:val="22"/>
        </w:rPr>
        <w:t xml:space="preserve">. “As </w:t>
      </w:r>
      <w:r>
        <w:rPr>
          <w:rFonts w:ascii="Calibri" w:hAnsi="Calibri" w:cs="Calibri"/>
          <w:sz w:val="22"/>
          <w:szCs w:val="22"/>
        </w:rPr>
        <w:t>a profession</w:t>
      </w:r>
      <w:r w:rsidRPr="00E80B33">
        <w:rPr>
          <w:rFonts w:ascii="Calibri" w:hAnsi="Calibri" w:cs="Calibri"/>
          <w:sz w:val="22"/>
          <w:szCs w:val="22"/>
        </w:rPr>
        <w:t xml:space="preserve"> focused on creating</w:t>
      </w:r>
      <w:r w:rsidRPr="00070CBB">
        <w:rPr>
          <w:rFonts w:ascii="Calibri" w:hAnsi="Calibri" w:cs="Calibri"/>
          <w:sz w:val="22"/>
          <w:szCs w:val="22"/>
        </w:rPr>
        <w:t xml:space="preserve"> beautiful </w:t>
      </w:r>
      <w:r>
        <w:rPr>
          <w:rFonts w:ascii="Calibri" w:hAnsi="Calibri" w:cs="Calibri"/>
          <w:sz w:val="22"/>
          <w:szCs w:val="22"/>
        </w:rPr>
        <w:t>living environments</w:t>
      </w:r>
      <w:r w:rsidRPr="00070CBB">
        <w:rPr>
          <w:rFonts w:ascii="Calibri" w:hAnsi="Calibri" w:cs="Calibri"/>
          <w:sz w:val="22"/>
          <w:szCs w:val="22"/>
        </w:rPr>
        <w:t xml:space="preserve">, we want to </w:t>
      </w:r>
      <w:r>
        <w:rPr>
          <w:rFonts w:ascii="Calibri" w:hAnsi="Calibri" w:cs="Calibri"/>
          <w:sz w:val="22"/>
          <w:szCs w:val="22"/>
        </w:rPr>
        <w:t xml:space="preserve">share the </w:t>
      </w:r>
      <w:r w:rsidRPr="00070CBB">
        <w:rPr>
          <w:rFonts w:ascii="Calibri" w:hAnsi="Calibri" w:cs="Calibri"/>
          <w:sz w:val="22"/>
          <w:szCs w:val="22"/>
        </w:rPr>
        <w:t>memories and ideas</w:t>
      </w:r>
      <w:r>
        <w:rPr>
          <w:rFonts w:ascii="Calibri" w:hAnsi="Calibri" w:cs="Calibri"/>
          <w:sz w:val="22"/>
          <w:szCs w:val="22"/>
        </w:rPr>
        <w:t xml:space="preserve"> of our guests and what makes this industry so special. </w:t>
      </w:r>
      <w:r w:rsidRPr="00070CBB">
        <w:rPr>
          <w:rFonts w:ascii="Calibri" w:hAnsi="Calibri" w:cs="Calibri"/>
          <w:sz w:val="22"/>
          <w:szCs w:val="22"/>
        </w:rPr>
        <w:t xml:space="preserve">Whether </w:t>
      </w:r>
      <w:r>
        <w:rPr>
          <w:rFonts w:ascii="Calibri" w:hAnsi="Calibri" w:cs="Calibri"/>
          <w:sz w:val="22"/>
          <w:szCs w:val="22"/>
        </w:rPr>
        <w:t>the</w:t>
      </w:r>
      <w:r w:rsidRPr="00070CBB">
        <w:rPr>
          <w:rFonts w:ascii="Calibri" w:hAnsi="Calibri" w:cs="Calibri"/>
          <w:sz w:val="22"/>
          <w:szCs w:val="22"/>
        </w:rPr>
        <w:t xml:space="preserve"> comments are suggestions or stories that are touching, humorous or even quirky, </w:t>
      </w:r>
      <w:r>
        <w:rPr>
          <w:rFonts w:ascii="Calibri" w:hAnsi="Calibri" w:cs="Calibri"/>
          <w:sz w:val="22"/>
          <w:szCs w:val="22"/>
        </w:rPr>
        <w:t xml:space="preserve">we’re asking visitors to </w:t>
      </w:r>
      <w:r w:rsidRPr="00070CBB">
        <w:rPr>
          <w:rFonts w:ascii="Calibri" w:hAnsi="Calibri" w:cs="Calibri"/>
          <w:sz w:val="22"/>
          <w:szCs w:val="22"/>
        </w:rPr>
        <w:t xml:space="preserve">tell us what </w:t>
      </w:r>
      <w:r>
        <w:rPr>
          <w:rFonts w:ascii="Calibri" w:hAnsi="Calibri" w:cs="Calibri"/>
          <w:sz w:val="22"/>
          <w:szCs w:val="22"/>
        </w:rPr>
        <w:t>their</w:t>
      </w:r>
      <w:r w:rsidRPr="00070CBB">
        <w:rPr>
          <w:rFonts w:ascii="Calibri" w:hAnsi="Calibri" w:cs="Calibri"/>
          <w:sz w:val="22"/>
          <w:szCs w:val="22"/>
        </w:rPr>
        <w:t xml:space="preserve"> furnishings</w:t>
      </w:r>
      <w:r>
        <w:rPr>
          <w:rFonts w:ascii="Calibri" w:hAnsi="Calibri" w:cs="Calibri"/>
          <w:sz w:val="22"/>
          <w:szCs w:val="22"/>
        </w:rPr>
        <w:t xml:space="preserve"> — or the home furnishings industry — </w:t>
      </w:r>
      <w:r w:rsidRPr="00070CBB">
        <w:rPr>
          <w:rFonts w:ascii="Calibri" w:hAnsi="Calibri" w:cs="Calibri"/>
          <w:sz w:val="22"/>
          <w:szCs w:val="22"/>
        </w:rPr>
        <w:t>mean</w:t>
      </w:r>
      <w:r>
        <w:rPr>
          <w:rFonts w:ascii="Calibri" w:hAnsi="Calibri" w:cs="Calibri"/>
          <w:sz w:val="22"/>
          <w:szCs w:val="22"/>
        </w:rPr>
        <w:t>s</w:t>
      </w:r>
      <w:r w:rsidRPr="00070CBB">
        <w:rPr>
          <w:rFonts w:ascii="Calibri" w:hAnsi="Calibri" w:cs="Calibri"/>
          <w:sz w:val="22"/>
          <w:szCs w:val="22"/>
        </w:rPr>
        <w:t xml:space="preserve"> to </w:t>
      </w:r>
      <w:r>
        <w:rPr>
          <w:rFonts w:ascii="Calibri" w:hAnsi="Calibri" w:cs="Calibri"/>
          <w:sz w:val="22"/>
          <w:szCs w:val="22"/>
        </w:rPr>
        <w:t>them</w:t>
      </w:r>
      <w:r w:rsidRPr="00070CBB">
        <w:rPr>
          <w:rFonts w:ascii="Calibri" w:hAnsi="Calibri" w:cs="Calibri"/>
          <w:sz w:val="22"/>
          <w:szCs w:val="22"/>
        </w:rPr>
        <w:t xml:space="preserve">. Together, we can </w:t>
      </w:r>
      <w:r>
        <w:rPr>
          <w:rFonts w:ascii="Calibri" w:hAnsi="Calibri" w:cs="Calibri"/>
          <w:sz w:val="22"/>
          <w:szCs w:val="22"/>
        </w:rPr>
        <w:t>preserve</w:t>
      </w:r>
      <w:r w:rsidRPr="00070CBB">
        <w:rPr>
          <w:rFonts w:ascii="Calibri" w:hAnsi="Calibri" w:cs="Calibri"/>
          <w:sz w:val="22"/>
          <w:szCs w:val="22"/>
        </w:rPr>
        <w:t xml:space="preserve"> th</w:t>
      </w:r>
      <w:r>
        <w:rPr>
          <w:rFonts w:ascii="Calibri" w:hAnsi="Calibri" w:cs="Calibri"/>
          <w:sz w:val="22"/>
          <w:szCs w:val="22"/>
        </w:rPr>
        <w:t>e</w:t>
      </w:r>
      <w:r w:rsidRPr="00070CBB">
        <w:rPr>
          <w:rFonts w:ascii="Calibri" w:hAnsi="Calibri" w:cs="Calibri"/>
          <w:sz w:val="22"/>
          <w:szCs w:val="22"/>
        </w:rPr>
        <w:t xml:space="preserve"> </w:t>
      </w:r>
      <w:r>
        <w:rPr>
          <w:rFonts w:ascii="Calibri" w:hAnsi="Calibri" w:cs="Calibri"/>
          <w:sz w:val="22"/>
          <w:szCs w:val="22"/>
        </w:rPr>
        <w:t>unique</w:t>
      </w:r>
      <w:r w:rsidRPr="00070CBB">
        <w:rPr>
          <w:rFonts w:ascii="Calibri" w:hAnsi="Calibri" w:cs="Calibri"/>
          <w:sz w:val="22"/>
          <w:szCs w:val="22"/>
        </w:rPr>
        <w:t xml:space="preserve"> spirit of what each of us calls home</w:t>
      </w:r>
      <w:r>
        <w:rPr>
          <w:rFonts w:ascii="Calibri" w:hAnsi="Calibri" w:cs="Calibri"/>
          <w:sz w:val="22"/>
          <w:szCs w:val="22"/>
        </w:rPr>
        <w:t xml:space="preserve"> and the dynamic industry that furnishes it</w:t>
      </w:r>
      <w:r w:rsidRPr="00070CBB">
        <w:rPr>
          <w:rFonts w:ascii="Calibri" w:hAnsi="Calibri" w:cs="Calibri"/>
          <w:sz w:val="22"/>
          <w:szCs w:val="22"/>
        </w:rPr>
        <w:t>.</w:t>
      </w:r>
      <w:r>
        <w:rPr>
          <w:rFonts w:ascii="Calibri" w:hAnsi="Calibri" w:cs="Calibri"/>
          <w:sz w:val="22"/>
          <w:szCs w:val="22"/>
        </w:rPr>
        <w:t>”</w:t>
      </w:r>
    </w:p>
    <w:p w14:paraId="0F51E438" w14:textId="54713EBE" w:rsidR="008C58D3" w:rsidRPr="00070CBB" w:rsidRDefault="008C58D3" w:rsidP="00401B58">
      <w:pPr>
        <w:jc w:val="both"/>
        <w:rPr>
          <w:rFonts w:cstheme="minorHAnsi"/>
          <w:sz w:val="22"/>
          <w:szCs w:val="22"/>
        </w:rPr>
      </w:pPr>
    </w:p>
    <w:p w14:paraId="2CD11E19" w14:textId="7CC302E9" w:rsidR="008C58D3" w:rsidRPr="00070CBB" w:rsidRDefault="008C58D3" w:rsidP="00401B58">
      <w:pPr>
        <w:ind w:firstLine="720"/>
        <w:jc w:val="both"/>
        <w:rPr>
          <w:rFonts w:cstheme="minorHAnsi"/>
          <w:sz w:val="22"/>
          <w:szCs w:val="22"/>
        </w:rPr>
      </w:pPr>
      <w:r w:rsidRPr="00070CBB">
        <w:rPr>
          <w:rFonts w:cstheme="minorHAnsi"/>
          <w:sz w:val="22"/>
          <w:szCs w:val="22"/>
        </w:rPr>
        <w:t>T</w:t>
      </w:r>
      <w:r w:rsidR="003006B5">
        <w:rPr>
          <w:rFonts w:cstheme="minorHAnsi"/>
          <w:sz w:val="22"/>
          <w:szCs w:val="22"/>
        </w:rPr>
        <w:t xml:space="preserve">ell Us Your Story </w:t>
      </w:r>
      <w:r w:rsidRPr="00070CBB">
        <w:rPr>
          <w:rFonts w:cstheme="minorHAnsi"/>
          <w:sz w:val="22"/>
          <w:szCs w:val="22"/>
        </w:rPr>
        <w:t>features easy-to-use technology that enables visitor</w:t>
      </w:r>
      <w:r w:rsidR="00102A2D">
        <w:rPr>
          <w:rFonts w:cstheme="minorHAnsi"/>
          <w:sz w:val="22"/>
          <w:szCs w:val="22"/>
        </w:rPr>
        <w:t>s</w:t>
      </w:r>
      <w:r w:rsidRPr="00070CBB">
        <w:rPr>
          <w:rFonts w:cstheme="minorHAnsi"/>
          <w:sz w:val="22"/>
          <w:szCs w:val="22"/>
        </w:rPr>
        <w:t xml:space="preserve"> to sit </w:t>
      </w:r>
      <w:r w:rsidR="00102A2D" w:rsidRPr="00070CBB">
        <w:rPr>
          <w:rFonts w:cstheme="minorHAnsi"/>
          <w:sz w:val="22"/>
          <w:szCs w:val="22"/>
        </w:rPr>
        <w:t>down</w:t>
      </w:r>
      <w:r w:rsidR="00102A2D">
        <w:rPr>
          <w:rFonts w:cstheme="minorHAnsi"/>
          <w:sz w:val="22"/>
          <w:szCs w:val="22"/>
        </w:rPr>
        <w:t>, answer a few questions</w:t>
      </w:r>
      <w:r w:rsidR="00102A2D" w:rsidRPr="00070CBB">
        <w:rPr>
          <w:rFonts w:cstheme="minorHAnsi"/>
          <w:sz w:val="22"/>
          <w:szCs w:val="22"/>
        </w:rPr>
        <w:t xml:space="preserve"> </w:t>
      </w:r>
      <w:r w:rsidRPr="00070CBB">
        <w:rPr>
          <w:rFonts w:cstheme="minorHAnsi"/>
          <w:sz w:val="22"/>
          <w:szCs w:val="22"/>
        </w:rPr>
        <w:t>and record a memory, idea or inspiration relating to home furnishings</w:t>
      </w:r>
      <w:r w:rsidR="00B2624D">
        <w:rPr>
          <w:rFonts w:cstheme="minorHAnsi"/>
          <w:sz w:val="22"/>
          <w:szCs w:val="22"/>
        </w:rPr>
        <w:t xml:space="preserve"> and the role furniture and decorative accessories play in </w:t>
      </w:r>
      <w:r w:rsidR="003006B5">
        <w:rPr>
          <w:rFonts w:cstheme="minorHAnsi"/>
          <w:sz w:val="22"/>
          <w:szCs w:val="22"/>
        </w:rPr>
        <w:t>their lives</w:t>
      </w:r>
      <w:r w:rsidR="00B2624D">
        <w:rPr>
          <w:rFonts w:cstheme="minorHAnsi"/>
          <w:sz w:val="22"/>
          <w:szCs w:val="22"/>
        </w:rPr>
        <w:t xml:space="preserve">. </w:t>
      </w:r>
      <w:r w:rsidR="00102A2D">
        <w:rPr>
          <w:rFonts w:cstheme="minorHAnsi"/>
          <w:sz w:val="22"/>
          <w:szCs w:val="22"/>
        </w:rPr>
        <w:t xml:space="preserve"> </w:t>
      </w:r>
      <w:r w:rsidRPr="00070CBB">
        <w:rPr>
          <w:rFonts w:cstheme="minorHAnsi"/>
          <w:sz w:val="22"/>
          <w:szCs w:val="22"/>
        </w:rPr>
        <w:t>The booth Is self-contained and includes taping and editing capabilities so that visitors can record and review the</w:t>
      </w:r>
      <w:r w:rsidR="003006B5">
        <w:rPr>
          <w:rFonts w:cstheme="minorHAnsi"/>
          <w:sz w:val="22"/>
          <w:szCs w:val="22"/>
        </w:rPr>
        <w:t>ir messages</w:t>
      </w:r>
      <w:r w:rsidRPr="00070CBB">
        <w:rPr>
          <w:rFonts w:cstheme="minorHAnsi"/>
          <w:sz w:val="22"/>
          <w:szCs w:val="22"/>
        </w:rPr>
        <w:t>.</w:t>
      </w:r>
      <w:r w:rsidR="003006B5">
        <w:rPr>
          <w:rFonts w:cstheme="minorHAnsi"/>
          <w:sz w:val="22"/>
          <w:szCs w:val="22"/>
        </w:rPr>
        <w:t xml:space="preserve">  </w:t>
      </w:r>
    </w:p>
    <w:p w14:paraId="35285203" w14:textId="77777777" w:rsidR="008C58D3" w:rsidRPr="00070CBB" w:rsidRDefault="008C58D3" w:rsidP="00401B58">
      <w:pPr>
        <w:jc w:val="both"/>
        <w:rPr>
          <w:rFonts w:cstheme="minorHAnsi"/>
          <w:sz w:val="22"/>
          <w:szCs w:val="22"/>
        </w:rPr>
      </w:pPr>
    </w:p>
    <w:p w14:paraId="399DE882" w14:textId="05BB8CF8" w:rsidR="00E80B33" w:rsidRPr="00070CBB" w:rsidRDefault="00E80B33" w:rsidP="00401B58">
      <w:pPr>
        <w:spacing w:after="160" w:line="259" w:lineRule="auto"/>
        <w:ind w:firstLine="720"/>
        <w:jc w:val="both"/>
        <w:rPr>
          <w:rFonts w:ascii="Calibri" w:hAnsi="Calibri" w:cs="Calibri"/>
          <w:sz w:val="22"/>
          <w:szCs w:val="22"/>
        </w:rPr>
      </w:pPr>
      <w:r w:rsidRPr="00070CBB">
        <w:rPr>
          <w:rFonts w:ascii="Calibri" w:hAnsi="Calibri" w:cs="Calibri"/>
          <w:sz w:val="22"/>
          <w:szCs w:val="22"/>
        </w:rPr>
        <w:t>Consumers will be asked questions like</w:t>
      </w:r>
      <w:r w:rsidR="00E12362">
        <w:rPr>
          <w:rFonts w:ascii="Calibri" w:hAnsi="Calibri" w:cs="Calibri"/>
          <w:sz w:val="22"/>
          <w:szCs w:val="22"/>
        </w:rPr>
        <w:t>:</w:t>
      </w:r>
      <w:r w:rsidRPr="00070CBB">
        <w:rPr>
          <w:rFonts w:ascii="Calibri" w:hAnsi="Calibri" w:cs="Calibri"/>
          <w:sz w:val="22"/>
          <w:szCs w:val="22"/>
        </w:rPr>
        <w:t xml:space="preserve"> What </w:t>
      </w:r>
      <w:r w:rsidR="00E12362">
        <w:rPr>
          <w:rFonts w:ascii="Calibri" w:hAnsi="Calibri" w:cs="Calibri"/>
          <w:sz w:val="22"/>
          <w:szCs w:val="22"/>
        </w:rPr>
        <w:t>piece of furniture or home accent</w:t>
      </w:r>
      <w:r w:rsidRPr="00070CBB">
        <w:rPr>
          <w:rFonts w:ascii="Calibri" w:hAnsi="Calibri" w:cs="Calibri"/>
          <w:sz w:val="22"/>
          <w:szCs w:val="22"/>
        </w:rPr>
        <w:t xml:space="preserve"> from your childhood holds the most memories? If you were moving to a desert island, what one </w:t>
      </w:r>
      <w:r w:rsidR="00E12362">
        <w:rPr>
          <w:rFonts w:ascii="Calibri" w:hAnsi="Calibri" w:cs="Calibri"/>
          <w:sz w:val="22"/>
          <w:szCs w:val="22"/>
        </w:rPr>
        <w:t xml:space="preserve">home </w:t>
      </w:r>
      <w:r w:rsidRPr="00070CBB">
        <w:rPr>
          <w:rFonts w:ascii="Calibri" w:hAnsi="Calibri" w:cs="Calibri"/>
          <w:sz w:val="22"/>
          <w:szCs w:val="22"/>
        </w:rPr>
        <w:t>furnishing</w:t>
      </w:r>
      <w:r w:rsidR="00E12362">
        <w:rPr>
          <w:rFonts w:ascii="Calibri" w:hAnsi="Calibri" w:cs="Calibri"/>
          <w:sz w:val="22"/>
          <w:szCs w:val="22"/>
        </w:rPr>
        <w:t>s item</w:t>
      </w:r>
      <w:r w:rsidRPr="00070CBB">
        <w:rPr>
          <w:rFonts w:ascii="Calibri" w:hAnsi="Calibri" w:cs="Calibri"/>
          <w:sz w:val="22"/>
          <w:szCs w:val="22"/>
        </w:rPr>
        <w:t xml:space="preserve"> would you take? What does your home mean to you? What is your favorite room, and why?</w:t>
      </w:r>
    </w:p>
    <w:p w14:paraId="070CA9A3" w14:textId="2FEE50A2" w:rsidR="00E17A21" w:rsidRPr="00E80B33" w:rsidRDefault="00102A2D" w:rsidP="00401B58">
      <w:pPr>
        <w:spacing w:after="160" w:line="259" w:lineRule="auto"/>
        <w:ind w:firstLine="720"/>
        <w:jc w:val="both"/>
        <w:rPr>
          <w:rFonts w:ascii="Calibri" w:hAnsi="Calibri" w:cs="Calibri"/>
          <w:sz w:val="22"/>
          <w:szCs w:val="22"/>
        </w:rPr>
      </w:pPr>
      <w:r>
        <w:rPr>
          <w:rFonts w:ascii="Calibri" w:hAnsi="Calibri" w:cs="Calibri"/>
          <w:sz w:val="22"/>
          <w:szCs w:val="22"/>
        </w:rPr>
        <w:t>I</w:t>
      </w:r>
      <w:r w:rsidR="00E80B33" w:rsidRPr="00070CBB">
        <w:rPr>
          <w:rFonts w:ascii="Calibri" w:hAnsi="Calibri" w:cs="Calibri"/>
          <w:sz w:val="22"/>
          <w:szCs w:val="22"/>
        </w:rPr>
        <w:t xml:space="preserve">ndustry members </w:t>
      </w:r>
      <w:r>
        <w:rPr>
          <w:rFonts w:ascii="Calibri" w:hAnsi="Calibri" w:cs="Calibri"/>
          <w:sz w:val="22"/>
          <w:szCs w:val="22"/>
        </w:rPr>
        <w:t>f</w:t>
      </w:r>
      <w:r w:rsidR="00E80B33" w:rsidRPr="00070CBB">
        <w:rPr>
          <w:rFonts w:ascii="Calibri" w:hAnsi="Calibri" w:cs="Calibri"/>
          <w:sz w:val="22"/>
          <w:szCs w:val="22"/>
        </w:rPr>
        <w:t>rom all segments and all roles will explore questions like</w:t>
      </w:r>
      <w:r w:rsidR="00E12362">
        <w:rPr>
          <w:rFonts w:ascii="Calibri" w:hAnsi="Calibri" w:cs="Calibri"/>
          <w:sz w:val="22"/>
          <w:szCs w:val="22"/>
        </w:rPr>
        <w:t>:</w:t>
      </w:r>
      <w:r w:rsidR="00E80B33" w:rsidRPr="00070CBB">
        <w:rPr>
          <w:rFonts w:ascii="Calibri" w:hAnsi="Calibri" w:cs="Calibri"/>
          <w:sz w:val="22"/>
          <w:szCs w:val="22"/>
        </w:rPr>
        <w:t xml:space="preserve"> </w:t>
      </w:r>
      <w:r w:rsidR="00B2624D">
        <w:rPr>
          <w:rFonts w:ascii="Calibri" w:hAnsi="Calibri" w:cs="Calibri"/>
          <w:sz w:val="22"/>
          <w:szCs w:val="22"/>
        </w:rPr>
        <w:t>W</w:t>
      </w:r>
      <w:r w:rsidR="00E80B33" w:rsidRPr="00070CBB">
        <w:rPr>
          <w:rFonts w:ascii="Calibri" w:hAnsi="Calibri" w:cs="Calibri"/>
          <w:sz w:val="22"/>
          <w:szCs w:val="22"/>
        </w:rPr>
        <w:t xml:space="preserve">hat </w:t>
      </w:r>
      <w:r w:rsidR="00B2624D">
        <w:rPr>
          <w:rFonts w:ascii="Calibri" w:hAnsi="Calibri" w:cs="Calibri"/>
          <w:sz w:val="22"/>
          <w:szCs w:val="22"/>
        </w:rPr>
        <w:t xml:space="preserve">is </w:t>
      </w:r>
      <w:r w:rsidR="00E80B33" w:rsidRPr="00070CBB">
        <w:rPr>
          <w:rFonts w:ascii="Calibri" w:hAnsi="Calibri" w:cs="Calibri"/>
          <w:sz w:val="22"/>
          <w:szCs w:val="22"/>
        </w:rPr>
        <w:t xml:space="preserve">your job and why </w:t>
      </w:r>
      <w:r w:rsidR="00B2624D">
        <w:rPr>
          <w:rFonts w:ascii="Calibri" w:hAnsi="Calibri" w:cs="Calibri"/>
          <w:sz w:val="22"/>
          <w:szCs w:val="22"/>
        </w:rPr>
        <w:t xml:space="preserve">do </w:t>
      </w:r>
      <w:r w:rsidR="00E80B33" w:rsidRPr="00070CBB">
        <w:rPr>
          <w:rFonts w:ascii="Calibri" w:hAnsi="Calibri" w:cs="Calibri"/>
          <w:sz w:val="22"/>
          <w:szCs w:val="22"/>
        </w:rPr>
        <w:t>you like it</w:t>
      </w:r>
      <w:r w:rsidR="00B2624D">
        <w:rPr>
          <w:rFonts w:ascii="Calibri" w:hAnsi="Calibri" w:cs="Calibri"/>
          <w:sz w:val="22"/>
          <w:szCs w:val="22"/>
        </w:rPr>
        <w:t xml:space="preserve">? </w:t>
      </w:r>
      <w:r w:rsidR="00E80B33" w:rsidRPr="00070CBB">
        <w:rPr>
          <w:rFonts w:ascii="Calibri" w:hAnsi="Calibri" w:cs="Calibri"/>
          <w:sz w:val="22"/>
          <w:szCs w:val="22"/>
        </w:rPr>
        <w:t xml:space="preserve">Why would you recommend this job to others? What is your favorite memory from your first </w:t>
      </w:r>
      <w:r w:rsidR="00E12362">
        <w:rPr>
          <w:rFonts w:ascii="Calibri" w:hAnsi="Calibri" w:cs="Calibri"/>
          <w:sz w:val="22"/>
          <w:szCs w:val="22"/>
        </w:rPr>
        <w:t>home furnishings m</w:t>
      </w:r>
      <w:r w:rsidR="00E80B33" w:rsidRPr="00070CBB">
        <w:rPr>
          <w:rFonts w:ascii="Calibri" w:hAnsi="Calibri" w:cs="Calibri"/>
          <w:sz w:val="22"/>
          <w:szCs w:val="22"/>
        </w:rPr>
        <w:t xml:space="preserve">arket? What do you </w:t>
      </w:r>
      <w:r w:rsidR="00B530A0">
        <w:rPr>
          <w:rFonts w:ascii="Calibri" w:hAnsi="Calibri" w:cs="Calibri"/>
          <w:sz w:val="22"/>
          <w:szCs w:val="22"/>
        </w:rPr>
        <w:t>love most</w:t>
      </w:r>
      <w:r w:rsidR="00E80B33" w:rsidRPr="00070CBB">
        <w:rPr>
          <w:rFonts w:ascii="Calibri" w:hAnsi="Calibri" w:cs="Calibri"/>
          <w:sz w:val="22"/>
          <w:szCs w:val="22"/>
        </w:rPr>
        <w:t xml:space="preserve"> about working in the </w:t>
      </w:r>
      <w:r w:rsidR="00E12362">
        <w:rPr>
          <w:rFonts w:ascii="Calibri" w:hAnsi="Calibri" w:cs="Calibri"/>
          <w:sz w:val="22"/>
          <w:szCs w:val="22"/>
        </w:rPr>
        <w:t xml:space="preserve">home furnishings </w:t>
      </w:r>
      <w:r w:rsidR="00E80B33" w:rsidRPr="00070CBB">
        <w:rPr>
          <w:rFonts w:ascii="Calibri" w:hAnsi="Calibri" w:cs="Calibri"/>
          <w:sz w:val="22"/>
          <w:szCs w:val="22"/>
        </w:rPr>
        <w:t>industry?</w:t>
      </w:r>
    </w:p>
    <w:p w14:paraId="13204629" w14:textId="1CEA096E" w:rsidR="00B2624D" w:rsidRDefault="00102A2D" w:rsidP="00401B58">
      <w:pPr>
        <w:ind w:firstLine="720"/>
        <w:jc w:val="both"/>
        <w:rPr>
          <w:rFonts w:ascii="Calibri" w:hAnsi="Calibri" w:cs="Calibri"/>
          <w:sz w:val="22"/>
          <w:szCs w:val="22"/>
        </w:rPr>
      </w:pPr>
      <w:r>
        <w:rPr>
          <w:rFonts w:ascii="Calibri" w:hAnsi="Calibri" w:cs="Calibri"/>
          <w:sz w:val="22"/>
          <w:szCs w:val="22"/>
        </w:rPr>
        <w:t>V</w:t>
      </w:r>
      <w:r w:rsidR="00B2624D">
        <w:rPr>
          <w:rFonts w:ascii="Calibri" w:hAnsi="Calibri" w:cs="Calibri"/>
          <w:sz w:val="22"/>
          <w:szCs w:val="22"/>
        </w:rPr>
        <w:t xml:space="preserve">isitors can explore </w:t>
      </w:r>
      <w:r>
        <w:rPr>
          <w:rFonts w:ascii="Calibri" w:hAnsi="Calibri" w:cs="Calibri"/>
          <w:sz w:val="22"/>
          <w:szCs w:val="22"/>
        </w:rPr>
        <w:t>the recorded memories and insights of other participants</w:t>
      </w:r>
      <w:r w:rsidRPr="00102A2D">
        <w:rPr>
          <w:rFonts w:ascii="Calibri" w:hAnsi="Calibri" w:cs="Calibri"/>
          <w:sz w:val="22"/>
          <w:szCs w:val="22"/>
        </w:rPr>
        <w:t xml:space="preserve"> </w:t>
      </w:r>
      <w:r>
        <w:rPr>
          <w:rFonts w:ascii="Calibri" w:hAnsi="Calibri" w:cs="Calibri"/>
          <w:sz w:val="22"/>
          <w:szCs w:val="22"/>
        </w:rPr>
        <w:t>on a screen on the front of the booth, enabling stories to be easily shared and enjoyed.</w:t>
      </w:r>
    </w:p>
    <w:p w14:paraId="0F9D337C" w14:textId="06BB450F" w:rsidR="00E80B33" w:rsidRDefault="00E80B33" w:rsidP="00401B58">
      <w:pPr>
        <w:jc w:val="both"/>
        <w:rPr>
          <w:rFonts w:ascii="Calibri" w:hAnsi="Calibri" w:cs="Calibri"/>
          <w:sz w:val="22"/>
          <w:szCs w:val="22"/>
        </w:rPr>
      </w:pPr>
    </w:p>
    <w:p w14:paraId="0F0B1FFF" w14:textId="4AB83D65" w:rsidR="007528C8" w:rsidRDefault="007528C8" w:rsidP="00401B58">
      <w:pPr>
        <w:ind w:firstLine="720"/>
        <w:jc w:val="both"/>
        <w:rPr>
          <w:rFonts w:ascii="Calibri" w:hAnsi="Calibri" w:cs="Calibri"/>
          <w:sz w:val="22"/>
          <w:szCs w:val="22"/>
        </w:rPr>
      </w:pPr>
      <w:r>
        <w:rPr>
          <w:rFonts w:ascii="Calibri" w:hAnsi="Calibri" w:cs="Calibri"/>
          <w:sz w:val="22"/>
          <w:szCs w:val="22"/>
        </w:rPr>
        <w:t xml:space="preserve">To create more awareness of the </w:t>
      </w:r>
      <w:r w:rsidR="00BE7FF3">
        <w:rPr>
          <w:rFonts w:ascii="Calibri" w:hAnsi="Calibri" w:cs="Calibri"/>
          <w:sz w:val="22"/>
          <w:szCs w:val="22"/>
        </w:rPr>
        <w:t>many rewarding</w:t>
      </w:r>
      <w:r>
        <w:rPr>
          <w:rFonts w:ascii="Calibri" w:hAnsi="Calibri" w:cs="Calibri"/>
          <w:sz w:val="22"/>
          <w:szCs w:val="22"/>
        </w:rPr>
        <w:t xml:space="preserve"> career opportunities available within home furnishings, the Hall of Fame </w:t>
      </w:r>
      <w:r w:rsidR="00102A2D">
        <w:rPr>
          <w:rFonts w:ascii="Calibri" w:hAnsi="Calibri" w:cs="Calibri"/>
          <w:sz w:val="22"/>
          <w:szCs w:val="22"/>
        </w:rPr>
        <w:t xml:space="preserve">will be able to </w:t>
      </w:r>
      <w:r>
        <w:rPr>
          <w:rFonts w:ascii="Calibri" w:hAnsi="Calibri" w:cs="Calibri"/>
          <w:sz w:val="22"/>
          <w:szCs w:val="22"/>
        </w:rPr>
        <w:t>creat</w:t>
      </w:r>
      <w:r w:rsidR="00102A2D">
        <w:rPr>
          <w:rFonts w:ascii="Calibri" w:hAnsi="Calibri" w:cs="Calibri"/>
          <w:sz w:val="22"/>
          <w:szCs w:val="22"/>
        </w:rPr>
        <w:t>e</w:t>
      </w:r>
      <w:r>
        <w:rPr>
          <w:rFonts w:ascii="Calibri" w:hAnsi="Calibri" w:cs="Calibri"/>
          <w:sz w:val="22"/>
          <w:szCs w:val="22"/>
        </w:rPr>
        <w:t xml:space="preserve"> a new consumer-oriented website, where </w:t>
      </w:r>
      <w:r w:rsidR="00B530A0">
        <w:rPr>
          <w:rFonts w:ascii="Calibri" w:hAnsi="Calibri" w:cs="Calibri"/>
          <w:sz w:val="22"/>
          <w:szCs w:val="22"/>
        </w:rPr>
        <w:t>industry members</w:t>
      </w:r>
      <w:r>
        <w:rPr>
          <w:rFonts w:ascii="Calibri" w:hAnsi="Calibri" w:cs="Calibri"/>
          <w:sz w:val="22"/>
          <w:szCs w:val="22"/>
        </w:rPr>
        <w:t xml:space="preserve"> will share their views </w:t>
      </w:r>
      <w:r w:rsidR="00BE7FF3">
        <w:rPr>
          <w:rFonts w:ascii="Calibri" w:hAnsi="Calibri" w:cs="Calibri"/>
          <w:sz w:val="22"/>
          <w:szCs w:val="22"/>
        </w:rPr>
        <w:t xml:space="preserve">on </w:t>
      </w:r>
      <w:r w:rsidR="00B530A0">
        <w:rPr>
          <w:rFonts w:ascii="Calibri" w:hAnsi="Calibri" w:cs="Calibri"/>
          <w:sz w:val="22"/>
          <w:szCs w:val="22"/>
        </w:rPr>
        <w:t>their jobs and their profession.</w:t>
      </w:r>
      <w:r w:rsidR="00BE7FF3">
        <w:rPr>
          <w:rFonts w:ascii="Calibri" w:hAnsi="Calibri" w:cs="Calibri"/>
          <w:sz w:val="22"/>
          <w:szCs w:val="22"/>
        </w:rPr>
        <w:t xml:space="preserve"> The site will feature a range of content, </w:t>
      </w:r>
      <w:r w:rsidR="00BE7FF3">
        <w:rPr>
          <w:rFonts w:ascii="Calibri" w:hAnsi="Calibri" w:cs="Calibri"/>
          <w:sz w:val="22"/>
          <w:szCs w:val="22"/>
        </w:rPr>
        <w:lastRenderedPageBreak/>
        <w:t xml:space="preserve">including Q&amp;As and other resources designed to help visitors better understand the wide variety of career paths available within the home furnishings </w:t>
      </w:r>
      <w:r w:rsidR="00B530A0">
        <w:rPr>
          <w:rFonts w:ascii="Calibri" w:hAnsi="Calibri" w:cs="Calibri"/>
          <w:sz w:val="22"/>
          <w:szCs w:val="22"/>
        </w:rPr>
        <w:t>industry</w:t>
      </w:r>
      <w:r w:rsidR="00BE7FF3">
        <w:rPr>
          <w:rFonts w:ascii="Calibri" w:hAnsi="Calibri" w:cs="Calibri"/>
          <w:sz w:val="22"/>
          <w:szCs w:val="22"/>
        </w:rPr>
        <w:t>.</w:t>
      </w:r>
    </w:p>
    <w:p w14:paraId="07BD5812" w14:textId="77777777" w:rsidR="007528C8" w:rsidRDefault="007528C8" w:rsidP="00401B58">
      <w:pPr>
        <w:jc w:val="both"/>
        <w:rPr>
          <w:rFonts w:ascii="Calibri" w:hAnsi="Calibri" w:cs="Calibri"/>
          <w:sz w:val="22"/>
          <w:szCs w:val="22"/>
        </w:rPr>
      </w:pPr>
    </w:p>
    <w:p w14:paraId="73F212B4" w14:textId="7BABC100" w:rsidR="00BE7FF3" w:rsidRDefault="007528C8" w:rsidP="00401B58">
      <w:pPr>
        <w:ind w:firstLine="720"/>
        <w:jc w:val="both"/>
        <w:rPr>
          <w:rFonts w:ascii="Calibri" w:hAnsi="Calibri" w:cs="Calibri"/>
          <w:sz w:val="22"/>
          <w:szCs w:val="22"/>
        </w:rPr>
      </w:pPr>
      <w:r>
        <w:rPr>
          <w:rFonts w:ascii="Calibri" w:hAnsi="Calibri" w:cs="Calibri"/>
          <w:sz w:val="22"/>
          <w:szCs w:val="22"/>
        </w:rPr>
        <w:t xml:space="preserve">“Our goal </w:t>
      </w:r>
      <w:r w:rsidR="00BE7FF3">
        <w:rPr>
          <w:rFonts w:ascii="Calibri" w:hAnsi="Calibri" w:cs="Calibri"/>
          <w:sz w:val="22"/>
          <w:szCs w:val="22"/>
        </w:rPr>
        <w:t xml:space="preserve">with this new consumer site </w:t>
      </w:r>
      <w:r>
        <w:rPr>
          <w:rFonts w:ascii="Calibri" w:hAnsi="Calibri" w:cs="Calibri"/>
          <w:sz w:val="22"/>
          <w:szCs w:val="22"/>
        </w:rPr>
        <w:t xml:space="preserve">is to attract </w:t>
      </w:r>
      <w:r w:rsidR="00102A2D">
        <w:rPr>
          <w:rFonts w:ascii="Calibri" w:hAnsi="Calibri" w:cs="Calibri"/>
          <w:sz w:val="22"/>
          <w:szCs w:val="22"/>
        </w:rPr>
        <w:t>new</w:t>
      </w:r>
      <w:r w:rsidR="00B530A0">
        <w:rPr>
          <w:rFonts w:ascii="Calibri" w:hAnsi="Calibri" w:cs="Calibri"/>
          <w:sz w:val="22"/>
          <w:szCs w:val="22"/>
        </w:rPr>
        <w:t xml:space="preserve"> </w:t>
      </w:r>
      <w:r>
        <w:rPr>
          <w:rFonts w:ascii="Calibri" w:hAnsi="Calibri" w:cs="Calibri"/>
          <w:sz w:val="22"/>
          <w:szCs w:val="22"/>
        </w:rPr>
        <w:t>talent to our industry,</w:t>
      </w:r>
      <w:r w:rsidR="00BE7FF3">
        <w:rPr>
          <w:rFonts w:ascii="Calibri" w:hAnsi="Calibri" w:cs="Calibri"/>
          <w:sz w:val="22"/>
          <w:szCs w:val="22"/>
        </w:rPr>
        <w:t xml:space="preserve">” McNeill says. “Home furnishings </w:t>
      </w:r>
      <w:r w:rsidR="00102A2D">
        <w:rPr>
          <w:rFonts w:ascii="Calibri" w:hAnsi="Calibri" w:cs="Calibri"/>
          <w:sz w:val="22"/>
          <w:szCs w:val="22"/>
        </w:rPr>
        <w:t>aren’t</w:t>
      </w:r>
      <w:r w:rsidR="00BE7FF3">
        <w:rPr>
          <w:rFonts w:ascii="Calibri" w:hAnsi="Calibri" w:cs="Calibri"/>
          <w:sz w:val="22"/>
          <w:szCs w:val="22"/>
        </w:rPr>
        <w:t xml:space="preserve"> often top</w:t>
      </w:r>
      <w:r w:rsidR="005F02DA">
        <w:rPr>
          <w:rFonts w:ascii="Calibri" w:hAnsi="Calibri" w:cs="Calibri"/>
          <w:sz w:val="22"/>
          <w:szCs w:val="22"/>
        </w:rPr>
        <w:t>-</w:t>
      </w:r>
      <w:r w:rsidR="00BE7FF3">
        <w:rPr>
          <w:rFonts w:ascii="Calibri" w:hAnsi="Calibri" w:cs="Calibri"/>
          <w:sz w:val="22"/>
          <w:szCs w:val="22"/>
        </w:rPr>
        <w:t>of</w:t>
      </w:r>
      <w:r w:rsidR="005F02DA">
        <w:rPr>
          <w:rFonts w:ascii="Calibri" w:hAnsi="Calibri" w:cs="Calibri"/>
          <w:sz w:val="22"/>
          <w:szCs w:val="22"/>
        </w:rPr>
        <w:t>-</w:t>
      </w:r>
      <w:r w:rsidR="00BE7FF3">
        <w:rPr>
          <w:rFonts w:ascii="Calibri" w:hAnsi="Calibri" w:cs="Calibri"/>
          <w:sz w:val="22"/>
          <w:szCs w:val="22"/>
        </w:rPr>
        <w:t>mind when it comes to choosing a career since it doesn’t have a high profile like the technology sector</w:t>
      </w:r>
      <w:r w:rsidR="0025217B">
        <w:rPr>
          <w:rFonts w:ascii="Calibri" w:hAnsi="Calibri" w:cs="Calibri"/>
          <w:sz w:val="22"/>
          <w:szCs w:val="22"/>
        </w:rPr>
        <w:t xml:space="preserve"> and some other professions</w:t>
      </w:r>
      <w:r w:rsidR="00BE7FF3">
        <w:rPr>
          <w:rFonts w:ascii="Calibri" w:hAnsi="Calibri" w:cs="Calibri"/>
          <w:sz w:val="22"/>
          <w:szCs w:val="22"/>
        </w:rPr>
        <w:t xml:space="preserve">. But when you look at home furnishings more closely, you see just how rich an opportunity it represents, with an abundance of </w:t>
      </w:r>
      <w:r w:rsidR="005F02DA">
        <w:rPr>
          <w:rFonts w:ascii="Calibri" w:hAnsi="Calibri" w:cs="Calibri"/>
          <w:sz w:val="22"/>
          <w:szCs w:val="22"/>
        </w:rPr>
        <w:t>exciting options</w:t>
      </w:r>
      <w:r w:rsidR="00BE7FF3">
        <w:rPr>
          <w:rFonts w:ascii="Calibri" w:hAnsi="Calibri" w:cs="Calibri"/>
          <w:sz w:val="22"/>
          <w:szCs w:val="22"/>
        </w:rPr>
        <w:t xml:space="preserve"> across a wide range of disciplines, from tech, manufacturing and logistics to design, </w:t>
      </w:r>
      <w:proofErr w:type="gramStart"/>
      <w:r w:rsidR="00BE7FF3">
        <w:rPr>
          <w:rFonts w:ascii="Calibri" w:hAnsi="Calibri" w:cs="Calibri"/>
          <w:sz w:val="22"/>
          <w:szCs w:val="22"/>
        </w:rPr>
        <w:t>sales</w:t>
      </w:r>
      <w:proofErr w:type="gramEnd"/>
      <w:r w:rsidR="00BE7FF3">
        <w:rPr>
          <w:rFonts w:ascii="Calibri" w:hAnsi="Calibri" w:cs="Calibri"/>
          <w:sz w:val="22"/>
          <w:szCs w:val="22"/>
        </w:rPr>
        <w:t xml:space="preserve"> and marketing.</w:t>
      </w:r>
      <w:r w:rsidR="0025217B">
        <w:rPr>
          <w:rFonts w:ascii="Calibri" w:hAnsi="Calibri" w:cs="Calibri"/>
          <w:sz w:val="22"/>
          <w:szCs w:val="22"/>
        </w:rPr>
        <w:t>”</w:t>
      </w:r>
    </w:p>
    <w:p w14:paraId="15583736" w14:textId="77777777" w:rsidR="00BE7FF3" w:rsidRDefault="00BE7FF3" w:rsidP="00401B58">
      <w:pPr>
        <w:jc w:val="both"/>
        <w:rPr>
          <w:rFonts w:ascii="Calibri" w:hAnsi="Calibri" w:cs="Calibri"/>
          <w:sz w:val="22"/>
          <w:szCs w:val="22"/>
        </w:rPr>
      </w:pPr>
    </w:p>
    <w:p w14:paraId="4D4F5228" w14:textId="25E37FB2" w:rsidR="007031EE" w:rsidRPr="00BE7FF3" w:rsidRDefault="00BE7FF3" w:rsidP="00401B58">
      <w:pPr>
        <w:ind w:firstLine="720"/>
        <w:jc w:val="both"/>
        <w:rPr>
          <w:rFonts w:ascii="Calibri" w:hAnsi="Calibri" w:cs="Calibri"/>
          <w:sz w:val="22"/>
          <w:szCs w:val="22"/>
        </w:rPr>
      </w:pPr>
      <w:r>
        <w:rPr>
          <w:rFonts w:ascii="Calibri" w:hAnsi="Calibri" w:cs="Calibri"/>
          <w:sz w:val="22"/>
          <w:szCs w:val="22"/>
        </w:rPr>
        <w:t xml:space="preserve">There’s a myriad of </w:t>
      </w:r>
      <w:r w:rsidR="005F02DA">
        <w:rPr>
          <w:rFonts w:ascii="Calibri" w:hAnsi="Calibri" w:cs="Calibri"/>
          <w:sz w:val="22"/>
          <w:szCs w:val="22"/>
        </w:rPr>
        <w:t>career paths</w:t>
      </w:r>
      <w:r w:rsidR="00B530A0">
        <w:rPr>
          <w:rFonts w:ascii="Calibri" w:hAnsi="Calibri" w:cs="Calibri"/>
          <w:sz w:val="22"/>
          <w:szCs w:val="22"/>
        </w:rPr>
        <w:t xml:space="preserve"> </w:t>
      </w:r>
      <w:r>
        <w:rPr>
          <w:rFonts w:ascii="Calibri" w:hAnsi="Calibri" w:cs="Calibri"/>
          <w:sz w:val="22"/>
          <w:szCs w:val="22"/>
        </w:rPr>
        <w:t>in the $150 billion world of home furnishings</w:t>
      </w:r>
      <w:r w:rsidR="0025217B">
        <w:rPr>
          <w:rFonts w:ascii="Calibri" w:hAnsi="Calibri" w:cs="Calibri"/>
          <w:sz w:val="22"/>
          <w:szCs w:val="22"/>
        </w:rPr>
        <w:t>, McNeill adds</w:t>
      </w:r>
      <w:r>
        <w:rPr>
          <w:rFonts w:ascii="Calibri" w:hAnsi="Calibri" w:cs="Calibri"/>
          <w:sz w:val="22"/>
          <w:szCs w:val="22"/>
        </w:rPr>
        <w:t xml:space="preserve"> — </w:t>
      </w:r>
      <w:r w:rsidR="0025217B">
        <w:rPr>
          <w:rFonts w:ascii="Calibri" w:hAnsi="Calibri" w:cs="Calibri"/>
          <w:sz w:val="22"/>
          <w:szCs w:val="22"/>
        </w:rPr>
        <w:t>“</w:t>
      </w:r>
      <w:r>
        <w:rPr>
          <w:rFonts w:ascii="Calibri" w:hAnsi="Calibri" w:cs="Calibri"/>
          <w:sz w:val="22"/>
          <w:szCs w:val="22"/>
        </w:rPr>
        <w:t xml:space="preserve">and this </w:t>
      </w:r>
      <w:r w:rsidR="0025217B">
        <w:rPr>
          <w:rFonts w:ascii="Calibri" w:hAnsi="Calibri" w:cs="Calibri"/>
          <w:sz w:val="22"/>
          <w:szCs w:val="22"/>
        </w:rPr>
        <w:t>new web</w:t>
      </w:r>
      <w:r>
        <w:rPr>
          <w:rFonts w:ascii="Calibri" w:hAnsi="Calibri" w:cs="Calibri"/>
          <w:sz w:val="22"/>
          <w:szCs w:val="22"/>
        </w:rPr>
        <w:t xml:space="preserve">site </w:t>
      </w:r>
      <w:r w:rsidR="00102A2D">
        <w:rPr>
          <w:rFonts w:ascii="Calibri" w:hAnsi="Calibri" w:cs="Calibri"/>
          <w:sz w:val="22"/>
          <w:szCs w:val="22"/>
        </w:rPr>
        <w:t>will</w:t>
      </w:r>
      <w:r>
        <w:rPr>
          <w:rFonts w:ascii="Calibri" w:hAnsi="Calibri" w:cs="Calibri"/>
          <w:sz w:val="22"/>
          <w:szCs w:val="22"/>
        </w:rPr>
        <w:t xml:space="preserve"> </w:t>
      </w:r>
      <w:r w:rsidR="005F02DA">
        <w:rPr>
          <w:rFonts w:ascii="Calibri" w:hAnsi="Calibri" w:cs="Calibri"/>
          <w:sz w:val="22"/>
          <w:szCs w:val="22"/>
        </w:rPr>
        <w:t>share</w:t>
      </w:r>
      <w:r>
        <w:rPr>
          <w:rFonts w:ascii="Calibri" w:hAnsi="Calibri" w:cs="Calibri"/>
          <w:sz w:val="22"/>
          <w:szCs w:val="22"/>
        </w:rPr>
        <w:t xml:space="preserve"> that story </w:t>
      </w:r>
      <w:r w:rsidR="005F02DA">
        <w:rPr>
          <w:rFonts w:ascii="Calibri" w:hAnsi="Calibri" w:cs="Calibri"/>
          <w:sz w:val="22"/>
          <w:szCs w:val="22"/>
        </w:rPr>
        <w:t>with</w:t>
      </w:r>
      <w:r>
        <w:rPr>
          <w:rFonts w:ascii="Calibri" w:hAnsi="Calibri" w:cs="Calibri"/>
          <w:sz w:val="22"/>
          <w:szCs w:val="22"/>
        </w:rPr>
        <w:t xml:space="preserve"> a much </w:t>
      </w:r>
      <w:r w:rsidR="0025217B">
        <w:rPr>
          <w:rFonts w:ascii="Calibri" w:hAnsi="Calibri" w:cs="Calibri"/>
          <w:sz w:val="22"/>
          <w:szCs w:val="22"/>
        </w:rPr>
        <w:t>larger</w:t>
      </w:r>
      <w:r>
        <w:rPr>
          <w:rFonts w:ascii="Calibri" w:hAnsi="Calibri" w:cs="Calibri"/>
          <w:sz w:val="22"/>
          <w:szCs w:val="22"/>
        </w:rPr>
        <w:t xml:space="preserve"> audience</w:t>
      </w:r>
      <w:r w:rsidR="0025217B">
        <w:rPr>
          <w:rFonts w:ascii="Calibri" w:hAnsi="Calibri" w:cs="Calibri"/>
          <w:sz w:val="22"/>
          <w:szCs w:val="22"/>
        </w:rPr>
        <w:t>.”</w:t>
      </w:r>
    </w:p>
    <w:p w14:paraId="6DF0A5F3" w14:textId="77777777" w:rsidR="005F19FB" w:rsidRPr="00070CBB" w:rsidRDefault="005F19FB">
      <w:pPr>
        <w:rPr>
          <w:rFonts w:cstheme="minorHAnsi"/>
          <w:color w:val="050505"/>
          <w:sz w:val="22"/>
          <w:szCs w:val="22"/>
          <w:shd w:val="clear" w:color="auto" w:fill="FFFFFF"/>
        </w:rPr>
      </w:pPr>
    </w:p>
    <w:p w14:paraId="4CE76E15" w14:textId="77777777" w:rsidR="008C5D50" w:rsidRDefault="00CA3878" w:rsidP="008C5D50">
      <w:pPr>
        <w:jc w:val="center"/>
        <w:rPr>
          <w:rFonts w:cstheme="minorHAnsi"/>
          <w:b/>
          <w:sz w:val="22"/>
          <w:szCs w:val="22"/>
        </w:rPr>
      </w:pPr>
      <w:r w:rsidRPr="00070CBB">
        <w:rPr>
          <w:rFonts w:cstheme="minorHAnsi"/>
          <w:b/>
          <w:sz w:val="22"/>
          <w:szCs w:val="22"/>
        </w:rPr>
        <w:t>#     #     #</w:t>
      </w:r>
    </w:p>
    <w:p w14:paraId="29E29157" w14:textId="7DE56EF7" w:rsidR="005F19FB" w:rsidRPr="008C5D50" w:rsidRDefault="00CA3878" w:rsidP="008C5D50">
      <w:pPr>
        <w:ind w:firstLine="720"/>
        <w:jc w:val="both"/>
        <w:rPr>
          <w:rFonts w:cstheme="minorHAnsi"/>
          <w:b/>
          <w:sz w:val="22"/>
          <w:szCs w:val="22"/>
        </w:rPr>
      </w:pPr>
      <w:r w:rsidRPr="008C5D50">
        <w:rPr>
          <w:rFonts w:cstheme="minorHAnsi"/>
          <w:b/>
          <w:bCs/>
          <w:sz w:val="22"/>
          <w:szCs w:val="22"/>
        </w:rPr>
        <w:br/>
      </w:r>
      <w:r w:rsidR="008C5D50" w:rsidRPr="008C5D50">
        <w:rPr>
          <w:rFonts w:cstheme="minorHAnsi"/>
          <w:sz w:val="22"/>
          <w:szCs w:val="22"/>
        </w:rPr>
        <w:t xml:space="preserve">               </w:t>
      </w:r>
      <w:r w:rsidRPr="008C5D50">
        <w:rPr>
          <w:rFonts w:cstheme="minorHAnsi"/>
          <w:sz w:val="22"/>
          <w:szCs w:val="22"/>
        </w:rPr>
        <w:t xml:space="preserve">The American Home Furnishings Hall of Fame Foundation, Inc., is an industry-wide organization founded to preserve its history, to celebrate exceptional individuals who have made extraordinary contributions to the U.S. home furnishings industry, to inspire the next generation of innovative leaders </w:t>
      </w:r>
      <w:r w:rsidRPr="008C5D50">
        <w:rPr>
          <w:rFonts w:cstheme="minorHAnsi"/>
          <w:sz w:val="22"/>
          <w:szCs w:val="22"/>
          <w:shd w:val="clear" w:color="auto" w:fill="FFFFFF"/>
        </w:rPr>
        <w:t xml:space="preserve">and to engage the </w:t>
      </w:r>
      <w:r w:rsidRPr="008C5D50">
        <w:rPr>
          <w:rFonts w:cstheme="minorHAnsi"/>
          <w:sz w:val="22"/>
          <w:szCs w:val="22"/>
        </w:rPr>
        <w:t xml:space="preserve">community with the world of home furnishings. Our new home, which opened in April 2023, is a symbol of the Home Furnishings Capital of the World™ where the industry gathers, where we honor our leaders and tell our stories, and where we learn through exhibits, </w:t>
      </w:r>
      <w:proofErr w:type="gramStart"/>
      <w:r w:rsidRPr="008C5D50">
        <w:rPr>
          <w:rFonts w:cstheme="minorHAnsi"/>
          <w:sz w:val="22"/>
          <w:szCs w:val="22"/>
        </w:rPr>
        <w:t>seminars</w:t>
      </w:r>
      <w:proofErr w:type="gramEnd"/>
      <w:r w:rsidRPr="008C5D50">
        <w:rPr>
          <w:rFonts w:cstheme="minorHAnsi"/>
          <w:sz w:val="22"/>
          <w:szCs w:val="22"/>
        </w:rPr>
        <w:t xml:space="preserve"> and speakers. As a 501(c)3 nonprofit organization, funds support our history and leadership programming. The organization is based in High Point, North Carolina, at 311 S. Hamilton St., and can be reached at 336.882.5900 or by visiting </w:t>
      </w:r>
      <w:proofErr w:type="gramStart"/>
      <w:r w:rsidRPr="008C5D50">
        <w:rPr>
          <w:rFonts w:cstheme="minorHAnsi"/>
          <w:color w:val="0000FF"/>
          <w:sz w:val="22"/>
          <w:szCs w:val="22"/>
        </w:rPr>
        <w:t>www.homefurnishingshalloffame.com</w:t>
      </w:r>
      <w:proofErr w:type="gramEnd"/>
      <w:r w:rsidRPr="00070CBB">
        <w:rPr>
          <w:rFonts w:cstheme="minorHAnsi"/>
          <w:color w:val="0000FF"/>
          <w:sz w:val="22"/>
          <w:szCs w:val="22"/>
        </w:rPr>
        <w:t xml:space="preserve"> </w:t>
      </w:r>
    </w:p>
    <w:p w14:paraId="73EE6D4D" w14:textId="77777777" w:rsidR="005F19FB" w:rsidRPr="00070CBB" w:rsidRDefault="005F19FB" w:rsidP="005F19FB">
      <w:pPr>
        <w:jc w:val="center"/>
        <w:rPr>
          <w:rFonts w:cstheme="minorHAnsi"/>
          <w:b/>
          <w:sz w:val="22"/>
          <w:szCs w:val="22"/>
        </w:rPr>
      </w:pPr>
      <w:r w:rsidRPr="00070CBB">
        <w:rPr>
          <w:rFonts w:cstheme="minorHAnsi"/>
          <w:b/>
          <w:sz w:val="22"/>
          <w:szCs w:val="22"/>
        </w:rPr>
        <w:t>#     #     #</w:t>
      </w:r>
    </w:p>
    <w:p w14:paraId="1CE413BE" w14:textId="77777777" w:rsidR="005F19FB" w:rsidRPr="00070CBB" w:rsidRDefault="005F19FB" w:rsidP="005F19FB">
      <w:pPr>
        <w:rPr>
          <w:rFonts w:cstheme="minorHAnsi"/>
          <w:sz w:val="22"/>
          <w:szCs w:val="22"/>
        </w:rPr>
      </w:pPr>
    </w:p>
    <w:p w14:paraId="74D621BC" w14:textId="77777777" w:rsidR="005F19FB" w:rsidRPr="00070CBB" w:rsidRDefault="005F19FB" w:rsidP="005F19FB">
      <w:pPr>
        <w:rPr>
          <w:rFonts w:cstheme="minorHAnsi"/>
          <w:sz w:val="22"/>
          <w:szCs w:val="22"/>
        </w:rPr>
      </w:pPr>
    </w:p>
    <w:p w14:paraId="68D08C95" w14:textId="77777777" w:rsidR="005F19FB" w:rsidRPr="00070CBB" w:rsidRDefault="005F19FB">
      <w:pPr>
        <w:rPr>
          <w:rFonts w:cstheme="minorHAnsi"/>
          <w:sz w:val="22"/>
          <w:szCs w:val="22"/>
        </w:rPr>
      </w:pPr>
    </w:p>
    <w:p w14:paraId="62BB23A0" w14:textId="77777777" w:rsidR="005F19FB" w:rsidRPr="00070CBB" w:rsidRDefault="005F19FB">
      <w:pPr>
        <w:rPr>
          <w:rFonts w:cstheme="minorHAnsi"/>
          <w:sz w:val="22"/>
          <w:szCs w:val="22"/>
        </w:rPr>
      </w:pPr>
    </w:p>
    <w:sectPr w:rsidR="005F19FB" w:rsidRPr="00070CBB" w:rsidSect="00E979FF">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5E1507"/>
    <w:multiLevelType w:val="hybridMultilevel"/>
    <w:tmpl w:val="A31CDE2C"/>
    <w:lvl w:ilvl="0" w:tplc="FB7423A2">
      <w:start w:val="1"/>
      <w:numFmt w:val="bullet"/>
      <w:lvlText w:val=""/>
      <w:lvlJc w:val="left"/>
      <w:pPr>
        <w:tabs>
          <w:tab w:val="num" w:pos="720"/>
        </w:tabs>
        <w:ind w:left="720" w:hanging="360"/>
      </w:pPr>
      <w:rPr>
        <w:rFonts w:ascii="Symbol" w:hAnsi="Symbol" w:hint="default"/>
      </w:rPr>
    </w:lvl>
    <w:lvl w:ilvl="1" w:tplc="7DE64314" w:tentative="1">
      <w:start w:val="1"/>
      <w:numFmt w:val="bullet"/>
      <w:lvlText w:val=""/>
      <w:lvlJc w:val="left"/>
      <w:pPr>
        <w:tabs>
          <w:tab w:val="num" w:pos="1440"/>
        </w:tabs>
        <w:ind w:left="1440" w:hanging="360"/>
      </w:pPr>
      <w:rPr>
        <w:rFonts w:ascii="Symbol" w:hAnsi="Symbol" w:hint="default"/>
      </w:rPr>
    </w:lvl>
    <w:lvl w:ilvl="2" w:tplc="CB1A52C6" w:tentative="1">
      <w:start w:val="1"/>
      <w:numFmt w:val="bullet"/>
      <w:lvlText w:val=""/>
      <w:lvlJc w:val="left"/>
      <w:pPr>
        <w:tabs>
          <w:tab w:val="num" w:pos="2160"/>
        </w:tabs>
        <w:ind w:left="2160" w:hanging="360"/>
      </w:pPr>
      <w:rPr>
        <w:rFonts w:ascii="Symbol" w:hAnsi="Symbol" w:hint="default"/>
      </w:rPr>
    </w:lvl>
    <w:lvl w:ilvl="3" w:tplc="DF1CCAEC" w:tentative="1">
      <w:start w:val="1"/>
      <w:numFmt w:val="bullet"/>
      <w:lvlText w:val=""/>
      <w:lvlJc w:val="left"/>
      <w:pPr>
        <w:tabs>
          <w:tab w:val="num" w:pos="2880"/>
        </w:tabs>
        <w:ind w:left="2880" w:hanging="360"/>
      </w:pPr>
      <w:rPr>
        <w:rFonts w:ascii="Symbol" w:hAnsi="Symbol" w:hint="default"/>
      </w:rPr>
    </w:lvl>
    <w:lvl w:ilvl="4" w:tplc="4E58133A" w:tentative="1">
      <w:start w:val="1"/>
      <w:numFmt w:val="bullet"/>
      <w:lvlText w:val=""/>
      <w:lvlJc w:val="left"/>
      <w:pPr>
        <w:tabs>
          <w:tab w:val="num" w:pos="3600"/>
        </w:tabs>
        <w:ind w:left="3600" w:hanging="360"/>
      </w:pPr>
      <w:rPr>
        <w:rFonts w:ascii="Symbol" w:hAnsi="Symbol" w:hint="default"/>
      </w:rPr>
    </w:lvl>
    <w:lvl w:ilvl="5" w:tplc="0F7A1CC4" w:tentative="1">
      <w:start w:val="1"/>
      <w:numFmt w:val="bullet"/>
      <w:lvlText w:val=""/>
      <w:lvlJc w:val="left"/>
      <w:pPr>
        <w:tabs>
          <w:tab w:val="num" w:pos="4320"/>
        </w:tabs>
        <w:ind w:left="4320" w:hanging="360"/>
      </w:pPr>
      <w:rPr>
        <w:rFonts w:ascii="Symbol" w:hAnsi="Symbol" w:hint="default"/>
      </w:rPr>
    </w:lvl>
    <w:lvl w:ilvl="6" w:tplc="FE20D1A0" w:tentative="1">
      <w:start w:val="1"/>
      <w:numFmt w:val="bullet"/>
      <w:lvlText w:val=""/>
      <w:lvlJc w:val="left"/>
      <w:pPr>
        <w:tabs>
          <w:tab w:val="num" w:pos="5040"/>
        </w:tabs>
        <w:ind w:left="5040" w:hanging="360"/>
      </w:pPr>
      <w:rPr>
        <w:rFonts w:ascii="Symbol" w:hAnsi="Symbol" w:hint="default"/>
      </w:rPr>
    </w:lvl>
    <w:lvl w:ilvl="7" w:tplc="74766788" w:tentative="1">
      <w:start w:val="1"/>
      <w:numFmt w:val="bullet"/>
      <w:lvlText w:val=""/>
      <w:lvlJc w:val="left"/>
      <w:pPr>
        <w:tabs>
          <w:tab w:val="num" w:pos="5760"/>
        </w:tabs>
        <w:ind w:left="5760" w:hanging="360"/>
      </w:pPr>
      <w:rPr>
        <w:rFonts w:ascii="Symbol" w:hAnsi="Symbol" w:hint="default"/>
      </w:rPr>
    </w:lvl>
    <w:lvl w:ilvl="8" w:tplc="50E60C72"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291554B4"/>
    <w:multiLevelType w:val="hybridMultilevel"/>
    <w:tmpl w:val="685C1108"/>
    <w:lvl w:ilvl="0" w:tplc="DC506D22">
      <w:start w:val="1"/>
      <w:numFmt w:val="bullet"/>
      <w:lvlText w:val=""/>
      <w:lvlJc w:val="left"/>
      <w:pPr>
        <w:tabs>
          <w:tab w:val="num" w:pos="720"/>
        </w:tabs>
        <w:ind w:left="720" w:hanging="360"/>
      </w:pPr>
      <w:rPr>
        <w:rFonts w:ascii="Symbol" w:hAnsi="Symbol" w:hint="default"/>
      </w:rPr>
    </w:lvl>
    <w:lvl w:ilvl="1" w:tplc="178E1028" w:tentative="1">
      <w:start w:val="1"/>
      <w:numFmt w:val="bullet"/>
      <w:lvlText w:val=""/>
      <w:lvlJc w:val="left"/>
      <w:pPr>
        <w:tabs>
          <w:tab w:val="num" w:pos="1440"/>
        </w:tabs>
        <w:ind w:left="1440" w:hanging="360"/>
      </w:pPr>
      <w:rPr>
        <w:rFonts w:ascii="Symbol" w:hAnsi="Symbol" w:hint="default"/>
      </w:rPr>
    </w:lvl>
    <w:lvl w:ilvl="2" w:tplc="4A96C06C" w:tentative="1">
      <w:start w:val="1"/>
      <w:numFmt w:val="bullet"/>
      <w:lvlText w:val=""/>
      <w:lvlJc w:val="left"/>
      <w:pPr>
        <w:tabs>
          <w:tab w:val="num" w:pos="2160"/>
        </w:tabs>
        <w:ind w:left="2160" w:hanging="360"/>
      </w:pPr>
      <w:rPr>
        <w:rFonts w:ascii="Symbol" w:hAnsi="Symbol" w:hint="default"/>
      </w:rPr>
    </w:lvl>
    <w:lvl w:ilvl="3" w:tplc="86C0D87C" w:tentative="1">
      <w:start w:val="1"/>
      <w:numFmt w:val="bullet"/>
      <w:lvlText w:val=""/>
      <w:lvlJc w:val="left"/>
      <w:pPr>
        <w:tabs>
          <w:tab w:val="num" w:pos="2880"/>
        </w:tabs>
        <w:ind w:left="2880" w:hanging="360"/>
      </w:pPr>
      <w:rPr>
        <w:rFonts w:ascii="Symbol" w:hAnsi="Symbol" w:hint="default"/>
      </w:rPr>
    </w:lvl>
    <w:lvl w:ilvl="4" w:tplc="99B2B70A" w:tentative="1">
      <w:start w:val="1"/>
      <w:numFmt w:val="bullet"/>
      <w:lvlText w:val=""/>
      <w:lvlJc w:val="left"/>
      <w:pPr>
        <w:tabs>
          <w:tab w:val="num" w:pos="3600"/>
        </w:tabs>
        <w:ind w:left="3600" w:hanging="360"/>
      </w:pPr>
      <w:rPr>
        <w:rFonts w:ascii="Symbol" w:hAnsi="Symbol" w:hint="default"/>
      </w:rPr>
    </w:lvl>
    <w:lvl w:ilvl="5" w:tplc="99582EBE" w:tentative="1">
      <w:start w:val="1"/>
      <w:numFmt w:val="bullet"/>
      <w:lvlText w:val=""/>
      <w:lvlJc w:val="left"/>
      <w:pPr>
        <w:tabs>
          <w:tab w:val="num" w:pos="4320"/>
        </w:tabs>
        <w:ind w:left="4320" w:hanging="360"/>
      </w:pPr>
      <w:rPr>
        <w:rFonts w:ascii="Symbol" w:hAnsi="Symbol" w:hint="default"/>
      </w:rPr>
    </w:lvl>
    <w:lvl w:ilvl="6" w:tplc="78283BFE" w:tentative="1">
      <w:start w:val="1"/>
      <w:numFmt w:val="bullet"/>
      <w:lvlText w:val=""/>
      <w:lvlJc w:val="left"/>
      <w:pPr>
        <w:tabs>
          <w:tab w:val="num" w:pos="5040"/>
        </w:tabs>
        <w:ind w:left="5040" w:hanging="360"/>
      </w:pPr>
      <w:rPr>
        <w:rFonts w:ascii="Symbol" w:hAnsi="Symbol" w:hint="default"/>
      </w:rPr>
    </w:lvl>
    <w:lvl w:ilvl="7" w:tplc="120E215A" w:tentative="1">
      <w:start w:val="1"/>
      <w:numFmt w:val="bullet"/>
      <w:lvlText w:val=""/>
      <w:lvlJc w:val="left"/>
      <w:pPr>
        <w:tabs>
          <w:tab w:val="num" w:pos="5760"/>
        </w:tabs>
        <w:ind w:left="5760" w:hanging="360"/>
      </w:pPr>
      <w:rPr>
        <w:rFonts w:ascii="Symbol" w:hAnsi="Symbol" w:hint="default"/>
      </w:rPr>
    </w:lvl>
    <w:lvl w:ilvl="8" w:tplc="F37457D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E1526EF"/>
    <w:multiLevelType w:val="multilevel"/>
    <w:tmpl w:val="CAC80AC2"/>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3" w15:restartNumberingAfterBreak="0">
    <w:nsid w:val="52F2531F"/>
    <w:multiLevelType w:val="hybridMultilevel"/>
    <w:tmpl w:val="93967D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67900798">
    <w:abstractNumId w:val="2"/>
  </w:num>
  <w:num w:numId="2" w16cid:durableId="2050059933">
    <w:abstractNumId w:val="3"/>
  </w:num>
  <w:num w:numId="3" w16cid:durableId="2018730915">
    <w:abstractNumId w:val="0"/>
  </w:num>
  <w:num w:numId="4" w16cid:durableId="9816947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DA2"/>
    <w:rsid w:val="00032B71"/>
    <w:rsid w:val="000342C1"/>
    <w:rsid w:val="00070CBB"/>
    <w:rsid w:val="000B17D6"/>
    <w:rsid w:val="000E6549"/>
    <w:rsid w:val="00102A2D"/>
    <w:rsid w:val="001418DD"/>
    <w:rsid w:val="001475C7"/>
    <w:rsid w:val="00157055"/>
    <w:rsid w:val="001C4C67"/>
    <w:rsid w:val="001F4B67"/>
    <w:rsid w:val="0025217B"/>
    <w:rsid w:val="002D32AB"/>
    <w:rsid w:val="003006B5"/>
    <w:rsid w:val="00304EE5"/>
    <w:rsid w:val="00336896"/>
    <w:rsid w:val="00364A20"/>
    <w:rsid w:val="003752D2"/>
    <w:rsid w:val="00401B58"/>
    <w:rsid w:val="00403462"/>
    <w:rsid w:val="00422F3A"/>
    <w:rsid w:val="004360D4"/>
    <w:rsid w:val="00452D9F"/>
    <w:rsid w:val="004C0C79"/>
    <w:rsid w:val="004D316D"/>
    <w:rsid w:val="004D495A"/>
    <w:rsid w:val="0051359A"/>
    <w:rsid w:val="00593B72"/>
    <w:rsid w:val="005A074B"/>
    <w:rsid w:val="005D0591"/>
    <w:rsid w:val="005F02DA"/>
    <w:rsid w:val="005F19FB"/>
    <w:rsid w:val="0060620C"/>
    <w:rsid w:val="006A6670"/>
    <w:rsid w:val="006B0CB4"/>
    <w:rsid w:val="007031EE"/>
    <w:rsid w:val="00727433"/>
    <w:rsid w:val="007528C8"/>
    <w:rsid w:val="00767EB9"/>
    <w:rsid w:val="00794D78"/>
    <w:rsid w:val="007C4C09"/>
    <w:rsid w:val="007C7507"/>
    <w:rsid w:val="008247F4"/>
    <w:rsid w:val="00837257"/>
    <w:rsid w:val="00840D78"/>
    <w:rsid w:val="008528D2"/>
    <w:rsid w:val="0086220C"/>
    <w:rsid w:val="0087188C"/>
    <w:rsid w:val="00872205"/>
    <w:rsid w:val="008C58D3"/>
    <w:rsid w:val="008C5D50"/>
    <w:rsid w:val="008D51BD"/>
    <w:rsid w:val="008E36C7"/>
    <w:rsid w:val="00946C53"/>
    <w:rsid w:val="00AD0F10"/>
    <w:rsid w:val="00AF7EE5"/>
    <w:rsid w:val="00B2624D"/>
    <w:rsid w:val="00B530A0"/>
    <w:rsid w:val="00B84357"/>
    <w:rsid w:val="00BD1495"/>
    <w:rsid w:val="00BD2063"/>
    <w:rsid w:val="00BE582D"/>
    <w:rsid w:val="00BE7FF3"/>
    <w:rsid w:val="00BF3072"/>
    <w:rsid w:val="00C40D4A"/>
    <w:rsid w:val="00C56BB9"/>
    <w:rsid w:val="00C66041"/>
    <w:rsid w:val="00CA3878"/>
    <w:rsid w:val="00D4646B"/>
    <w:rsid w:val="00D657AA"/>
    <w:rsid w:val="00DD63D1"/>
    <w:rsid w:val="00DD6DA2"/>
    <w:rsid w:val="00DF00E6"/>
    <w:rsid w:val="00E12362"/>
    <w:rsid w:val="00E17A21"/>
    <w:rsid w:val="00E526AD"/>
    <w:rsid w:val="00E542C6"/>
    <w:rsid w:val="00E748FF"/>
    <w:rsid w:val="00E80B33"/>
    <w:rsid w:val="00E979FF"/>
    <w:rsid w:val="00F20718"/>
    <w:rsid w:val="00F5727B"/>
    <w:rsid w:val="00FB4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4963F"/>
  <w14:defaultImageDpi w14:val="32767"/>
  <w15:chartTrackingRefBased/>
  <w15:docId w15:val="{8AE41614-A4C3-E946-95CE-F84F428D4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3878"/>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8247F4"/>
    <w:rPr>
      <w:b/>
      <w:bCs/>
    </w:rPr>
  </w:style>
  <w:style w:type="paragraph" w:styleId="ListParagraph">
    <w:name w:val="List Paragraph"/>
    <w:basedOn w:val="Normal"/>
    <w:uiPriority w:val="34"/>
    <w:qFormat/>
    <w:rsid w:val="00E17A21"/>
    <w:pPr>
      <w:widowControl w:val="0"/>
      <w:autoSpaceDE w:val="0"/>
      <w:autoSpaceDN w:val="0"/>
      <w:ind w:left="720"/>
      <w:contextualSpacing/>
    </w:pPr>
    <w:rPr>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8" ma:contentTypeDescription="Create a new document." ma:contentTypeScope="" ma:versionID="36a02e12d73cae742dc796a35a6ea369">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4ef5a6d3ae1e8d6c3efb27f170a3b8af"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F5DAB2-4CB4-4860-8ACE-82E334B7B346}">
  <ds:schemaRefs>
    <ds:schemaRef ds:uri="http://schemas.microsoft.com/office/2006/metadata/properties"/>
    <ds:schemaRef ds:uri="http://schemas.microsoft.com/office/infopath/2007/PartnerControls"/>
    <ds:schemaRef ds:uri="75c9ba78-423e-462e-8a12-fc3b156bec36"/>
    <ds:schemaRef ds:uri="f0cc035b-261d-4cda-98d3-78fa4d6e82f3"/>
  </ds:schemaRefs>
</ds:datastoreItem>
</file>

<file path=customXml/itemProps2.xml><?xml version="1.0" encoding="utf-8"?>
<ds:datastoreItem xmlns:ds="http://schemas.openxmlformats.org/officeDocument/2006/customXml" ds:itemID="{C747222D-9F7B-43EC-825F-D1BAA5AD73CC}">
  <ds:schemaRefs>
    <ds:schemaRef ds:uri="http://schemas.microsoft.com/sharepoint/v3/contenttype/forms"/>
  </ds:schemaRefs>
</ds:datastoreItem>
</file>

<file path=customXml/itemProps3.xml><?xml version="1.0" encoding="utf-8"?>
<ds:datastoreItem xmlns:ds="http://schemas.openxmlformats.org/officeDocument/2006/customXml" ds:itemID="{6343C960-BB28-473B-8664-151B4DA949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c9ba78-423e-462e-8a12-fc3b156bec36"/>
    <ds:schemaRef ds:uri="f0cc035b-261d-4cda-98d3-78fa4d6e8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675</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James</dc:creator>
  <cp:keywords/>
  <dc:description/>
  <cp:lastModifiedBy>Lauren Estep</cp:lastModifiedBy>
  <cp:revision>7</cp:revision>
  <dcterms:created xsi:type="dcterms:W3CDTF">2024-03-14T21:58:00Z</dcterms:created>
  <dcterms:modified xsi:type="dcterms:W3CDTF">2024-04-08T16:27:00Z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y fmtid="{D5CDD505-2E9C-101B-9397-08002B2CF9AE}" pid="3" name="MediaServiceImageTags">
    <vt:lpwstr/>
  </property>
</Properties>
</file>