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E3E27" w14:textId="6C971793" w:rsidR="00E10980" w:rsidRDefault="00A469DE">
      <w:r w:rsidRPr="00A469DE">
        <w:rPr>
          <w:noProof/>
        </w:rPr>
        <w:drawing>
          <wp:inline distT="0" distB="0" distL="0" distR="0" wp14:anchorId="7B704228" wp14:editId="0673EFC4">
            <wp:extent cx="5943600" cy="753110"/>
            <wp:effectExtent l="0" t="0" r="0" b="8890"/>
            <wp:docPr id="59060197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601970" name="Picture 1" descr="A close up of a logo&#10;&#10;Description automatically generated"/>
                    <pic:cNvPicPr/>
                  </pic:nvPicPr>
                  <pic:blipFill>
                    <a:blip r:embed="rId5"/>
                    <a:stretch>
                      <a:fillRect/>
                    </a:stretch>
                  </pic:blipFill>
                  <pic:spPr>
                    <a:xfrm>
                      <a:off x="0" y="0"/>
                      <a:ext cx="5943600" cy="753110"/>
                    </a:xfrm>
                    <a:prstGeom prst="rect">
                      <a:avLst/>
                    </a:prstGeom>
                  </pic:spPr>
                </pic:pic>
              </a:graphicData>
            </a:graphic>
          </wp:inline>
        </w:drawing>
      </w:r>
    </w:p>
    <w:p w14:paraId="426971C2" w14:textId="77777777" w:rsidR="00274EF1" w:rsidRDefault="00274EF1" w:rsidP="00274EF1">
      <w:pPr>
        <w:spacing w:after="0" w:line="240" w:lineRule="auto"/>
        <w:rPr>
          <w:rFonts w:ascii="Aptos" w:eastAsia="Times New Roman" w:hAnsi="Aptos" w:cs="Segoe UI"/>
          <w:b/>
          <w:bCs/>
        </w:rPr>
      </w:pPr>
      <w:r>
        <w:rPr>
          <w:rFonts w:ascii="Aptos" w:eastAsia="Times New Roman" w:hAnsi="Aptos" w:cs="Segoe UI"/>
          <w:b/>
          <w:bCs/>
        </w:rPr>
        <w:t xml:space="preserve">FOR IMMEDIATE RELEASE: </w:t>
      </w:r>
    </w:p>
    <w:p w14:paraId="3E56B9ED" w14:textId="7C2865E6" w:rsidR="00274EF1" w:rsidRPr="009B3890" w:rsidRDefault="00274EF1" w:rsidP="00274EF1">
      <w:pPr>
        <w:spacing w:after="0" w:line="240" w:lineRule="auto"/>
        <w:rPr>
          <w:rFonts w:ascii="Aptos" w:eastAsia="Times New Roman" w:hAnsi="Aptos" w:cs="Segoe UI"/>
        </w:rPr>
      </w:pPr>
      <w:r w:rsidRPr="009B3890">
        <w:rPr>
          <w:rFonts w:ascii="Aptos" w:eastAsia="Times New Roman" w:hAnsi="Aptos" w:cs="Segoe UI"/>
          <w:b/>
          <w:bCs/>
        </w:rPr>
        <w:t>Press Contact:</w:t>
      </w:r>
      <w:r>
        <w:rPr>
          <w:rFonts w:ascii="Aptos" w:eastAsia="Times New Roman" w:hAnsi="Aptos" w:cs="Segoe UI"/>
          <w:b/>
          <w:bCs/>
        </w:rPr>
        <w:t xml:space="preserve"> </w:t>
      </w:r>
      <w:r w:rsidRPr="009B3890">
        <w:rPr>
          <w:rFonts w:ascii="Aptos" w:eastAsia="Times New Roman" w:hAnsi="Aptos" w:cs="Segoe UI"/>
        </w:rPr>
        <w:t>Christina Carey</w:t>
      </w:r>
    </w:p>
    <w:p w14:paraId="20278347" w14:textId="77777777" w:rsidR="00274EF1" w:rsidRPr="009B3890" w:rsidRDefault="00274EF1" w:rsidP="00274EF1">
      <w:pPr>
        <w:spacing w:after="0" w:line="240" w:lineRule="auto"/>
        <w:rPr>
          <w:rFonts w:ascii="Aptos" w:eastAsia="Aptos" w:hAnsi="Aptos" w:cs="Segoe UI"/>
          <w:noProof/>
          <w:kern w:val="0"/>
          <w14:ligatures w14:val="none"/>
        </w:rPr>
      </w:pPr>
      <w:bookmarkStart w:id="0" w:name="_MailAutoSig"/>
      <w:r w:rsidRPr="009B3890">
        <w:rPr>
          <w:rFonts w:ascii="Aptos" w:eastAsia="Aptos" w:hAnsi="Aptos" w:cs="Segoe UI"/>
          <w:noProof/>
          <w:kern w:val="0"/>
          <w14:ligatures w14:val="none"/>
        </w:rPr>
        <w:t>Public Relations &amp; Communications Specialist</w:t>
      </w:r>
    </w:p>
    <w:p w14:paraId="26E40DE4" w14:textId="77777777" w:rsidR="00274EF1" w:rsidRPr="009B3890" w:rsidRDefault="00274EF1" w:rsidP="00274EF1">
      <w:pPr>
        <w:spacing w:after="0" w:line="240" w:lineRule="auto"/>
        <w:rPr>
          <w:rFonts w:ascii="Aptos" w:eastAsia="Aptos" w:hAnsi="Aptos" w:cs="Segoe UI"/>
          <w:noProof/>
          <w:color w:val="0000FF"/>
          <w:kern w:val="0"/>
          <w14:ligatures w14:val="none"/>
        </w:rPr>
      </w:pPr>
      <w:r w:rsidRPr="009B3890">
        <w:rPr>
          <w:rFonts w:ascii="Aptos" w:eastAsia="Aptos" w:hAnsi="Aptos" w:cs="Segoe UI"/>
          <w:noProof/>
          <w:kern w:val="0"/>
          <w14:ligatures w14:val="none"/>
        </w:rPr>
        <w:t>732.920.2654/</w:t>
      </w:r>
      <w:hyperlink r:id="rId6" w:history="1">
        <w:r w:rsidRPr="009B3890">
          <w:rPr>
            <w:rStyle w:val="Hyperlink"/>
            <w:rFonts w:ascii="Aptos" w:eastAsia="Aptos" w:hAnsi="Aptos" w:cs="Segoe UI"/>
            <w:noProof/>
            <w:color w:val="0000FF"/>
            <w:kern w:val="0"/>
            <w:lang w:val="pt-BR"/>
            <w14:ligatures w14:val="none"/>
          </w:rPr>
          <w:t>Christina.carey@tempaper.com</w:t>
        </w:r>
      </w:hyperlink>
      <w:bookmarkEnd w:id="0"/>
    </w:p>
    <w:p w14:paraId="3AD1B0C9" w14:textId="77777777" w:rsidR="00A469DE" w:rsidRDefault="00A469DE" w:rsidP="00A469DE">
      <w:pPr>
        <w:shd w:val="clear" w:color="auto" w:fill="FFFFFF"/>
        <w:spacing w:after="0" w:line="240" w:lineRule="auto"/>
        <w:jc w:val="center"/>
        <w:rPr>
          <w:rFonts w:ascii="Aptos" w:hAnsi="Aptos" w:cs="Segoe UI"/>
          <w:b/>
          <w:bCs/>
          <w:color w:val="0D0D0D"/>
          <w:sz w:val="28"/>
          <w:szCs w:val="28"/>
          <w:shd w:val="clear" w:color="auto" w:fill="FFFFFF"/>
        </w:rPr>
      </w:pPr>
    </w:p>
    <w:p w14:paraId="1977F0CE" w14:textId="77777777" w:rsidR="00A469DE" w:rsidRPr="00274EF1" w:rsidRDefault="00A469DE" w:rsidP="00A469DE">
      <w:pPr>
        <w:shd w:val="clear" w:color="auto" w:fill="FFFFFF"/>
        <w:spacing w:after="0" w:line="240" w:lineRule="auto"/>
        <w:jc w:val="center"/>
        <w:rPr>
          <w:rFonts w:ascii="Aptos" w:hAnsi="Aptos" w:cs="Segoe UI"/>
          <w:b/>
          <w:bCs/>
          <w:color w:val="0D0D0D"/>
          <w:sz w:val="18"/>
          <w:szCs w:val="18"/>
          <w:shd w:val="clear" w:color="auto" w:fill="FFFFFF"/>
        </w:rPr>
      </w:pPr>
    </w:p>
    <w:p w14:paraId="295DC3E3" w14:textId="77777777" w:rsidR="00A469DE" w:rsidRPr="004A492C" w:rsidRDefault="00A469DE" w:rsidP="00A469DE">
      <w:pPr>
        <w:shd w:val="clear" w:color="auto" w:fill="FFFFFF"/>
        <w:spacing w:after="0" w:line="240" w:lineRule="auto"/>
        <w:jc w:val="center"/>
        <w:rPr>
          <w:rFonts w:ascii="Aptos" w:hAnsi="Aptos" w:cs="Segoe UI"/>
          <w:b/>
          <w:bCs/>
          <w:color w:val="0D0D0D"/>
          <w:sz w:val="28"/>
          <w:szCs w:val="28"/>
          <w:shd w:val="clear" w:color="auto" w:fill="FFFFFF"/>
        </w:rPr>
      </w:pPr>
      <w:r w:rsidRPr="004A492C">
        <w:rPr>
          <w:rFonts w:ascii="Aptos" w:hAnsi="Aptos" w:cs="Segoe UI"/>
          <w:b/>
          <w:bCs/>
          <w:color w:val="0D0D0D"/>
          <w:sz w:val="28"/>
          <w:szCs w:val="28"/>
          <w:shd w:val="clear" w:color="auto" w:fill="FFFFFF"/>
        </w:rPr>
        <w:t>Happy Sweet 16 Peel-and-Stick Wallpaper!</w:t>
      </w:r>
    </w:p>
    <w:p w14:paraId="0D30A606" w14:textId="77777777" w:rsidR="00A469DE" w:rsidRPr="004A492C" w:rsidRDefault="00A469DE" w:rsidP="00A469DE">
      <w:pPr>
        <w:shd w:val="clear" w:color="auto" w:fill="FFFFFF"/>
        <w:spacing w:after="0" w:line="240" w:lineRule="auto"/>
        <w:jc w:val="center"/>
        <w:rPr>
          <w:rFonts w:ascii="Aptos" w:hAnsi="Aptos" w:cs="Segoe UI"/>
          <w:b/>
          <w:bCs/>
          <w:color w:val="0D0D0D"/>
          <w:sz w:val="28"/>
          <w:szCs w:val="28"/>
          <w:shd w:val="clear" w:color="auto" w:fill="FFFFFF"/>
        </w:rPr>
      </w:pPr>
    </w:p>
    <w:p w14:paraId="1E5DDD65" w14:textId="77777777" w:rsidR="00A469DE" w:rsidRPr="004A492C" w:rsidRDefault="00A469DE" w:rsidP="00A469DE">
      <w:pPr>
        <w:shd w:val="clear" w:color="auto" w:fill="FFFFFF"/>
        <w:spacing w:after="0" w:line="240" w:lineRule="auto"/>
        <w:jc w:val="center"/>
        <w:rPr>
          <w:rStyle w:val="Strong"/>
          <w:rFonts w:ascii="Aptos" w:hAnsi="Aptos" w:cs="Segoe UI"/>
          <w:color w:val="000000"/>
          <w:sz w:val="28"/>
          <w:szCs w:val="28"/>
        </w:rPr>
      </w:pPr>
      <w:r w:rsidRPr="004A492C">
        <w:rPr>
          <w:rFonts w:ascii="Aptos" w:hAnsi="Aptos" w:cs="Segoe UI"/>
          <w:b/>
          <w:bCs/>
          <w:color w:val="0D0D0D"/>
          <w:sz w:val="28"/>
          <w:szCs w:val="28"/>
          <w:shd w:val="clear" w:color="auto" w:fill="FFFFFF"/>
        </w:rPr>
        <w:t>Tempaper &amp; Co. Celebrates their 16</w:t>
      </w:r>
      <w:r w:rsidRPr="004A492C">
        <w:rPr>
          <w:rFonts w:ascii="Aptos" w:hAnsi="Aptos" w:cs="Segoe UI"/>
          <w:b/>
          <w:bCs/>
          <w:color w:val="0D0D0D"/>
          <w:sz w:val="28"/>
          <w:szCs w:val="28"/>
          <w:shd w:val="clear" w:color="auto" w:fill="FFFFFF"/>
          <w:vertAlign w:val="superscript"/>
        </w:rPr>
        <w:t>th</w:t>
      </w:r>
      <w:r w:rsidRPr="004A492C">
        <w:rPr>
          <w:rFonts w:ascii="Aptos" w:hAnsi="Aptos" w:cs="Segoe UI"/>
          <w:b/>
          <w:bCs/>
          <w:color w:val="0D0D0D"/>
          <w:sz w:val="28"/>
          <w:szCs w:val="28"/>
          <w:shd w:val="clear" w:color="auto" w:fill="FFFFFF"/>
        </w:rPr>
        <w:t xml:space="preserve"> Year of Revolutionizing Interior Design and Inspiring Spaces</w:t>
      </w:r>
    </w:p>
    <w:p w14:paraId="12031B6D" w14:textId="77777777" w:rsidR="00A469DE" w:rsidRPr="004A492C" w:rsidRDefault="00A469DE" w:rsidP="00A469DE">
      <w:pPr>
        <w:shd w:val="clear" w:color="auto" w:fill="FFFFFF"/>
        <w:spacing w:after="0" w:line="240" w:lineRule="auto"/>
        <w:jc w:val="center"/>
        <w:rPr>
          <w:rStyle w:val="Strong"/>
          <w:rFonts w:ascii="Aptos" w:hAnsi="Aptos" w:cs="Segoe UI"/>
          <w:color w:val="000000"/>
          <w:sz w:val="28"/>
          <w:szCs w:val="28"/>
        </w:rPr>
      </w:pPr>
    </w:p>
    <w:p w14:paraId="1C3FCCC3" w14:textId="77777777" w:rsidR="00A469DE" w:rsidRPr="004A492C" w:rsidRDefault="00A469DE" w:rsidP="006F6704">
      <w:pPr>
        <w:spacing w:after="0" w:line="360" w:lineRule="auto"/>
        <w:rPr>
          <w:rFonts w:ascii="Aptos" w:eastAsia="Times New Roman" w:hAnsi="Aptos" w:cs="Segoe UI Historic"/>
          <w:color w:val="050505"/>
          <w:kern w:val="0"/>
          <w14:ligatures w14:val="none"/>
        </w:rPr>
      </w:pPr>
      <w:r w:rsidRPr="008F46B2">
        <w:rPr>
          <w:rStyle w:val="Strong"/>
          <w:rFonts w:ascii="Segoe UI" w:hAnsi="Segoe UI" w:cs="Segoe UI"/>
          <w:color w:val="000000"/>
          <w:sz w:val="22"/>
          <w:szCs w:val="22"/>
        </w:rPr>
        <w:t>BRICK | NEW JERSEY (</w:t>
      </w:r>
      <w:r>
        <w:rPr>
          <w:rStyle w:val="Strong"/>
          <w:rFonts w:ascii="Segoe UI" w:hAnsi="Segoe UI" w:cs="Segoe UI"/>
          <w:color w:val="000000"/>
          <w:sz w:val="22"/>
          <w:szCs w:val="22"/>
        </w:rPr>
        <w:t>April 1</w:t>
      </w:r>
      <w:r w:rsidRPr="008F46B2">
        <w:rPr>
          <w:rStyle w:val="Strong"/>
          <w:rFonts w:ascii="Segoe UI" w:hAnsi="Segoe UI" w:cs="Segoe UI"/>
          <w:color w:val="000000"/>
          <w:sz w:val="22"/>
          <w:szCs w:val="22"/>
        </w:rPr>
        <w:t>, 2024) –</w:t>
      </w:r>
      <w:r w:rsidRPr="008F46B2">
        <w:rPr>
          <w:rFonts w:ascii="Segoe UI" w:hAnsi="Segoe UI" w:cs="Segoe UI"/>
          <w:color w:val="000000"/>
          <w:sz w:val="22"/>
          <w:szCs w:val="22"/>
        </w:rPr>
        <w:t> </w:t>
      </w:r>
      <w:r w:rsidRPr="000238E5">
        <w:rPr>
          <w:rFonts w:ascii="Aptos" w:eastAsia="Times New Roman" w:hAnsi="Aptos" w:cs="Segoe UI Historic"/>
          <w:color w:val="050505"/>
          <w:kern w:val="0"/>
          <w14:ligatures w14:val="none"/>
        </w:rPr>
        <w:t xml:space="preserve">It’s been over 16 years since </w:t>
      </w:r>
      <w:hyperlink r:id="rId7" w:history="1">
        <w:r w:rsidRPr="000238E5">
          <w:rPr>
            <w:rStyle w:val="Hyperlink"/>
            <w:rFonts w:ascii="Aptos" w:eastAsia="Times New Roman" w:hAnsi="Aptos" w:cs="Segoe UI Historic"/>
            <w:color w:val="0000FF"/>
            <w:kern w:val="0"/>
            <w14:ligatures w14:val="none"/>
          </w:rPr>
          <w:t>Tempaper &amp; Co.</w:t>
        </w:r>
      </w:hyperlink>
      <w:r w:rsidRPr="000238E5">
        <w:rPr>
          <w:rFonts w:ascii="Aptos" w:eastAsia="Times New Roman" w:hAnsi="Aptos" w:cs="Segoe UI Historic"/>
          <w:color w:val="050505"/>
          <w:kern w:val="0"/>
          <w14:ligatures w14:val="none"/>
        </w:rPr>
        <w:t xml:space="preserve"> transformed the interior design world with the invention of peel-and-stick wallpaper. </w:t>
      </w:r>
    </w:p>
    <w:p w14:paraId="569F161A" w14:textId="77777777" w:rsidR="00A469DE" w:rsidRPr="00274EF1" w:rsidRDefault="00A469DE" w:rsidP="00A469DE">
      <w:pPr>
        <w:shd w:val="clear" w:color="auto" w:fill="FFFFFF"/>
        <w:spacing w:after="0" w:line="360" w:lineRule="auto"/>
        <w:rPr>
          <w:rFonts w:ascii="Aptos" w:eastAsia="Times New Roman" w:hAnsi="Aptos" w:cs="Segoe UI Historic"/>
          <w:color w:val="050505"/>
          <w:kern w:val="0"/>
          <w:sz w:val="20"/>
          <w:szCs w:val="20"/>
          <w14:ligatures w14:val="none"/>
        </w:rPr>
      </w:pPr>
    </w:p>
    <w:p w14:paraId="301FC54E" w14:textId="21362093" w:rsidR="00A469DE" w:rsidRPr="000238E5" w:rsidRDefault="00A469DE" w:rsidP="00A469DE">
      <w:pPr>
        <w:shd w:val="clear" w:color="auto" w:fill="FFFFFF"/>
        <w:spacing w:after="0" w:line="360" w:lineRule="auto"/>
        <w:rPr>
          <w:rFonts w:ascii="Aptos" w:eastAsia="Times New Roman" w:hAnsi="Aptos" w:cs="Segoe UI Historic"/>
          <w:color w:val="050505"/>
          <w:kern w:val="0"/>
          <w14:ligatures w14:val="none"/>
        </w:rPr>
      </w:pPr>
      <w:r w:rsidRPr="000238E5">
        <w:rPr>
          <w:rFonts w:ascii="Aptos" w:eastAsia="Times New Roman" w:hAnsi="Aptos" w:cs="Segoe UI Historic"/>
          <w:color w:val="050505"/>
          <w:kern w:val="0"/>
          <w14:ligatures w14:val="none"/>
        </w:rPr>
        <w:t>Reflecting on our humble beginnings launching the company from our New York City apartment, with just four wallpaper designs, we're immensely proud of how far we've come. From securing our utility patent for peel-and-stick wallpaper on February 5, 2013, to being embraced by over 3,000 stores globally, our evolution has been thrilling and humbling. With unwavering support</w:t>
      </w:r>
      <w:r w:rsidRPr="00804D56">
        <w:rPr>
          <w:rFonts w:ascii="Aptos" w:eastAsia="Times New Roman" w:hAnsi="Aptos" w:cs="Segoe UI Historic"/>
          <w:color w:val="050505"/>
          <w:kern w:val="0"/>
          <w14:ligatures w14:val="none"/>
        </w:rPr>
        <w:t xml:space="preserve"> from </w:t>
      </w:r>
      <w:r w:rsidR="00804D56" w:rsidRPr="00804D56">
        <w:rPr>
          <w:rFonts w:ascii="Aptos" w:hAnsi="Aptos" w:cs="Segoe UI"/>
          <w:color w:val="000000"/>
        </w:rPr>
        <w:t>the design world, DIYers, homeowners, and renters alike</w:t>
      </w:r>
      <w:r w:rsidRPr="000238E5">
        <w:rPr>
          <w:rFonts w:ascii="Aptos" w:eastAsia="Times New Roman" w:hAnsi="Aptos" w:cs="Segoe UI Historic"/>
          <w:color w:val="050505"/>
          <w:kern w:val="0"/>
          <w14:ligatures w14:val="none"/>
        </w:rPr>
        <w:t xml:space="preserve">, we’ve made interior design accessible to all, from boutique stores to major retailers like Target, The Home Depot, </w:t>
      </w:r>
      <w:r w:rsidRPr="000238E5">
        <w:rPr>
          <w:rFonts w:ascii="Aptos" w:eastAsia="Times New Roman" w:hAnsi="Aptos" w:cs="Segoe UI Historic"/>
          <w:kern w:val="0"/>
          <w:bdr w:val="none" w:sz="0" w:space="0" w:color="auto" w:frame="1"/>
          <w14:ligatures w14:val="none"/>
        </w:rPr>
        <w:t>Amazon.com</w:t>
      </w:r>
      <w:r w:rsidRPr="000238E5">
        <w:rPr>
          <w:rFonts w:ascii="Aptos" w:eastAsia="Times New Roman" w:hAnsi="Aptos" w:cs="Segoe UI Historic"/>
          <w:kern w:val="0"/>
          <w14:ligatures w14:val="none"/>
        </w:rPr>
        <w:t xml:space="preserve">, </w:t>
      </w:r>
      <w:r w:rsidRPr="000238E5">
        <w:rPr>
          <w:rFonts w:ascii="Aptos" w:eastAsia="Times New Roman" w:hAnsi="Aptos" w:cs="Segoe UI Historic"/>
          <w:color w:val="050505"/>
          <w:kern w:val="0"/>
          <w14:ligatures w14:val="none"/>
        </w:rPr>
        <w:t>and Wayfair.</w:t>
      </w:r>
    </w:p>
    <w:p w14:paraId="4DE0FD5A" w14:textId="77777777" w:rsidR="00A469DE" w:rsidRPr="00274EF1" w:rsidRDefault="00A469DE" w:rsidP="00A469DE">
      <w:pPr>
        <w:spacing w:after="0" w:line="360" w:lineRule="auto"/>
        <w:rPr>
          <w:rFonts w:ascii="Aptos" w:hAnsi="Aptos"/>
          <w:sz w:val="20"/>
          <w:szCs w:val="20"/>
        </w:rPr>
      </w:pPr>
    </w:p>
    <w:p w14:paraId="4B64527E" w14:textId="77777777" w:rsidR="00A469DE" w:rsidRPr="004A492C" w:rsidRDefault="00A469DE" w:rsidP="00A469DE">
      <w:pPr>
        <w:spacing w:after="0" w:line="360" w:lineRule="auto"/>
        <w:rPr>
          <w:rFonts w:ascii="Aptos" w:hAnsi="Aptos"/>
        </w:rPr>
      </w:pPr>
      <w:r w:rsidRPr="004A492C">
        <w:rPr>
          <w:rFonts w:ascii="Aptos" w:hAnsi="Aptos"/>
        </w:rPr>
        <w:t xml:space="preserve">Along the way, we have expanded our product offerings to include authentic </w:t>
      </w:r>
      <w:hyperlink r:id="rId8" w:history="1">
        <w:r w:rsidRPr="004A492C">
          <w:rPr>
            <w:rStyle w:val="Hyperlink"/>
            <w:rFonts w:ascii="Aptos" w:hAnsi="Aptos"/>
            <w:color w:val="0000FF"/>
          </w:rPr>
          <w:t>grasscloth</w:t>
        </w:r>
      </w:hyperlink>
      <w:r w:rsidRPr="004A492C">
        <w:rPr>
          <w:rFonts w:ascii="Aptos" w:hAnsi="Aptos"/>
        </w:rPr>
        <w:t xml:space="preserve">, </w:t>
      </w:r>
      <w:hyperlink r:id="rId9" w:history="1">
        <w:r w:rsidRPr="004A492C">
          <w:rPr>
            <w:rStyle w:val="Hyperlink"/>
            <w:rFonts w:ascii="Aptos" w:hAnsi="Aptos"/>
            <w:color w:val="0000FF"/>
          </w:rPr>
          <w:t>unpasted wallpaper</w:t>
        </w:r>
      </w:hyperlink>
      <w:r w:rsidRPr="004A492C">
        <w:rPr>
          <w:rFonts w:ascii="Aptos" w:hAnsi="Aptos"/>
        </w:rPr>
        <w:t>, and</w:t>
      </w:r>
      <w:r w:rsidRPr="004A492C">
        <w:rPr>
          <w:rFonts w:ascii="Aptos" w:hAnsi="Aptos"/>
          <w:color w:val="0000FF"/>
        </w:rPr>
        <w:t xml:space="preserve"> </w:t>
      </w:r>
      <w:hyperlink r:id="rId10" w:history="1">
        <w:r w:rsidRPr="004A492C">
          <w:rPr>
            <w:rStyle w:val="Hyperlink"/>
            <w:rFonts w:ascii="Aptos" w:hAnsi="Aptos"/>
            <w:color w:val="0000FF"/>
          </w:rPr>
          <w:t>artisan rugs</w:t>
        </w:r>
      </w:hyperlink>
      <w:r w:rsidRPr="004A492C">
        <w:rPr>
          <w:rFonts w:ascii="Aptos" w:hAnsi="Aptos"/>
        </w:rPr>
        <w:t>, marking an exciting chapter in our growth as we continue to explore new avenues and elevate the Tempaper®️ experience.</w:t>
      </w:r>
    </w:p>
    <w:p w14:paraId="62BD7BB8" w14:textId="77777777" w:rsidR="00A469DE" w:rsidRPr="00274EF1" w:rsidRDefault="00A469DE" w:rsidP="00A469DE">
      <w:pPr>
        <w:spacing w:after="0" w:line="360" w:lineRule="auto"/>
        <w:rPr>
          <w:rFonts w:ascii="Aptos" w:hAnsi="Aptos"/>
          <w:sz w:val="20"/>
          <w:szCs w:val="20"/>
        </w:rPr>
      </w:pPr>
    </w:p>
    <w:p w14:paraId="1A403AC8" w14:textId="699C8C18" w:rsidR="00A469DE" w:rsidRPr="00A469DE" w:rsidRDefault="00A469DE" w:rsidP="00A469DE">
      <w:pPr>
        <w:spacing w:after="0" w:line="360" w:lineRule="auto"/>
        <w:rPr>
          <w:rFonts w:ascii="Aptos" w:hAnsi="Aptos"/>
        </w:rPr>
      </w:pPr>
      <w:r w:rsidRPr="00A469DE">
        <w:rPr>
          <w:rFonts w:ascii="Aptos" w:hAnsi="Aptos"/>
        </w:rPr>
        <w:t xml:space="preserve">Moreover, collaborating with esteemed designers, including; </w:t>
      </w:r>
      <w:hyperlink r:id="rId11" w:history="1">
        <w:r w:rsidRPr="00A469DE">
          <w:rPr>
            <w:rStyle w:val="Hyperlink"/>
            <w:rFonts w:cs="Arial"/>
            <w:color w:val="0000FF"/>
          </w:rPr>
          <w:t>Bobby Berk</w:t>
        </w:r>
      </w:hyperlink>
      <w:r w:rsidRPr="00A469DE">
        <w:rPr>
          <w:rFonts w:cs="Arial"/>
        </w:rPr>
        <w:t xml:space="preserve">, </w:t>
      </w:r>
      <w:hyperlink r:id="rId12" w:history="1">
        <w:r w:rsidRPr="00A469DE">
          <w:rPr>
            <w:rStyle w:val="Hyperlink"/>
            <w:color w:val="0000FF"/>
            <w:shd w:val="clear" w:color="auto" w:fill="FFFFFF"/>
          </w:rPr>
          <w:t>Genevieve Gorder</w:t>
        </w:r>
      </w:hyperlink>
      <w:r w:rsidRPr="00A469DE">
        <w:rPr>
          <w:color w:val="000000"/>
          <w:shd w:val="clear" w:color="auto" w:fill="FFFFFF"/>
        </w:rPr>
        <w:t xml:space="preserve">, </w:t>
      </w:r>
      <w:hyperlink r:id="rId13" w:history="1">
        <w:r w:rsidRPr="00A469DE">
          <w:rPr>
            <w:rStyle w:val="Hyperlink"/>
            <w:rFonts w:cs="Arial"/>
            <w:color w:val="0000FF"/>
          </w:rPr>
          <w:t>Zoe Bios</w:t>
        </w:r>
      </w:hyperlink>
      <w:r w:rsidRPr="00A469DE">
        <w:rPr>
          <w:rFonts w:cs="Arial"/>
        </w:rPr>
        <w:t xml:space="preserve">, </w:t>
      </w:r>
      <w:hyperlink r:id="rId14" w:history="1">
        <w:r w:rsidRPr="00A469DE">
          <w:rPr>
            <w:rStyle w:val="Hyperlink"/>
            <w:rFonts w:cs="Arial"/>
            <w:color w:val="0000FF"/>
            <w:shd w:val="clear" w:color="auto" w:fill="FFFFFF"/>
          </w:rPr>
          <w:t>The Novogratz</w:t>
        </w:r>
      </w:hyperlink>
      <w:r w:rsidRPr="00A469DE">
        <w:rPr>
          <w:rFonts w:cs="Arial"/>
          <w:color w:val="000000"/>
          <w:shd w:val="clear" w:color="auto" w:fill="FFFFFF"/>
        </w:rPr>
        <w:t xml:space="preserve">, </w:t>
      </w:r>
      <w:hyperlink r:id="rId15" w:history="1">
        <w:r w:rsidRPr="00A469DE">
          <w:rPr>
            <w:rStyle w:val="Hyperlink"/>
            <w:color w:val="0000FF"/>
            <w:shd w:val="clear" w:color="auto" w:fill="FFFFFF"/>
          </w:rPr>
          <w:t>She She</w:t>
        </w:r>
      </w:hyperlink>
      <w:r w:rsidRPr="00A469DE">
        <w:rPr>
          <w:color w:val="000000"/>
          <w:shd w:val="clear" w:color="auto" w:fill="FFFFFF"/>
        </w:rPr>
        <w:t xml:space="preserve">, </w:t>
      </w:r>
      <w:hyperlink r:id="rId16" w:history="1">
        <w:r w:rsidRPr="00A469DE">
          <w:rPr>
            <w:rStyle w:val="Hyperlink"/>
            <w:rFonts w:cs="Arial"/>
            <w:color w:val="0000FF"/>
          </w:rPr>
          <w:t>Alice + Olivia</w:t>
        </w:r>
      </w:hyperlink>
      <w:r w:rsidRPr="00A469DE">
        <w:rPr>
          <w:rFonts w:cs="Arial"/>
        </w:rPr>
        <w:t xml:space="preserve">, </w:t>
      </w:r>
      <w:hyperlink r:id="rId17" w:history="1">
        <w:r w:rsidRPr="00A469DE">
          <w:rPr>
            <w:rStyle w:val="Hyperlink"/>
            <w:color w:val="0000FF"/>
            <w:shd w:val="clear" w:color="auto" w:fill="FFFFFF"/>
          </w:rPr>
          <w:t>Nesting with Grace</w:t>
        </w:r>
      </w:hyperlink>
      <w:r w:rsidRPr="00A469DE">
        <w:rPr>
          <w:color w:val="000000"/>
          <w:shd w:val="clear" w:color="auto" w:fill="FFFFFF"/>
        </w:rPr>
        <w:t>,</w:t>
      </w:r>
      <w:r w:rsidRPr="00A469DE">
        <w:rPr>
          <w:rFonts w:cs="Arial"/>
        </w:rPr>
        <w:t xml:space="preserve"> and </w:t>
      </w:r>
      <w:hyperlink r:id="rId18" w:history="1">
        <w:r w:rsidRPr="00A469DE">
          <w:rPr>
            <w:rStyle w:val="Hyperlink"/>
            <w:rFonts w:cs="Arial"/>
            <w:color w:val="0000FF"/>
          </w:rPr>
          <w:t>Cynthia Rowley</w:t>
        </w:r>
      </w:hyperlink>
      <w:r w:rsidRPr="00A469DE">
        <w:rPr>
          <w:rFonts w:ascii="Aptos" w:hAnsi="Aptos"/>
        </w:rPr>
        <w:t xml:space="preserve"> has been a privilege, with their remarkable collections captivating audiences worldwide. </w:t>
      </w:r>
    </w:p>
    <w:p w14:paraId="2D1BC494" w14:textId="77777777" w:rsidR="00A469DE" w:rsidRPr="00274EF1" w:rsidRDefault="00A469DE" w:rsidP="00A469DE">
      <w:pPr>
        <w:spacing w:after="0" w:line="360" w:lineRule="auto"/>
        <w:rPr>
          <w:rFonts w:ascii="Aptos" w:hAnsi="Aptos"/>
          <w:sz w:val="20"/>
          <w:szCs w:val="20"/>
        </w:rPr>
      </w:pPr>
    </w:p>
    <w:p w14:paraId="1D5124E7" w14:textId="77777777" w:rsidR="00A469DE" w:rsidRDefault="00A469DE" w:rsidP="00A469DE">
      <w:pPr>
        <w:shd w:val="clear" w:color="auto" w:fill="FFFFFF"/>
        <w:spacing w:after="0" w:line="360" w:lineRule="auto"/>
        <w:rPr>
          <w:rFonts w:ascii="Aptos" w:eastAsia="Times New Roman" w:hAnsi="Aptos" w:cs="Segoe UI Historic"/>
          <w:color w:val="050505"/>
          <w:kern w:val="0"/>
          <w14:ligatures w14:val="none"/>
        </w:rPr>
      </w:pPr>
      <w:r w:rsidRPr="000238E5">
        <w:rPr>
          <w:rFonts w:ascii="Aptos" w:eastAsia="Times New Roman" w:hAnsi="Aptos" w:cs="Segoe UI Historic"/>
          <w:color w:val="050505"/>
          <w:kern w:val="0"/>
          <w14:ligatures w14:val="none"/>
        </w:rPr>
        <w:t xml:space="preserve">Here's to another decade of creativity, inspiration, and beautiful walls! </w:t>
      </w:r>
    </w:p>
    <w:p w14:paraId="7877880F" w14:textId="77777777" w:rsidR="00A469DE" w:rsidRPr="00A469DE" w:rsidRDefault="00A469DE" w:rsidP="00A469DE">
      <w:pPr>
        <w:spacing w:after="0" w:line="360" w:lineRule="auto"/>
        <w:rPr>
          <w:rFonts w:ascii="Aptos" w:hAnsi="Aptos" w:cs="Segoe UI"/>
        </w:rPr>
      </w:pPr>
      <w:r w:rsidRPr="00A469DE">
        <w:rPr>
          <w:rFonts w:ascii="Aptos" w:hAnsi="Aptos" w:cs="Segoe UI"/>
        </w:rPr>
        <w:lastRenderedPageBreak/>
        <w:t xml:space="preserve">In celebration of High Point Market, Tempaper &amp; Co. will also offer exclusive trade specials, including free samples, free ground domestic freight on all orders of $600+, and an extra 5% off the trade price on orders placed at the show (25% total) for industry professionals to incorporate Tempaper &amp; Co.’s innovative wallpaper solutions into their upcoming projects. </w:t>
      </w:r>
    </w:p>
    <w:p w14:paraId="1CABAD33" w14:textId="77777777" w:rsidR="00A469DE" w:rsidRPr="00A469DE" w:rsidRDefault="00A469DE" w:rsidP="00A469DE">
      <w:pPr>
        <w:spacing w:after="0" w:line="360" w:lineRule="auto"/>
        <w:rPr>
          <w:rFonts w:ascii="Aptos" w:hAnsi="Aptos" w:cs="Segoe UI"/>
        </w:rPr>
      </w:pPr>
    </w:p>
    <w:p w14:paraId="349E08ED" w14:textId="77777777" w:rsidR="00804D56" w:rsidRDefault="00A469DE" w:rsidP="00A469DE">
      <w:pPr>
        <w:pStyle w:val="NormalWeb"/>
        <w:shd w:val="clear" w:color="auto" w:fill="FFFFFF"/>
        <w:spacing w:before="0" w:beforeAutospacing="0" w:after="0" w:afterAutospacing="0" w:line="360" w:lineRule="auto"/>
        <w:rPr>
          <w:rFonts w:ascii="Aptos" w:hAnsi="Aptos" w:cs="Segoe UI"/>
          <w:color w:val="0D0D0D" w:themeColor="text1" w:themeTint="F2"/>
        </w:rPr>
      </w:pPr>
      <w:r w:rsidRPr="00A469DE">
        <w:rPr>
          <w:rFonts w:ascii="Aptos" w:hAnsi="Aptos" w:cs="Segoe UI"/>
          <w:color w:val="000000"/>
        </w:rPr>
        <w:t xml:space="preserve">Tempaper &amp; Co.’s wide selection of peel-and-stick wallpaper designs are high-quality, self-adhesive, repositionable, removable, and ASTM Class A fire-rated. The in-stock selection is made in the U.S.A. and includes their </w:t>
      </w:r>
      <w:r w:rsidRPr="00A469DE">
        <w:rPr>
          <w:rFonts w:ascii="Aptos" w:hAnsi="Aptos" w:cs="Segoe UI"/>
        </w:rPr>
        <w:t xml:space="preserve">exquisite </w:t>
      </w:r>
      <w:hyperlink r:id="rId19" w:tgtFrame="_blank" w:tooltip="Everything you need to know about Peel and Stick Wallpaper" w:history="1">
        <w:r w:rsidRPr="00A469DE">
          <w:rPr>
            <w:rStyle w:val="Hyperlink"/>
            <w:rFonts w:ascii="Aptos" w:hAnsi="Aptos" w:cs="Segoe UI"/>
          </w:rPr>
          <w:t>peel-and-stick</w:t>
        </w:r>
      </w:hyperlink>
      <w:r w:rsidRPr="00A469DE">
        <w:rPr>
          <w:rStyle w:val="Hyperlink"/>
          <w:rFonts w:ascii="Aptos" w:hAnsi="Aptos" w:cs="Segoe UI"/>
          <w:b/>
          <w:bCs/>
        </w:rPr>
        <w:t xml:space="preserve"> </w:t>
      </w:r>
      <w:r w:rsidRPr="00A469DE">
        <w:rPr>
          <w:rFonts w:ascii="Aptos" w:hAnsi="Aptos" w:cs="Segoe UI"/>
        </w:rPr>
        <w:t xml:space="preserve">wallpaper, </w:t>
      </w:r>
      <w:r w:rsidRPr="00A469DE">
        <w:rPr>
          <w:rFonts w:ascii="Aptos" w:hAnsi="Aptos" w:cs="Segoe UI"/>
          <w:color w:val="0D0D0D" w:themeColor="text1" w:themeTint="F2"/>
        </w:rPr>
        <w:t xml:space="preserve">statement making </w:t>
      </w:r>
      <w:hyperlink r:id="rId20" w:history="1">
        <w:r w:rsidRPr="00A469DE">
          <w:rPr>
            <w:rStyle w:val="Hyperlink"/>
            <w:rFonts w:ascii="Aptos" w:hAnsi="Aptos" w:cs="Segoe UI"/>
          </w:rPr>
          <w:t>wall murals</w:t>
        </w:r>
      </w:hyperlink>
      <w:r w:rsidRPr="00A469DE">
        <w:rPr>
          <w:rStyle w:val="Hyperlink"/>
          <w:rFonts w:ascii="Aptos" w:hAnsi="Aptos" w:cs="Segoe UI"/>
          <w:color w:val="auto"/>
        </w:rPr>
        <w:t>,</w:t>
      </w:r>
      <w:r w:rsidRPr="00A469DE">
        <w:rPr>
          <w:rFonts w:ascii="Aptos" w:hAnsi="Aptos" w:cs="Segoe UI"/>
          <w:color w:val="0D0D0D" w:themeColor="text1" w:themeTint="F2"/>
        </w:rPr>
        <w:t xml:space="preserve"> and </w:t>
      </w:r>
      <w:r w:rsidRPr="00A469DE">
        <w:rPr>
          <w:rFonts w:ascii="Aptos" w:hAnsi="Aptos" w:cs="Segoe UI"/>
        </w:rPr>
        <w:t xml:space="preserve">best-selling </w:t>
      </w:r>
      <w:hyperlink r:id="rId21" w:history="1">
        <w:r w:rsidRPr="00A469DE">
          <w:rPr>
            <w:rStyle w:val="Hyperlink"/>
            <w:rFonts w:ascii="Aptos" w:hAnsi="Aptos" w:cs="Segoe UI"/>
          </w:rPr>
          <w:t>Grasscloth</w:t>
        </w:r>
      </w:hyperlink>
      <w:r w:rsidRPr="00A469DE">
        <w:rPr>
          <w:rFonts w:ascii="Aptos" w:hAnsi="Aptos" w:cs="Segoe UI"/>
          <w:color w:val="0D0D0D" w:themeColor="text1" w:themeTint="F2"/>
        </w:rPr>
        <w:t xml:space="preserve"> designs</w:t>
      </w:r>
    </w:p>
    <w:p w14:paraId="012039D9" w14:textId="575A0C7D" w:rsidR="00A469DE" w:rsidRPr="00A469DE" w:rsidRDefault="00A469DE" w:rsidP="00A469DE">
      <w:pPr>
        <w:pStyle w:val="NormalWeb"/>
        <w:shd w:val="clear" w:color="auto" w:fill="FFFFFF"/>
        <w:spacing w:before="0" w:beforeAutospacing="0" w:after="0" w:afterAutospacing="0" w:line="360" w:lineRule="auto"/>
        <w:rPr>
          <w:rFonts w:ascii="Aptos" w:hAnsi="Aptos" w:cs="Segoe UI"/>
          <w:color w:val="000000"/>
          <w:sz w:val="20"/>
          <w:szCs w:val="20"/>
        </w:rPr>
      </w:pPr>
      <w:r w:rsidRPr="00A469DE">
        <w:rPr>
          <w:rFonts w:ascii="Aptos" w:hAnsi="Aptos" w:cs="Segoe UI"/>
          <w:b/>
          <w:bCs/>
          <w:color w:val="000000"/>
          <w:sz w:val="22"/>
          <w:szCs w:val="22"/>
        </w:rPr>
        <w:br/>
      </w:r>
      <w:r w:rsidRPr="00A469DE">
        <w:rPr>
          <w:rFonts w:ascii="Aptos" w:hAnsi="Aptos" w:cs="Segoe UI"/>
          <w:b/>
          <w:bCs/>
          <w:color w:val="000000"/>
          <w:sz w:val="20"/>
          <w:szCs w:val="20"/>
        </w:rPr>
        <w:t>About Tempaper &amp; Co.:</w:t>
      </w:r>
    </w:p>
    <w:p w14:paraId="4C57F5C6" w14:textId="77777777" w:rsidR="00A469DE" w:rsidRPr="00A469DE" w:rsidRDefault="00A469DE" w:rsidP="00A469DE">
      <w:pPr>
        <w:pStyle w:val="NormalWeb"/>
        <w:shd w:val="clear" w:color="auto" w:fill="FFFFFF"/>
        <w:spacing w:before="0" w:beforeAutospacing="0" w:after="0" w:afterAutospacing="0"/>
        <w:rPr>
          <w:rFonts w:ascii="Aptos" w:hAnsi="Aptos" w:cs="Segoe UI"/>
          <w:color w:val="000000"/>
          <w:sz w:val="20"/>
          <w:szCs w:val="20"/>
        </w:rPr>
      </w:pPr>
      <w:r w:rsidRPr="00A469DE">
        <w:rPr>
          <w:rFonts w:ascii="Aptos" w:hAnsi="Aptos" w:cs="Segoe UI"/>
          <w:color w:val="000000"/>
          <w:sz w:val="20"/>
          <w:szCs w:val="20"/>
        </w:rPr>
        <w:t>In 2005, on a New York City production set, there was a need for a product that did not exist. After witnessing the time and energy it took to install and remove traditional wallpaper, a revelation was made: The design world, homeowners, and renters alike could greatly benefit from a stylish, self-adhesive, commitment-free wallpaper that was easy to apply, and more importantly, easy to remove. No messy pastes or glues, no intimidation, and no professional installer needed.</w:t>
      </w:r>
      <w:r w:rsidRPr="00A469DE">
        <w:rPr>
          <w:rFonts w:ascii="Aptos" w:hAnsi="Aptos" w:cs="Segoe UI"/>
          <w:color w:val="000000"/>
          <w:sz w:val="20"/>
          <w:szCs w:val="20"/>
        </w:rPr>
        <w:br/>
      </w:r>
      <w:r w:rsidRPr="00A469DE">
        <w:rPr>
          <w:rFonts w:ascii="Aptos" w:hAnsi="Aptos" w:cs="Segoe UI"/>
          <w:color w:val="000000"/>
          <w:sz w:val="20"/>
          <w:szCs w:val="20"/>
        </w:rPr>
        <w:br/>
        <w:t>High style. High quality. Accessibility. It is these three principles that have steered our creative vision since our launch in 2008. Founded on the belief that change is a beautiful thing, our family business is committed to providing our customers with the inspiration to design their world as they see it. It is this mindset that compels us to conduct business at the highest principled level. Learn more about Tempaper &amp; Co. go to</w:t>
      </w:r>
      <w:hyperlink r:id="rId22" w:history="1">
        <w:r w:rsidRPr="00A469DE">
          <w:rPr>
            <w:rStyle w:val="Hyperlink"/>
            <w:rFonts w:ascii="Aptos" w:hAnsi="Aptos" w:cs="Segoe UI"/>
            <w:sz w:val="20"/>
            <w:szCs w:val="20"/>
          </w:rPr>
          <w:t xml:space="preserve"> </w:t>
        </w:r>
        <w:r w:rsidRPr="00A469DE">
          <w:rPr>
            <w:rStyle w:val="Hyperlink"/>
            <w:rFonts w:ascii="Aptos" w:hAnsi="Aptos" w:cs="Segoe UI"/>
            <w:color w:val="0000FF"/>
            <w:sz w:val="20"/>
            <w:szCs w:val="20"/>
          </w:rPr>
          <w:t>Tempaper &amp; Co.</w:t>
        </w:r>
      </w:hyperlink>
      <w:r w:rsidRPr="00A469DE">
        <w:rPr>
          <w:rFonts w:ascii="Aptos" w:hAnsi="Aptos" w:cs="Segoe UI"/>
          <w:color w:val="000000"/>
          <w:sz w:val="20"/>
          <w:szCs w:val="20"/>
        </w:rPr>
        <w:t xml:space="preserve"> and follow Tempaper &amp; Co. on </w:t>
      </w:r>
      <w:hyperlink r:id="rId23" w:history="1">
        <w:r w:rsidRPr="00A469DE">
          <w:rPr>
            <w:rStyle w:val="Hyperlink"/>
            <w:rFonts w:ascii="Aptos" w:hAnsi="Aptos" w:cs="Segoe UI"/>
            <w:color w:val="0000FF"/>
            <w:sz w:val="20"/>
            <w:szCs w:val="20"/>
          </w:rPr>
          <w:t>Pinterest</w:t>
        </w:r>
      </w:hyperlink>
      <w:r w:rsidRPr="00A469DE">
        <w:rPr>
          <w:rFonts w:ascii="Aptos" w:hAnsi="Aptos" w:cs="Segoe UI"/>
          <w:color w:val="000000"/>
          <w:sz w:val="20"/>
          <w:szCs w:val="20"/>
        </w:rPr>
        <w:t xml:space="preserve">, </w:t>
      </w:r>
      <w:hyperlink r:id="rId24" w:history="1">
        <w:r w:rsidRPr="00A469DE">
          <w:rPr>
            <w:rStyle w:val="Hyperlink"/>
            <w:rFonts w:ascii="Aptos" w:hAnsi="Aptos" w:cs="Segoe UI"/>
            <w:color w:val="0000FF"/>
            <w:sz w:val="20"/>
            <w:szCs w:val="20"/>
          </w:rPr>
          <w:t>Instagram</w:t>
        </w:r>
      </w:hyperlink>
      <w:r w:rsidRPr="00A469DE">
        <w:rPr>
          <w:rFonts w:ascii="Aptos" w:hAnsi="Aptos" w:cs="Segoe UI"/>
          <w:color w:val="000000"/>
          <w:sz w:val="20"/>
          <w:szCs w:val="20"/>
        </w:rPr>
        <w:t xml:space="preserve">, </w:t>
      </w:r>
      <w:hyperlink r:id="rId25" w:history="1">
        <w:r w:rsidRPr="00A469DE">
          <w:rPr>
            <w:rStyle w:val="Hyperlink"/>
            <w:rFonts w:ascii="Aptos" w:hAnsi="Aptos" w:cs="Segoe UI"/>
            <w:color w:val="0000FF"/>
            <w:sz w:val="20"/>
            <w:szCs w:val="20"/>
          </w:rPr>
          <w:t>Facebook</w:t>
        </w:r>
        <w:r w:rsidRPr="00A469DE">
          <w:rPr>
            <w:rStyle w:val="Hyperlink"/>
            <w:rFonts w:ascii="Aptos" w:hAnsi="Aptos" w:cs="Segoe UI"/>
            <w:sz w:val="20"/>
            <w:szCs w:val="20"/>
          </w:rPr>
          <w:t>,</w:t>
        </w:r>
      </w:hyperlink>
      <w:r w:rsidRPr="00A469DE">
        <w:rPr>
          <w:rFonts w:ascii="Aptos" w:hAnsi="Aptos" w:cs="Segoe UI"/>
          <w:color w:val="0000FF"/>
          <w:sz w:val="20"/>
          <w:szCs w:val="20"/>
        </w:rPr>
        <w:t xml:space="preserve"> </w:t>
      </w:r>
      <w:hyperlink r:id="rId26" w:history="1">
        <w:r w:rsidRPr="00A469DE">
          <w:rPr>
            <w:rStyle w:val="Hyperlink"/>
            <w:rFonts w:ascii="Aptos" w:hAnsi="Aptos" w:cs="Segoe UI"/>
            <w:color w:val="0000FF"/>
            <w:sz w:val="20"/>
            <w:szCs w:val="20"/>
          </w:rPr>
          <w:t>YouTube</w:t>
        </w:r>
      </w:hyperlink>
      <w:r w:rsidRPr="00A469DE">
        <w:rPr>
          <w:rFonts w:ascii="Aptos" w:hAnsi="Aptos" w:cs="Segoe UI"/>
          <w:color w:val="000000"/>
          <w:sz w:val="20"/>
          <w:szCs w:val="20"/>
        </w:rPr>
        <w:t xml:space="preserve">, and </w:t>
      </w:r>
      <w:hyperlink r:id="rId27" w:history="1">
        <w:r w:rsidRPr="00A469DE">
          <w:rPr>
            <w:rStyle w:val="Hyperlink"/>
            <w:rFonts w:ascii="Aptos" w:hAnsi="Aptos" w:cs="Segoe UI"/>
            <w:color w:val="0000FF"/>
            <w:sz w:val="20"/>
            <w:szCs w:val="20"/>
          </w:rPr>
          <w:t>TikTok</w:t>
        </w:r>
      </w:hyperlink>
      <w:r w:rsidRPr="00A469DE">
        <w:rPr>
          <w:rFonts w:ascii="Aptos" w:hAnsi="Aptos" w:cs="Segoe UI"/>
          <w:color w:val="000000"/>
          <w:sz w:val="20"/>
          <w:szCs w:val="20"/>
        </w:rPr>
        <w:t>.</w:t>
      </w:r>
    </w:p>
    <w:p w14:paraId="12483DCC" w14:textId="77777777" w:rsidR="00A469DE" w:rsidRPr="000238E5" w:rsidRDefault="00A469DE" w:rsidP="00A469DE">
      <w:pPr>
        <w:shd w:val="clear" w:color="auto" w:fill="FFFFFF"/>
        <w:spacing w:after="0" w:line="360" w:lineRule="auto"/>
        <w:rPr>
          <w:rFonts w:ascii="Aptos" w:eastAsia="Times New Roman" w:hAnsi="Aptos" w:cs="Segoe UI Historic"/>
          <w:color w:val="050505"/>
          <w:kern w:val="0"/>
          <w14:ligatures w14:val="none"/>
        </w:rPr>
      </w:pPr>
    </w:p>
    <w:p w14:paraId="7802D44A" w14:textId="77777777" w:rsidR="00A469DE" w:rsidRPr="00A469DE" w:rsidRDefault="00A469DE">
      <w:pPr>
        <w:rPr>
          <w:rFonts w:ascii="Aptos" w:hAnsi="Aptos"/>
        </w:rPr>
      </w:pPr>
    </w:p>
    <w:sectPr w:rsidR="00A469DE" w:rsidRPr="00A469DE" w:rsidSect="00A469DE">
      <w:pgSz w:w="12240" w:h="15840"/>
      <w:pgMar w:top="28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525D54"/>
    <w:multiLevelType w:val="hybridMultilevel"/>
    <w:tmpl w:val="B11E624E"/>
    <w:lvl w:ilvl="0" w:tplc="CBDC38F0">
      <w:start w:val="732"/>
      <w:numFmt w:val="bullet"/>
      <w:lvlText w:val="-"/>
      <w:lvlJc w:val="left"/>
      <w:pPr>
        <w:ind w:left="720" w:hanging="360"/>
      </w:pPr>
      <w:rPr>
        <w:rFonts w:ascii="Aptos" w:eastAsia="Times New Roman" w:hAnsi="Aptos" w:cs="Segoe UI Histor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CB679A"/>
    <w:multiLevelType w:val="hybridMultilevel"/>
    <w:tmpl w:val="60C26914"/>
    <w:lvl w:ilvl="0" w:tplc="CE8C6C54">
      <w:start w:val="732"/>
      <w:numFmt w:val="bullet"/>
      <w:lvlText w:val="-"/>
      <w:lvlJc w:val="left"/>
      <w:pPr>
        <w:ind w:left="720" w:hanging="360"/>
      </w:pPr>
      <w:rPr>
        <w:rFonts w:ascii="Aptos" w:eastAsia="Times New Roman" w:hAnsi="Aptos" w:cs="Segoe UI Histor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A2498F"/>
    <w:multiLevelType w:val="hybridMultilevel"/>
    <w:tmpl w:val="E28CA020"/>
    <w:lvl w:ilvl="0" w:tplc="E3ACFC20">
      <w:start w:val="732"/>
      <w:numFmt w:val="bullet"/>
      <w:lvlText w:val="-"/>
      <w:lvlJc w:val="left"/>
      <w:pPr>
        <w:ind w:left="1080" w:hanging="360"/>
      </w:pPr>
      <w:rPr>
        <w:rFonts w:ascii="Aptos" w:eastAsia="Times New Roman" w:hAnsi="Aptos" w:cs="Segoe UI Histor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F4F20AA"/>
    <w:multiLevelType w:val="hybridMultilevel"/>
    <w:tmpl w:val="38080AE8"/>
    <w:lvl w:ilvl="0" w:tplc="4AA40D1C">
      <w:start w:val="732"/>
      <w:numFmt w:val="bullet"/>
      <w:lvlText w:val="-"/>
      <w:lvlJc w:val="left"/>
      <w:pPr>
        <w:ind w:left="720" w:hanging="360"/>
      </w:pPr>
      <w:rPr>
        <w:rFonts w:ascii="Aptos" w:eastAsia="Times New Roman" w:hAnsi="Aptos" w:cs="Segoe UI Histor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9803641">
    <w:abstractNumId w:val="0"/>
  </w:num>
  <w:num w:numId="2" w16cid:durableId="1347899436">
    <w:abstractNumId w:val="1"/>
  </w:num>
  <w:num w:numId="3" w16cid:durableId="908199015">
    <w:abstractNumId w:val="3"/>
  </w:num>
  <w:num w:numId="4" w16cid:durableId="18809737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9DE"/>
    <w:rsid w:val="00274EF1"/>
    <w:rsid w:val="006F6704"/>
    <w:rsid w:val="00804D56"/>
    <w:rsid w:val="00A469DE"/>
    <w:rsid w:val="00E109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C6233"/>
  <w15:chartTrackingRefBased/>
  <w15:docId w15:val="{597F7C08-2942-446B-8E4F-060C4CB4B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69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69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69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69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69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69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69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69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69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9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69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69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69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69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69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69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69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69DE"/>
    <w:rPr>
      <w:rFonts w:eastAsiaTheme="majorEastAsia" w:cstheme="majorBidi"/>
      <w:color w:val="272727" w:themeColor="text1" w:themeTint="D8"/>
    </w:rPr>
  </w:style>
  <w:style w:type="paragraph" w:styleId="Title">
    <w:name w:val="Title"/>
    <w:basedOn w:val="Normal"/>
    <w:next w:val="Normal"/>
    <w:link w:val="TitleChar"/>
    <w:uiPriority w:val="10"/>
    <w:qFormat/>
    <w:rsid w:val="00A469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69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69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69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69DE"/>
    <w:pPr>
      <w:spacing w:before="160"/>
      <w:jc w:val="center"/>
    </w:pPr>
    <w:rPr>
      <w:i/>
      <w:iCs/>
      <w:color w:val="404040" w:themeColor="text1" w:themeTint="BF"/>
    </w:rPr>
  </w:style>
  <w:style w:type="character" w:customStyle="1" w:styleId="QuoteChar">
    <w:name w:val="Quote Char"/>
    <w:basedOn w:val="DefaultParagraphFont"/>
    <w:link w:val="Quote"/>
    <w:uiPriority w:val="29"/>
    <w:rsid w:val="00A469DE"/>
    <w:rPr>
      <w:i/>
      <w:iCs/>
      <w:color w:val="404040" w:themeColor="text1" w:themeTint="BF"/>
    </w:rPr>
  </w:style>
  <w:style w:type="paragraph" w:styleId="ListParagraph">
    <w:name w:val="List Paragraph"/>
    <w:basedOn w:val="Normal"/>
    <w:uiPriority w:val="34"/>
    <w:qFormat/>
    <w:rsid w:val="00A469DE"/>
    <w:pPr>
      <w:ind w:left="720"/>
      <w:contextualSpacing/>
    </w:pPr>
  </w:style>
  <w:style w:type="character" w:styleId="IntenseEmphasis">
    <w:name w:val="Intense Emphasis"/>
    <w:basedOn w:val="DefaultParagraphFont"/>
    <w:uiPriority w:val="21"/>
    <w:qFormat/>
    <w:rsid w:val="00A469DE"/>
    <w:rPr>
      <w:i/>
      <w:iCs/>
      <w:color w:val="0F4761" w:themeColor="accent1" w:themeShade="BF"/>
    </w:rPr>
  </w:style>
  <w:style w:type="paragraph" w:styleId="IntenseQuote">
    <w:name w:val="Intense Quote"/>
    <w:basedOn w:val="Normal"/>
    <w:next w:val="Normal"/>
    <w:link w:val="IntenseQuoteChar"/>
    <w:uiPriority w:val="30"/>
    <w:qFormat/>
    <w:rsid w:val="00A469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69DE"/>
    <w:rPr>
      <w:i/>
      <w:iCs/>
      <w:color w:val="0F4761" w:themeColor="accent1" w:themeShade="BF"/>
    </w:rPr>
  </w:style>
  <w:style w:type="character" w:styleId="IntenseReference">
    <w:name w:val="Intense Reference"/>
    <w:basedOn w:val="DefaultParagraphFont"/>
    <w:uiPriority w:val="32"/>
    <w:qFormat/>
    <w:rsid w:val="00A469DE"/>
    <w:rPr>
      <w:b/>
      <w:bCs/>
      <w:smallCaps/>
      <w:color w:val="0F4761" w:themeColor="accent1" w:themeShade="BF"/>
      <w:spacing w:val="5"/>
    </w:rPr>
  </w:style>
  <w:style w:type="character" w:styleId="Hyperlink">
    <w:name w:val="Hyperlink"/>
    <w:basedOn w:val="DefaultParagraphFont"/>
    <w:uiPriority w:val="99"/>
    <w:unhideWhenUsed/>
    <w:rsid w:val="00A469DE"/>
    <w:rPr>
      <w:color w:val="467886" w:themeColor="hyperlink"/>
      <w:u w:val="single"/>
    </w:rPr>
  </w:style>
  <w:style w:type="character" w:styleId="Strong">
    <w:name w:val="Strong"/>
    <w:basedOn w:val="DefaultParagraphFont"/>
    <w:uiPriority w:val="22"/>
    <w:qFormat/>
    <w:rsid w:val="00A469DE"/>
    <w:rPr>
      <w:b/>
      <w:bCs/>
    </w:rPr>
  </w:style>
  <w:style w:type="character" w:styleId="UnresolvedMention">
    <w:name w:val="Unresolved Mention"/>
    <w:basedOn w:val="DefaultParagraphFont"/>
    <w:uiPriority w:val="99"/>
    <w:semiHidden/>
    <w:unhideWhenUsed/>
    <w:rsid w:val="00A469DE"/>
    <w:rPr>
      <w:color w:val="605E5C"/>
      <w:shd w:val="clear" w:color="auto" w:fill="E1DFDD"/>
    </w:rPr>
  </w:style>
  <w:style w:type="paragraph" w:styleId="NormalWeb">
    <w:name w:val="Normal (Web)"/>
    <w:basedOn w:val="Normal"/>
    <w:uiPriority w:val="99"/>
    <w:unhideWhenUsed/>
    <w:rsid w:val="00A469DE"/>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mpaper.com/collections/grasscloth-wallpaper" TargetMode="External"/><Relationship Id="rId13" Type="http://schemas.openxmlformats.org/officeDocument/2006/relationships/hyperlink" Target="https://tempaper.com/collections/zoe-bios" TargetMode="External"/><Relationship Id="rId18" Type="http://schemas.openxmlformats.org/officeDocument/2006/relationships/hyperlink" Target="https://tempaper.com/collections/cynthia-rowley" TargetMode="External"/><Relationship Id="rId26" Type="http://schemas.openxmlformats.org/officeDocument/2006/relationships/hyperlink" Target="https://www.youtube.com/@Tempaper" TargetMode="External"/><Relationship Id="rId3" Type="http://schemas.openxmlformats.org/officeDocument/2006/relationships/settings" Target="settings.xml"/><Relationship Id="rId21" Type="http://schemas.openxmlformats.org/officeDocument/2006/relationships/hyperlink" Target="https://tempaper.com/collections/grasscloth-wallpaper" TargetMode="External"/><Relationship Id="rId7" Type="http://schemas.openxmlformats.org/officeDocument/2006/relationships/hyperlink" Target="https://tempaper.com/" TargetMode="External"/><Relationship Id="rId12" Type="http://schemas.openxmlformats.org/officeDocument/2006/relationships/hyperlink" Target="https://tempaper.com/collections/genevieve-gorder" TargetMode="External"/><Relationship Id="rId17" Type="http://schemas.openxmlformats.org/officeDocument/2006/relationships/hyperlink" Target="https://tempaper.com/collections/nesting-with-grace" TargetMode="External"/><Relationship Id="rId25" Type="http://schemas.openxmlformats.org/officeDocument/2006/relationships/hyperlink" Target="https://www.facebook.com/tempaper" TargetMode="External"/><Relationship Id="rId2" Type="http://schemas.openxmlformats.org/officeDocument/2006/relationships/styles" Target="styles.xml"/><Relationship Id="rId16" Type="http://schemas.openxmlformats.org/officeDocument/2006/relationships/hyperlink" Target="https://tempaper.com/collections/alice-olivia" TargetMode="External"/><Relationship Id="rId20" Type="http://schemas.openxmlformats.org/officeDocument/2006/relationships/hyperlink" Target="https://tempaper.com/collections/removable-wall-mural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christina.carey@tempaper.com" TargetMode="External"/><Relationship Id="rId11" Type="http://schemas.openxmlformats.org/officeDocument/2006/relationships/hyperlink" Target="https://tempaper.com/collections/bobby-berk" TargetMode="External"/><Relationship Id="rId24" Type="http://schemas.openxmlformats.org/officeDocument/2006/relationships/hyperlink" Target="https://www.instagram.com/tempaper_designs/" TargetMode="External"/><Relationship Id="rId5" Type="http://schemas.openxmlformats.org/officeDocument/2006/relationships/image" Target="media/image1.png"/><Relationship Id="rId15" Type="http://schemas.openxmlformats.org/officeDocument/2006/relationships/hyperlink" Target="https://tempaper.com/collections/she-she" TargetMode="External"/><Relationship Id="rId23" Type="http://schemas.openxmlformats.org/officeDocument/2006/relationships/hyperlink" Target="https://www.pinterest.ca/tempaper/" TargetMode="External"/><Relationship Id="rId28" Type="http://schemas.openxmlformats.org/officeDocument/2006/relationships/fontTable" Target="fontTable.xml"/><Relationship Id="rId10" Type="http://schemas.openxmlformats.org/officeDocument/2006/relationships/hyperlink" Target="https://tempaper.com/collections/all-rugs" TargetMode="External"/><Relationship Id="rId19" Type="http://schemas.openxmlformats.org/officeDocument/2006/relationships/hyperlink" Target="https://tempaper.com/pages/peel-and-stick-wallpaper" TargetMode="External"/><Relationship Id="rId4" Type="http://schemas.openxmlformats.org/officeDocument/2006/relationships/webSettings" Target="webSettings.xml"/><Relationship Id="rId9" Type="http://schemas.openxmlformats.org/officeDocument/2006/relationships/hyperlink" Target="https://tempaper.com/collections/unpasted-wallpaper" TargetMode="External"/><Relationship Id="rId14" Type="http://schemas.openxmlformats.org/officeDocument/2006/relationships/hyperlink" Target="https://tempaper.com/collections/novogratz" TargetMode="External"/><Relationship Id="rId22" Type="http://schemas.openxmlformats.org/officeDocument/2006/relationships/hyperlink" Target="https://tempaper.com/" TargetMode="External"/><Relationship Id="rId27" Type="http://schemas.openxmlformats.org/officeDocument/2006/relationships/hyperlink" Target="https://www.tiktok.com/@tempap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700</Words>
  <Characters>3994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Carey</dc:creator>
  <cp:keywords/>
  <dc:description/>
  <cp:lastModifiedBy>Christine Carey</cp:lastModifiedBy>
  <cp:revision>2</cp:revision>
  <dcterms:created xsi:type="dcterms:W3CDTF">2024-04-10T15:17:00Z</dcterms:created>
  <dcterms:modified xsi:type="dcterms:W3CDTF">2024-04-10T16:01:00Z</dcterms:modified>
</cp:coreProperties>
</file>