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E2139" w14:textId="51BF68F0" w:rsidR="00E34D6E" w:rsidRDefault="00CD74BF" w:rsidP="008D0B9B">
      <w:r>
        <w:rPr>
          <w:noProof/>
        </w:rPr>
        <w:drawing>
          <wp:anchor distT="0" distB="0" distL="114300" distR="114300" simplePos="0" relativeHeight="251658240" behindDoc="0" locked="0" layoutInCell="1" allowOverlap="1" wp14:anchorId="372990DC" wp14:editId="787589B9">
            <wp:simplePos x="457200" y="1371600"/>
            <wp:positionH relativeFrom="margin">
              <wp:align>center</wp:align>
            </wp:positionH>
            <wp:positionV relativeFrom="margin">
              <wp:align>top</wp:align>
            </wp:positionV>
            <wp:extent cx="5412740" cy="2359025"/>
            <wp:effectExtent l="0" t="0" r="0" b="3175"/>
            <wp:wrapSquare wrapText="bothSides"/>
            <wp:docPr id="249164706" name="Picture 1" descr="A logo of a fashion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64706" name="Picture 1" descr="A logo of a fashion bra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12740" cy="2359025"/>
                    </a:xfrm>
                    <a:prstGeom prst="rect">
                      <a:avLst/>
                    </a:prstGeom>
                  </pic:spPr>
                </pic:pic>
              </a:graphicData>
            </a:graphic>
          </wp:anchor>
        </w:drawing>
      </w:r>
    </w:p>
    <w:p w14:paraId="471BEF21" w14:textId="77777777" w:rsidR="00CD74BF" w:rsidRDefault="00CD74BF" w:rsidP="00D65B9A">
      <w:pPr>
        <w:rPr>
          <w:szCs w:val="24"/>
        </w:rPr>
      </w:pPr>
    </w:p>
    <w:p w14:paraId="5D295A07" w14:textId="77777777" w:rsidR="00CD74BF" w:rsidRDefault="00CD74BF" w:rsidP="00D65B9A">
      <w:pPr>
        <w:rPr>
          <w:szCs w:val="24"/>
        </w:rPr>
      </w:pPr>
    </w:p>
    <w:p w14:paraId="535AEC15" w14:textId="77777777" w:rsidR="00CD74BF" w:rsidRDefault="00CD74BF" w:rsidP="00D65B9A">
      <w:pPr>
        <w:rPr>
          <w:szCs w:val="24"/>
        </w:rPr>
      </w:pPr>
    </w:p>
    <w:p w14:paraId="7695BA32" w14:textId="77777777" w:rsidR="00CD74BF" w:rsidRDefault="00CD74BF" w:rsidP="00D65B9A">
      <w:pPr>
        <w:rPr>
          <w:szCs w:val="24"/>
        </w:rPr>
      </w:pPr>
    </w:p>
    <w:p w14:paraId="63EEA843" w14:textId="77777777" w:rsidR="00CD74BF" w:rsidRDefault="00CD74BF" w:rsidP="00D65B9A">
      <w:pPr>
        <w:rPr>
          <w:szCs w:val="24"/>
        </w:rPr>
      </w:pPr>
    </w:p>
    <w:p w14:paraId="5AA33B7E" w14:textId="77777777" w:rsidR="00CD74BF" w:rsidRDefault="00CD74BF" w:rsidP="00D65B9A">
      <w:pPr>
        <w:rPr>
          <w:szCs w:val="24"/>
        </w:rPr>
      </w:pPr>
    </w:p>
    <w:p w14:paraId="5D003C63" w14:textId="77777777" w:rsidR="00CD74BF" w:rsidRDefault="00CD74BF" w:rsidP="00D65B9A">
      <w:pPr>
        <w:rPr>
          <w:szCs w:val="24"/>
        </w:rPr>
      </w:pPr>
    </w:p>
    <w:p w14:paraId="07E5A609" w14:textId="77777777" w:rsidR="00CD74BF" w:rsidRDefault="00CD74BF" w:rsidP="00D65B9A">
      <w:pPr>
        <w:rPr>
          <w:szCs w:val="24"/>
        </w:rPr>
      </w:pPr>
    </w:p>
    <w:p w14:paraId="1CEC2E71" w14:textId="77777777" w:rsidR="00CD74BF" w:rsidRDefault="00CD74BF" w:rsidP="00D65B9A">
      <w:pPr>
        <w:rPr>
          <w:szCs w:val="24"/>
        </w:rPr>
      </w:pPr>
    </w:p>
    <w:p w14:paraId="42E0A77D" w14:textId="77777777" w:rsidR="00CD74BF" w:rsidRDefault="00CD74BF" w:rsidP="00D65B9A">
      <w:pPr>
        <w:rPr>
          <w:szCs w:val="24"/>
        </w:rPr>
      </w:pPr>
    </w:p>
    <w:p w14:paraId="1AB23C11" w14:textId="77777777" w:rsidR="00CD74BF" w:rsidRDefault="00CD74BF" w:rsidP="00D65B9A">
      <w:pPr>
        <w:rPr>
          <w:szCs w:val="24"/>
        </w:rPr>
      </w:pPr>
    </w:p>
    <w:p w14:paraId="02A01ED8" w14:textId="77777777" w:rsidR="00CD74BF" w:rsidRDefault="00CD74BF" w:rsidP="00D65B9A">
      <w:pPr>
        <w:rPr>
          <w:szCs w:val="24"/>
        </w:rPr>
      </w:pPr>
    </w:p>
    <w:p w14:paraId="5435C21A" w14:textId="77777777" w:rsidR="00CD74BF" w:rsidRDefault="00CD74BF" w:rsidP="00D65B9A">
      <w:pPr>
        <w:rPr>
          <w:szCs w:val="24"/>
        </w:rPr>
      </w:pPr>
    </w:p>
    <w:p w14:paraId="40EBEF36" w14:textId="53CC0056" w:rsidR="00D65B9A" w:rsidRDefault="008D0B9B" w:rsidP="00D65B9A">
      <w:pPr>
        <w:rPr>
          <w:szCs w:val="24"/>
        </w:rPr>
      </w:pPr>
      <w:r w:rsidRPr="008D0B9B">
        <w:rPr>
          <w:szCs w:val="24"/>
        </w:rPr>
        <w:t>FOR IMMEDIATE RELEASE</w:t>
      </w:r>
    </w:p>
    <w:p w14:paraId="168AE40D" w14:textId="695B8EA7" w:rsidR="008707EC" w:rsidRDefault="008707EC" w:rsidP="00D65B9A">
      <w:pPr>
        <w:rPr>
          <w:szCs w:val="24"/>
        </w:rPr>
      </w:pPr>
    </w:p>
    <w:p w14:paraId="2F9FA90F" w14:textId="77777777" w:rsidR="008D0B9B" w:rsidRPr="008D0B9B" w:rsidRDefault="008D0B9B" w:rsidP="008D0B9B">
      <w:pPr>
        <w:rPr>
          <w:szCs w:val="24"/>
        </w:rPr>
      </w:pPr>
      <w:r w:rsidRPr="008D0B9B">
        <w:rPr>
          <w:szCs w:val="24"/>
        </w:rPr>
        <w:t>Siscovers Launches Magnolia Home Fashions: Elevating Bedding Collections to Timeless Beauty</w:t>
      </w:r>
    </w:p>
    <w:p w14:paraId="6E7C8AB9" w14:textId="77777777" w:rsidR="008D0B9B" w:rsidRDefault="008D0B9B" w:rsidP="008D0B9B">
      <w:pPr>
        <w:rPr>
          <w:szCs w:val="24"/>
        </w:rPr>
      </w:pPr>
    </w:p>
    <w:p w14:paraId="339FDABC" w14:textId="77777777" w:rsidR="008D0B9B" w:rsidRDefault="008D0B9B" w:rsidP="008D0B9B">
      <w:pPr>
        <w:rPr>
          <w:szCs w:val="24"/>
        </w:rPr>
      </w:pPr>
      <w:r>
        <w:rPr>
          <w:szCs w:val="24"/>
        </w:rPr>
        <w:t>Minneapolis</w:t>
      </w:r>
      <w:r w:rsidRPr="008D0B9B">
        <w:rPr>
          <w:szCs w:val="24"/>
        </w:rPr>
        <w:t xml:space="preserve">, </w:t>
      </w:r>
      <w:r>
        <w:rPr>
          <w:szCs w:val="24"/>
        </w:rPr>
        <w:t>Minnesota</w:t>
      </w:r>
      <w:r w:rsidRPr="008D0B9B">
        <w:rPr>
          <w:szCs w:val="24"/>
        </w:rPr>
        <w:t xml:space="preserve">, </w:t>
      </w:r>
      <w:r>
        <w:rPr>
          <w:szCs w:val="24"/>
        </w:rPr>
        <w:t>April 2024</w:t>
      </w:r>
      <w:r w:rsidRPr="008D0B9B">
        <w:rPr>
          <w:szCs w:val="24"/>
        </w:rPr>
        <w:t xml:space="preserve"> – </w:t>
      </w:r>
    </w:p>
    <w:p w14:paraId="4262A79C" w14:textId="77777777" w:rsidR="008D0B9B" w:rsidRDefault="008D0B9B" w:rsidP="008D0B9B">
      <w:pPr>
        <w:rPr>
          <w:szCs w:val="24"/>
        </w:rPr>
      </w:pPr>
    </w:p>
    <w:p w14:paraId="36B20748" w14:textId="77777777" w:rsidR="00875127" w:rsidRDefault="00875127" w:rsidP="008D0B9B">
      <w:pPr>
        <w:rPr>
          <w:szCs w:val="24"/>
        </w:rPr>
      </w:pPr>
      <w:r w:rsidRPr="00875127">
        <w:rPr>
          <w:szCs w:val="24"/>
        </w:rPr>
        <w:t>Siscovers, a leading manufacturer of luxury soft-home decor, proudly unveils its latest fabric and bedding collection line, Magnolia Home Fashions. This exquisite collection epitomizes timeless beauty and sophistication, offering over seventy elegant patterns designed to elevate any living space.</w:t>
      </w:r>
    </w:p>
    <w:p w14:paraId="74758565" w14:textId="77777777" w:rsidR="00875127" w:rsidRDefault="00875127" w:rsidP="008D0B9B">
      <w:pPr>
        <w:rPr>
          <w:szCs w:val="24"/>
        </w:rPr>
      </w:pPr>
    </w:p>
    <w:p w14:paraId="1F1FABD2" w14:textId="272F79E7" w:rsidR="0037759B" w:rsidRDefault="00875127" w:rsidP="008D0B9B">
      <w:pPr>
        <w:rPr>
          <w:szCs w:val="24"/>
        </w:rPr>
      </w:pPr>
      <w:r w:rsidRPr="00875127">
        <w:rPr>
          <w:szCs w:val="24"/>
        </w:rPr>
        <w:t xml:space="preserve">Crafted from 100% </w:t>
      </w:r>
      <w:r>
        <w:rPr>
          <w:szCs w:val="24"/>
        </w:rPr>
        <w:t>pre-</w:t>
      </w:r>
      <w:r w:rsidRPr="00875127">
        <w:rPr>
          <w:szCs w:val="24"/>
        </w:rPr>
        <w:t xml:space="preserve">washed </w:t>
      </w:r>
      <w:r w:rsidR="00FF4821" w:rsidRPr="00FF4821">
        <w:rPr>
          <w:szCs w:val="24"/>
        </w:rPr>
        <w:t>c</w:t>
      </w:r>
      <w:r w:rsidRPr="00875127">
        <w:rPr>
          <w:szCs w:val="24"/>
        </w:rPr>
        <w:t xml:space="preserve">otton, the Magnolia Home Fashions Bedding Collection embodies the perfect blend of comfort and style. From the </w:t>
      </w:r>
      <w:r w:rsidR="001D7FCC">
        <w:rPr>
          <w:szCs w:val="24"/>
        </w:rPr>
        <w:t>tranquility</w:t>
      </w:r>
      <w:r w:rsidRPr="00875127">
        <w:rPr>
          <w:szCs w:val="24"/>
        </w:rPr>
        <w:t xml:space="preserve"> of coastal decor to the</w:t>
      </w:r>
      <w:r w:rsidR="001D7FCC">
        <w:rPr>
          <w:szCs w:val="24"/>
        </w:rPr>
        <w:t xml:space="preserve"> </w:t>
      </w:r>
      <w:r w:rsidRPr="00875127">
        <w:rPr>
          <w:szCs w:val="24"/>
        </w:rPr>
        <w:t>allure of farmhouse simplicity, from opulent traditional designs to vibrant florals and earthy neutrals, there's a pattern to suit every home aesthetic.</w:t>
      </w:r>
    </w:p>
    <w:p w14:paraId="42644EBC" w14:textId="77777777" w:rsidR="0037759B" w:rsidRDefault="0037759B" w:rsidP="008D0B9B">
      <w:pPr>
        <w:rPr>
          <w:szCs w:val="24"/>
        </w:rPr>
      </w:pPr>
    </w:p>
    <w:p w14:paraId="54C7B79B" w14:textId="564D6A58" w:rsidR="008D0B9B" w:rsidRDefault="00E46B99" w:rsidP="008D0B9B">
      <w:pPr>
        <w:rPr>
          <w:szCs w:val="24"/>
        </w:rPr>
      </w:pPr>
      <w:r w:rsidRPr="00E46B99">
        <w:rPr>
          <w:szCs w:val="24"/>
        </w:rPr>
        <w:t xml:space="preserve">Shari Hammer, Founder and Creative Director of Siscovers, shared her insights into the development of the line, stating, </w:t>
      </w:r>
      <w:r w:rsidR="008D0B9B" w:rsidRPr="008D0B9B">
        <w:rPr>
          <w:szCs w:val="24"/>
        </w:rPr>
        <w:t>"At Siscovers, we understand the importance of creating spaces that reflect individual style while standing the test of time</w:t>
      </w:r>
      <w:r>
        <w:rPr>
          <w:szCs w:val="24"/>
        </w:rPr>
        <w:t xml:space="preserve">. </w:t>
      </w:r>
      <w:r w:rsidR="008D0B9B" w:rsidRPr="008D0B9B">
        <w:rPr>
          <w:szCs w:val="24"/>
        </w:rPr>
        <w:t>With the Magnolia Home Fashions collection, we aimed to curate a range of designs that marry timeless beauty with superior</w:t>
      </w:r>
      <w:r w:rsidR="00E51ACD">
        <w:rPr>
          <w:szCs w:val="24"/>
        </w:rPr>
        <w:t xml:space="preserve"> quality</w:t>
      </w:r>
      <w:r w:rsidR="008D0B9B" w:rsidRPr="008D0B9B">
        <w:rPr>
          <w:szCs w:val="24"/>
        </w:rPr>
        <w:t>, ensuring that each piece becomes a cherished part of your home decor."</w:t>
      </w:r>
    </w:p>
    <w:p w14:paraId="1182FBAA" w14:textId="77777777" w:rsidR="00E46B99" w:rsidRPr="008D0B9B" w:rsidRDefault="00E46B99" w:rsidP="008D0B9B">
      <w:pPr>
        <w:rPr>
          <w:szCs w:val="24"/>
        </w:rPr>
      </w:pPr>
    </w:p>
    <w:p w14:paraId="5D912ED2" w14:textId="40A0DF81" w:rsidR="00E51ACD" w:rsidRDefault="008D0B9B" w:rsidP="008D0B9B">
      <w:pPr>
        <w:rPr>
          <w:szCs w:val="24"/>
        </w:rPr>
      </w:pPr>
      <w:r w:rsidRPr="008D0B9B">
        <w:rPr>
          <w:szCs w:val="24"/>
        </w:rPr>
        <w:t>What sets the Magnolia Home Fashions collection apart is its emphasis on customization and craftsmanship. Each piece is made-to-order, allowing customers to tailor their selections to fit their unique preferences and specifications. From duvet covers and pillow shams to accent pillows, curtain panels and throws, every item is meticulously crafted to meet the highest standards of quality and style.</w:t>
      </w:r>
    </w:p>
    <w:p w14:paraId="61D4B053" w14:textId="77777777" w:rsidR="00E51ACD" w:rsidRPr="008D0B9B" w:rsidRDefault="00E51ACD" w:rsidP="008D0B9B">
      <w:pPr>
        <w:rPr>
          <w:szCs w:val="24"/>
        </w:rPr>
      </w:pPr>
    </w:p>
    <w:p w14:paraId="61F209BA" w14:textId="399C74AD" w:rsidR="008D0B9B" w:rsidRDefault="008D0B9B" w:rsidP="008D0B9B">
      <w:pPr>
        <w:rPr>
          <w:szCs w:val="24"/>
        </w:rPr>
      </w:pPr>
      <w:r w:rsidRPr="008D0B9B">
        <w:rPr>
          <w:szCs w:val="24"/>
        </w:rPr>
        <w:t xml:space="preserve">"We believe that every home should tell a story, and the Magnolia Home Fashions collection offers the perfect canvas for </w:t>
      </w:r>
      <w:r w:rsidR="00906BE0">
        <w:rPr>
          <w:szCs w:val="24"/>
        </w:rPr>
        <w:t xml:space="preserve">designers to help </w:t>
      </w:r>
      <w:r w:rsidRPr="008D0B9B">
        <w:rPr>
          <w:szCs w:val="24"/>
        </w:rPr>
        <w:t xml:space="preserve">homeowners to express their personal narrative," added </w:t>
      </w:r>
      <w:r w:rsidRPr="008D0B9B">
        <w:rPr>
          <w:szCs w:val="24"/>
        </w:rPr>
        <w:lastRenderedPageBreak/>
        <w:t xml:space="preserve">Hammer. "Whether you're refreshing </w:t>
      </w:r>
      <w:r w:rsidR="00906BE0">
        <w:rPr>
          <w:szCs w:val="24"/>
        </w:rPr>
        <w:t>a</w:t>
      </w:r>
      <w:r w:rsidRPr="008D0B9B">
        <w:rPr>
          <w:szCs w:val="24"/>
        </w:rPr>
        <w:t xml:space="preserve"> bedroom or revamping </w:t>
      </w:r>
      <w:r w:rsidR="00906BE0">
        <w:rPr>
          <w:szCs w:val="24"/>
        </w:rPr>
        <w:t>a</w:t>
      </w:r>
      <w:r w:rsidRPr="008D0B9B">
        <w:rPr>
          <w:szCs w:val="24"/>
        </w:rPr>
        <w:t xml:space="preserve"> living room, these timeless pieces will add a touch of elegance and charm to any space."</w:t>
      </w:r>
    </w:p>
    <w:p w14:paraId="46BAF5AE" w14:textId="77777777" w:rsidR="00875127" w:rsidRDefault="00875127" w:rsidP="008D0B9B">
      <w:pPr>
        <w:rPr>
          <w:szCs w:val="24"/>
        </w:rPr>
      </w:pPr>
    </w:p>
    <w:p w14:paraId="289B42E5" w14:textId="58CF05DF" w:rsidR="00875127" w:rsidRDefault="00875127" w:rsidP="00875127">
      <w:pPr>
        <w:rPr>
          <w:szCs w:val="24"/>
        </w:rPr>
      </w:pPr>
      <w:r w:rsidRPr="00875127">
        <w:rPr>
          <w:szCs w:val="24"/>
        </w:rPr>
        <w:t xml:space="preserve">Siscovers will debut the Magnolia Home Fashions Bedding Collection to retailers and interior designers at the Spring High Point Market, taking place from April 13th to </w:t>
      </w:r>
      <w:r w:rsidR="00EA6952">
        <w:rPr>
          <w:szCs w:val="24"/>
        </w:rPr>
        <w:t>17th</w:t>
      </w:r>
      <w:r w:rsidRPr="00875127">
        <w:rPr>
          <w:szCs w:val="24"/>
        </w:rPr>
        <w:t>, 2024. Visit the Siscovers showroom located in the IHFC building, showroom C609, to explore the breadth and scope of this stunning collection firsthand.</w:t>
      </w:r>
    </w:p>
    <w:p w14:paraId="4CDF1B9B" w14:textId="77777777" w:rsidR="006F4580" w:rsidRPr="008D0B9B" w:rsidRDefault="006F4580" w:rsidP="00875127">
      <w:pPr>
        <w:rPr>
          <w:szCs w:val="24"/>
        </w:rPr>
      </w:pPr>
    </w:p>
    <w:p w14:paraId="57C31D80" w14:textId="277B28E1" w:rsidR="008D0B9B" w:rsidRPr="008D0B9B" w:rsidRDefault="008D0B9B" w:rsidP="008D0B9B">
      <w:pPr>
        <w:rPr>
          <w:szCs w:val="24"/>
        </w:rPr>
      </w:pPr>
      <w:r w:rsidRPr="008D0B9B">
        <w:rPr>
          <w:szCs w:val="24"/>
        </w:rPr>
        <w:t xml:space="preserve">For more information about </w:t>
      </w:r>
      <w:r w:rsidR="00906BE0">
        <w:rPr>
          <w:szCs w:val="24"/>
        </w:rPr>
        <w:t>Siscovers’</w:t>
      </w:r>
      <w:r w:rsidRPr="008D0B9B">
        <w:rPr>
          <w:szCs w:val="24"/>
        </w:rPr>
        <w:t xml:space="preserve"> Magnolia Home Fashions collection, visit </w:t>
      </w:r>
      <w:proofErr w:type="gramStart"/>
      <w:r w:rsidR="00906BE0">
        <w:rPr>
          <w:szCs w:val="24"/>
        </w:rPr>
        <w:t>www.siscovers.com</w:t>
      </w:r>
      <w:proofErr w:type="gramEnd"/>
    </w:p>
    <w:p w14:paraId="7CDE5196" w14:textId="77777777" w:rsidR="003475E8" w:rsidRPr="003475E8" w:rsidRDefault="003475E8" w:rsidP="003475E8">
      <w:pPr>
        <w:rPr>
          <w:szCs w:val="24"/>
        </w:rPr>
      </w:pPr>
    </w:p>
    <w:p w14:paraId="5503ABF7" w14:textId="77777777" w:rsidR="00CD74BF" w:rsidRDefault="00CD74BF" w:rsidP="005E517A"/>
    <w:p w14:paraId="6C39E9B4" w14:textId="77777777" w:rsidR="00CD74BF" w:rsidRDefault="00CD74BF" w:rsidP="005E517A"/>
    <w:p w14:paraId="740B9937" w14:textId="77777777" w:rsidR="00CD74BF" w:rsidRDefault="00CD74BF" w:rsidP="005E517A"/>
    <w:p w14:paraId="69D0C945" w14:textId="77777777" w:rsidR="00CD74BF" w:rsidRDefault="00CD74BF" w:rsidP="005E517A"/>
    <w:p w14:paraId="16593C93" w14:textId="77777777" w:rsidR="00CD74BF" w:rsidRDefault="00CD74BF" w:rsidP="005E517A"/>
    <w:p w14:paraId="199F7526" w14:textId="09C64532" w:rsidR="005E517A" w:rsidRDefault="005E517A" w:rsidP="005E517A">
      <w:r>
        <w:t>For more information contact:</w:t>
      </w:r>
    </w:p>
    <w:p w14:paraId="155DF379" w14:textId="77777777" w:rsidR="005E517A" w:rsidRDefault="005E517A" w:rsidP="005E517A">
      <w:r>
        <w:t xml:space="preserve">LeeAnne Harris, Vice President of Marketing, Siscovers </w:t>
      </w:r>
    </w:p>
    <w:p w14:paraId="50521311" w14:textId="77777777" w:rsidR="005E517A" w:rsidRDefault="005E517A" w:rsidP="005E517A">
      <w:proofErr w:type="gramStart"/>
      <w:r>
        <w:t>lharris@siscovers.com  or</w:t>
      </w:r>
      <w:proofErr w:type="gramEnd"/>
      <w:r>
        <w:t xml:space="preserve"> call 763-789-0956</w:t>
      </w:r>
    </w:p>
    <w:p w14:paraId="77B25029" w14:textId="77777777" w:rsidR="005E517A" w:rsidRDefault="005E517A" w:rsidP="005E517A"/>
    <w:p w14:paraId="0EBA1EB2" w14:textId="77777777" w:rsidR="005E517A" w:rsidRDefault="005E517A" w:rsidP="005E517A">
      <w:r>
        <w:rPr>
          <w:noProof/>
        </w:rPr>
        <w:drawing>
          <wp:inline distT="0" distB="0" distL="0" distR="0" wp14:anchorId="5623DB98" wp14:editId="38AC47BC">
            <wp:extent cx="627888" cy="627888"/>
            <wp:effectExtent l="0" t="0" r="1270" b="127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7888" cy="627888"/>
                    </a:xfrm>
                    <a:prstGeom prst="rect">
                      <a:avLst/>
                    </a:prstGeom>
                  </pic:spPr>
                </pic:pic>
              </a:graphicData>
            </a:graphic>
          </wp:inline>
        </w:drawing>
      </w:r>
    </w:p>
    <w:p w14:paraId="1538586D" w14:textId="77777777" w:rsidR="005E517A" w:rsidRDefault="005E517A" w:rsidP="005E517A">
      <w:r>
        <w:t>About Siscovers:</w:t>
      </w:r>
    </w:p>
    <w:p w14:paraId="2DA50532" w14:textId="7A1E8CEC" w:rsidR="005E517A" w:rsidRDefault="005E517A" w:rsidP="005E517A">
      <w:r>
        <w:t xml:space="preserve">Siscovers, based in Minneapolis, MN, is </w:t>
      </w:r>
      <w:r w:rsidR="00A77BF7">
        <w:t>a woman-owned luxury</w:t>
      </w:r>
      <w:r>
        <w:t xml:space="preserve"> </w:t>
      </w:r>
      <w:r w:rsidR="00A77BF7">
        <w:t xml:space="preserve">soft-home furnishings company. Manufacturing </w:t>
      </w:r>
      <w:r>
        <w:t>top-of-bed, decorative pillows, outdoor pillows, daybed covers, futon covers and curtains. Siscovers delivers fine craftsmanship, exceptional value and individualized service to fine retailers and interior designers nationwide and internationally. For more information see www.siscovers.com or contact LeeAnne Harris at lharris@siscovers.com or call 800-989-5435.</w:t>
      </w:r>
    </w:p>
    <w:p w14:paraId="2EC52076" w14:textId="77777777" w:rsidR="005E517A" w:rsidRDefault="005E517A" w:rsidP="005E517A"/>
    <w:p w14:paraId="1203BD05" w14:textId="77777777" w:rsidR="006D6634" w:rsidRDefault="006D6634" w:rsidP="005E517A"/>
    <w:p w14:paraId="592ED349" w14:textId="77777777" w:rsidR="006D6634" w:rsidRDefault="006D6634" w:rsidP="005E517A"/>
    <w:p w14:paraId="212871B0" w14:textId="77777777" w:rsidR="00365887" w:rsidRDefault="00365887" w:rsidP="005E517A"/>
    <w:p w14:paraId="4AEA5332" w14:textId="77777777" w:rsidR="006D6634" w:rsidRDefault="006D6634" w:rsidP="006D6634">
      <w:pPr>
        <w:rPr>
          <w:rFonts w:cs="Arial"/>
          <w:color w:val="000000"/>
          <w:szCs w:val="24"/>
        </w:rPr>
      </w:pPr>
    </w:p>
    <w:p w14:paraId="21A031B3" w14:textId="77777777" w:rsidR="005E517A" w:rsidRPr="006746D3" w:rsidRDefault="005E517A" w:rsidP="007C3A4A"/>
    <w:sectPr w:rsidR="005E517A" w:rsidRPr="006746D3" w:rsidSect="001B5875">
      <w:headerReference w:type="default" r:id="rId10"/>
      <w:footerReference w:type="default" r:id="rId11"/>
      <w:headerReference w:type="first" r:id="rId12"/>
      <w:footerReference w:type="first" r:id="rId13"/>
      <w:pgSz w:w="12240" w:h="15840" w:code="1"/>
      <w:pgMar w:top="1440" w:right="720" w:bottom="1440" w:left="720" w:header="45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E2650" w14:textId="77777777" w:rsidR="001B5875" w:rsidRDefault="001B5875">
      <w:r>
        <w:separator/>
      </w:r>
    </w:p>
  </w:endnote>
  <w:endnote w:type="continuationSeparator" w:id="0">
    <w:p w14:paraId="7618680F" w14:textId="77777777" w:rsidR="001B5875" w:rsidRDefault="001B5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inga">
    <w:panose1 w:val="020B0502040204020203"/>
    <w:charset w:val="00"/>
    <w:family w:val="swiss"/>
    <w:pitch w:val="variable"/>
    <w:sig w:usb0="0008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E56E0" w14:textId="77777777" w:rsidR="00A37905" w:rsidRDefault="00A37905" w:rsidP="0085620F">
    <w:pPr>
      <w:pStyle w:val="Footer"/>
      <w:rPr>
        <w:sz w:val="18"/>
      </w:rPr>
    </w:pPr>
    <w:r>
      <w:rPr>
        <w:noProof/>
      </w:rPr>
      <mc:AlternateContent>
        <mc:Choice Requires="wps">
          <w:drawing>
            <wp:anchor distT="0" distB="0" distL="114300" distR="114300" simplePos="0" relativeHeight="251657728" behindDoc="0" locked="0" layoutInCell="0" allowOverlap="1" wp14:anchorId="1AA0C3FD" wp14:editId="248B80AD">
              <wp:simplePos x="0" y="0"/>
              <wp:positionH relativeFrom="column">
                <wp:posOffset>0</wp:posOffset>
              </wp:positionH>
              <wp:positionV relativeFrom="paragraph">
                <wp:posOffset>122555</wp:posOffset>
              </wp:positionV>
              <wp:extent cx="5944235" cy="635"/>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A5F94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5pt" to="468.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UV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Z9z5sDSE220&#10;U+wu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" o:allowincell="f" strokeweight="2pt">
              <v:stroke startarrowwidth="narrow" startarrowlength="short" endarrowwidth="narrow" endarrowlength="short"/>
            </v:line>
          </w:pict>
        </mc:Fallback>
      </mc:AlternateContent>
    </w:r>
    <w:r>
      <w:rPr>
        <w:noProof/>
        <w:sz w:val="16"/>
      </w:rPr>
      <mc:AlternateContent>
        <mc:Choice Requires="wps">
          <w:drawing>
            <wp:anchor distT="0" distB="0" distL="114300" distR="114300" simplePos="0" relativeHeight="251659776" behindDoc="0" locked="0" layoutInCell="0" allowOverlap="1" wp14:anchorId="16D4366E" wp14:editId="6638DBAC">
              <wp:simplePos x="0" y="0"/>
              <wp:positionH relativeFrom="column">
                <wp:posOffset>0</wp:posOffset>
              </wp:positionH>
              <wp:positionV relativeFrom="paragraph">
                <wp:posOffset>131445</wp:posOffset>
              </wp:positionV>
              <wp:extent cx="5944235"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20040"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5pt" to="468.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xD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b/jzIGlJ9po&#10;p9gi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" o:allowincell="f" strokeweight="2pt">
              <v:stroke startarrowwidth="narrow" startarrowlength="short" endarrowwidth="narrow" endarrowlength="short"/>
            </v:line>
          </w:pict>
        </mc:Fallback>
      </mc:AlternateContent>
    </w:r>
    <w:r>
      <w:rPr>
        <w:noProof/>
        <w:sz w:val="18"/>
        <w:szCs w:val="18"/>
      </w:rPr>
      <w:t>6707 Shingle Creek Parkway, Brooklyn Center, MN  55430</w:t>
    </w:r>
    <w:r>
      <w:rPr>
        <w:sz w:val="18"/>
      </w:rPr>
      <w:t xml:space="preserve">           Phone: (763) 789-0956     Fax</w:t>
    </w:r>
    <w:proofErr w:type="gramStart"/>
    <w:r>
      <w:rPr>
        <w:sz w:val="18"/>
      </w:rPr>
      <w:t>:  (</w:t>
    </w:r>
    <w:proofErr w:type="gramEnd"/>
    <w:r>
      <w:rPr>
        <w:sz w:val="18"/>
      </w:rPr>
      <w:t>763) 789-1170</w:t>
    </w:r>
  </w:p>
  <w:p w14:paraId="37E7CD68" w14:textId="77777777" w:rsidR="00A37905" w:rsidRDefault="00A37905" w:rsidP="008562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A3CBC" w14:textId="77777777" w:rsidR="00A37905" w:rsidRDefault="00A37905" w:rsidP="00A37905">
    <w:pPr>
      <w:pStyle w:val="Footer"/>
      <w:rPr>
        <w:rFonts w:ascii="Kalinga" w:hAnsi="Kalinga" w:cs="Kalinga"/>
        <w:sz w:val="20"/>
      </w:rPr>
    </w:pPr>
    <w:r>
      <w:rPr>
        <w:rFonts w:ascii="Kalinga" w:hAnsi="Kalinga" w:cs="Kalinga"/>
        <w:noProof/>
        <w:sz w:val="18"/>
        <w:szCs w:val="18"/>
      </w:rPr>
      <mc:AlternateContent>
        <mc:Choice Requires="wps">
          <w:drawing>
            <wp:anchor distT="0" distB="0" distL="114300" distR="114300" simplePos="0" relativeHeight="251658752" behindDoc="0" locked="0" layoutInCell="0" allowOverlap="1" wp14:anchorId="04D60DEB" wp14:editId="22E0B588">
              <wp:simplePos x="0" y="0"/>
              <wp:positionH relativeFrom="column">
                <wp:posOffset>35169</wp:posOffset>
              </wp:positionH>
              <wp:positionV relativeFrom="paragraph">
                <wp:posOffset>-75370</wp:posOffset>
              </wp:positionV>
              <wp:extent cx="6816090" cy="635"/>
              <wp:effectExtent l="0" t="0" r="22860" b="374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609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6E6CA9"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5.95pt" to="539.4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" o:allowincell="f" strokeweight="2pt">
              <v:stroke startarrowwidth="narrow" startarrowlength="short" endarrowwidth="narrow" endarrowlength="short"/>
            </v:line>
          </w:pict>
        </mc:Fallback>
      </mc:AlternateContent>
    </w:r>
    <w:r>
      <w:rPr>
        <w:rFonts w:ascii="Kalinga" w:hAnsi="Kalinga" w:cs="Kalinga"/>
        <w:noProof/>
        <w:sz w:val="18"/>
        <w:szCs w:val="18"/>
      </w:rPr>
      <w:t>6</w:t>
    </w:r>
    <w:r w:rsidRPr="00A37905">
      <w:rPr>
        <w:rFonts w:ascii="Kalinga" w:hAnsi="Kalinga" w:cs="Kalinga"/>
        <w:noProof/>
        <w:sz w:val="18"/>
        <w:szCs w:val="18"/>
      </w:rPr>
      <w:t>707 Shingle Creek Pa</w:t>
    </w:r>
    <w:r>
      <w:rPr>
        <w:rFonts w:ascii="Kalinga" w:hAnsi="Kalinga" w:cs="Kalinga"/>
        <w:noProof/>
        <w:sz w:val="18"/>
        <w:szCs w:val="18"/>
      </w:rPr>
      <w:t>r</w:t>
    </w:r>
    <w:r w:rsidR="00453536">
      <w:rPr>
        <w:rFonts w:ascii="Kalinga" w:hAnsi="Kalinga" w:cs="Kalinga"/>
        <w:noProof/>
        <w:sz w:val="18"/>
        <w:szCs w:val="18"/>
      </w:rPr>
      <w:t>k</w:t>
    </w:r>
    <w:r>
      <w:rPr>
        <w:rFonts w:ascii="Kalinga" w:hAnsi="Kalinga" w:cs="Kalinga"/>
        <w:noProof/>
        <w:sz w:val="18"/>
        <w:szCs w:val="18"/>
      </w:rPr>
      <w:t>way, Brooklyn Center, MN  5543</w:t>
    </w:r>
    <w:r w:rsidR="00453536">
      <w:rPr>
        <w:rFonts w:ascii="Kalinga" w:hAnsi="Kalinga" w:cs="Kalinga"/>
        <w:noProof/>
        <w:sz w:val="18"/>
        <w:szCs w:val="18"/>
      </w:rPr>
      <w:t>0</w:t>
    </w:r>
    <w:r>
      <w:rPr>
        <w:rFonts w:ascii="Kalinga" w:hAnsi="Kalinga" w:cs="Kalinga"/>
        <w:noProof/>
        <w:sz w:val="18"/>
        <w:szCs w:val="18"/>
      </w:rPr>
      <w:t xml:space="preserve">      </w:t>
    </w:r>
    <w:r w:rsidR="00453536">
      <w:rPr>
        <w:rFonts w:ascii="Kalinga" w:hAnsi="Kalinga" w:cs="Kalinga"/>
        <w:noProof/>
        <w:sz w:val="18"/>
        <w:szCs w:val="18"/>
      </w:rPr>
      <w:t xml:space="preserve">  </w:t>
    </w:r>
    <w:r w:rsidRPr="00A37905">
      <w:rPr>
        <w:rFonts w:ascii="Kalinga" w:hAnsi="Kalinga" w:cs="Kalinga"/>
        <w:sz w:val="18"/>
        <w:szCs w:val="18"/>
      </w:rPr>
      <w:t>ph. 800-</w:t>
    </w:r>
    <w:r w:rsidR="0026210D">
      <w:rPr>
        <w:rFonts w:ascii="Kalinga" w:hAnsi="Kalinga" w:cs="Kalinga"/>
        <w:sz w:val="18"/>
        <w:szCs w:val="18"/>
      </w:rPr>
      <w:t>9</w:t>
    </w:r>
    <w:r w:rsidRPr="00A37905">
      <w:rPr>
        <w:rFonts w:ascii="Kalinga" w:hAnsi="Kalinga" w:cs="Kalinga"/>
        <w:sz w:val="18"/>
        <w:szCs w:val="18"/>
      </w:rPr>
      <w:t>89-</w:t>
    </w:r>
    <w:r w:rsidR="0026210D">
      <w:rPr>
        <w:rFonts w:ascii="Kalinga" w:hAnsi="Kalinga" w:cs="Kalinga"/>
        <w:sz w:val="18"/>
        <w:szCs w:val="18"/>
      </w:rPr>
      <w:t>5435</w:t>
    </w:r>
    <w:r w:rsidRPr="00A37905">
      <w:rPr>
        <w:rFonts w:ascii="Kalinga" w:hAnsi="Kalinga" w:cs="Kalinga"/>
        <w:sz w:val="18"/>
        <w:szCs w:val="18"/>
      </w:rPr>
      <w:t xml:space="preserve">    </w:t>
    </w:r>
    <w:r>
      <w:rPr>
        <w:rFonts w:ascii="Kalinga" w:hAnsi="Kalinga" w:cs="Kalinga"/>
        <w:sz w:val="18"/>
        <w:szCs w:val="18"/>
      </w:rPr>
      <w:t xml:space="preserve">    fax 763-789-1170</w:t>
    </w:r>
    <w:r w:rsidRPr="00A37905">
      <w:rPr>
        <w:rFonts w:ascii="Kalinga" w:hAnsi="Kalinga" w:cs="Kalinga"/>
        <w:sz w:val="18"/>
        <w:szCs w:val="18"/>
      </w:rPr>
      <w:t xml:space="preserve"> </w:t>
    </w:r>
    <w:r>
      <w:rPr>
        <w:rFonts w:ascii="Kalinga" w:hAnsi="Kalinga" w:cs="Kalinga"/>
        <w:sz w:val="18"/>
        <w:szCs w:val="18"/>
      </w:rPr>
      <w:t xml:space="preserve">       </w:t>
    </w:r>
    <w:hyperlink r:id="rId1" w:history="1">
      <w:r w:rsidR="00453536" w:rsidRPr="003058E9">
        <w:rPr>
          <w:rStyle w:val="Hyperlink"/>
          <w:rFonts w:ascii="Kalinga" w:hAnsi="Kalinga" w:cs="Kalinga"/>
          <w:sz w:val="20"/>
        </w:rPr>
        <w:t>www.siscovers.com</w:t>
      </w:r>
    </w:hyperlink>
  </w:p>
  <w:p w14:paraId="50A8C938" w14:textId="77777777" w:rsidR="00A37905" w:rsidRPr="00A37905" w:rsidRDefault="00A37905" w:rsidP="00A37905">
    <w:pPr>
      <w:pStyle w:val="Footer"/>
      <w:rPr>
        <w:rFonts w:ascii="Kalinga" w:hAnsi="Kalinga" w:cs="Kalinga"/>
        <w:noProof/>
        <w:sz w:val="18"/>
        <w:szCs w:val="18"/>
      </w:rPr>
    </w:pPr>
  </w:p>
  <w:p w14:paraId="763C49C6" w14:textId="77777777" w:rsidR="00A37905" w:rsidRDefault="00A37905">
    <w:pPr>
      <w:pStyle w:val="Footer"/>
      <w:rPr>
        <w:rFonts w:ascii="Kalinga" w:hAnsi="Kalinga" w:cs="Kalinga"/>
        <w:sz w:val="18"/>
      </w:rPr>
    </w:pPr>
    <w:r>
      <w:rPr>
        <w:rFonts w:ascii="Kalinga" w:hAnsi="Kalinga" w:cs="Kalinga"/>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9B63E" w14:textId="77777777" w:rsidR="001B5875" w:rsidRDefault="001B5875">
      <w:r>
        <w:separator/>
      </w:r>
    </w:p>
  </w:footnote>
  <w:footnote w:type="continuationSeparator" w:id="0">
    <w:p w14:paraId="0FC99849" w14:textId="77777777" w:rsidR="001B5875" w:rsidRDefault="001B5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00A8" w14:textId="77777777" w:rsidR="00A37905" w:rsidRDefault="00A37905">
    <w:pPr>
      <w:pStyle w:val="Header"/>
    </w:pPr>
  </w:p>
  <w:p w14:paraId="6C6F1302" w14:textId="77777777" w:rsidR="00A37905" w:rsidRDefault="00A37905">
    <w:pPr>
      <w:pStyle w:val="Header"/>
    </w:pPr>
  </w:p>
  <w:p w14:paraId="7C3915BB" w14:textId="77777777" w:rsidR="00A37905" w:rsidRDefault="00A37905">
    <w:pPr>
      <w:pStyle w:val="Header"/>
    </w:pPr>
    <w:r>
      <w:rPr>
        <w:noProof/>
      </w:rPr>
      <mc:AlternateContent>
        <mc:Choice Requires="wps">
          <w:drawing>
            <wp:anchor distT="0" distB="0" distL="114300" distR="114300" simplePos="0" relativeHeight="251655680" behindDoc="0" locked="0" layoutInCell="0" allowOverlap="1" wp14:anchorId="6FD5951A" wp14:editId="6FC60452">
              <wp:simplePos x="0" y="0"/>
              <wp:positionH relativeFrom="column">
                <wp:posOffset>-45720</wp:posOffset>
              </wp:positionH>
              <wp:positionV relativeFrom="paragraph">
                <wp:posOffset>116205</wp:posOffset>
              </wp:positionV>
              <wp:extent cx="5989955" cy="635"/>
              <wp:effectExtent l="0" t="0" r="0"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99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2E04AE" id="Line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15pt" to="468.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" o:allowincell="f" strokeweight="2pt">
              <v:stroke startarrowwidth="narrow" startarrowlength="short" endarrowwidth="narrow" endarrowlength="short"/>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8CD40" w14:textId="77777777" w:rsidR="00A37905" w:rsidRDefault="00A37905">
    <w:pPr>
      <w:pStyle w:val="Header"/>
    </w:pPr>
    <w:r>
      <w:rPr>
        <w:noProof/>
      </w:rPr>
      <w:drawing>
        <wp:inline distT="0" distB="0" distL="0" distR="0" wp14:anchorId="2E503ACA" wp14:editId="56EC2109">
          <wp:extent cx="907415" cy="907415"/>
          <wp:effectExtent l="0" t="0" r="6985" b="6985"/>
          <wp:docPr id="8" name="Picture 8" descr="S:\LOGO\Siscovers_Rebrand\Siscovers_Black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OGO\Siscovers_Rebrand\Siscovers_Blacksqua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p w14:paraId="2F36D39D" w14:textId="77777777" w:rsidR="00A37905" w:rsidRDefault="00A37905">
    <w:pPr>
      <w:pStyle w:val="Header"/>
    </w:pPr>
    <w:r>
      <w:rPr>
        <w:noProof/>
      </w:rPr>
      <mc:AlternateContent>
        <mc:Choice Requires="wps">
          <w:drawing>
            <wp:anchor distT="0" distB="0" distL="114300" distR="114300" simplePos="0" relativeHeight="251656704" behindDoc="0" locked="0" layoutInCell="0" allowOverlap="1" wp14:anchorId="3BBC4550" wp14:editId="40BBEF3F">
              <wp:simplePos x="0" y="0"/>
              <wp:positionH relativeFrom="column">
                <wp:posOffset>0</wp:posOffset>
              </wp:positionH>
              <wp:positionV relativeFrom="paragraph">
                <wp:posOffset>117475</wp:posOffset>
              </wp:positionV>
              <wp:extent cx="6899910" cy="635"/>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2110C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543.3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71DD4"/>
    <w:multiLevelType w:val="hybridMultilevel"/>
    <w:tmpl w:val="F078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376B7"/>
    <w:multiLevelType w:val="hybridMultilevel"/>
    <w:tmpl w:val="21C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67587E"/>
    <w:multiLevelType w:val="hybridMultilevel"/>
    <w:tmpl w:val="27FE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D5780"/>
    <w:multiLevelType w:val="hybridMultilevel"/>
    <w:tmpl w:val="F9A2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6345F"/>
    <w:multiLevelType w:val="hybridMultilevel"/>
    <w:tmpl w:val="CCC4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6325A"/>
    <w:multiLevelType w:val="hybridMultilevel"/>
    <w:tmpl w:val="88B05CBE"/>
    <w:lvl w:ilvl="0" w:tplc="6F8CDA04">
      <w:numFmt w:val="bullet"/>
      <w:lvlText w:val="•"/>
      <w:lvlJc w:val="left"/>
      <w:pPr>
        <w:ind w:left="1080" w:hanging="720"/>
      </w:pPr>
      <w:rPr>
        <w:rFonts w:ascii="Kalinga" w:eastAsia="Times New Roman" w:hAnsi="Kalinga" w:cs="Kaling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B360C7"/>
    <w:multiLevelType w:val="hybridMultilevel"/>
    <w:tmpl w:val="DAE8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B438E"/>
    <w:multiLevelType w:val="hybridMultilevel"/>
    <w:tmpl w:val="596AB2B8"/>
    <w:lvl w:ilvl="0" w:tplc="397EF84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1886156">
    <w:abstractNumId w:val="2"/>
  </w:num>
  <w:num w:numId="2" w16cid:durableId="234097793">
    <w:abstractNumId w:val="0"/>
  </w:num>
  <w:num w:numId="3" w16cid:durableId="251593836">
    <w:abstractNumId w:val="1"/>
  </w:num>
  <w:num w:numId="4" w16cid:durableId="837959761">
    <w:abstractNumId w:val="6"/>
  </w:num>
  <w:num w:numId="5" w16cid:durableId="1863277560">
    <w:abstractNumId w:val="4"/>
  </w:num>
  <w:num w:numId="6" w16cid:durableId="1105661107">
    <w:abstractNumId w:val="5"/>
  </w:num>
  <w:num w:numId="7" w16cid:durableId="1587424116">
    <w:abstractNumId w:val="3"/>
  </w:num>
  <w:num w:numId="8" w16cid:durableId="10092161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96"/>
    <w:rsid w:val="0002639D"/>
    <w:rsid w:val="000374E5"/>
    <w:rsid w:val="00070BF4"/>
    <w:rsid w:val="0008631A"/>
    <w:rsid w:val="00087F07"/>
    <w:rsid w:val="000A6FDE"/>
    <w:rsid w:val="000A7B5D"/>
    <w:rsid w:val="000C21F3"/>
    <w:rsid w:val="000F4D8F"/>
    <w:rsid w:val="00100C6D"/>
    <w:rsid w:val="001019C7"/>
    <w:rsid w:val="001200BB"/>
    <w:rsid w:val="001808B2"/>
    <w:rsid w:val="00183E8E"/>
    <w:rsid w:val="00186857"/>
    <w:rsid w:val="001B5875"/>
    <w:rsid w:val="001C5C3A"/>
    <w:rsid w:val="001D33C3"/>
    <w:rsid w:val="001D5591"/>
    <w:rsid w:val="001D7FCC"/>
    <w:rsid w:val="001E0AAC"/>
    <w:rsid w:val="001E29E0"/>
    <w:rsid w:val="001F0994"/>
    <w:rsid w:val="00207C23"/>
    <w:rsid w:val="00226BB2"/>
    <w:rsid w:val="0026210D"/>
    <w:rsid w:val="00277805"/>
    <w:rsid w:val="002B6998"/>
    <w:rsid w:val="002C4148"/>
    <w:rsid w:val="002F7AA0"/>
    <w:rsid w:val="0032070A"/>
    <w:rsid w:val="00331E98"/>
    <w:rsid w:val="003475E8"/>
    <w:rsid w:val="0036353A"/>
    <w:rsid w:val="00365887"/>
    <w:rsid w:val="00366990"/>
    <w:rsid w:val="003712F1"/>
    <w:rsid w:val="0037488E"/>
    <w:rsid w:val="0037759B"/>
    <w:rsid w:val="003A0DCA"/>
    <w:rsid w:val="003C4CAD"/>
    <w:rsid w:val="003D0E86"/>
    <w:rsid w:val="003E10CC"/>
    <w:rsid w:val="003E5E30"/>
    <w:rsid w:val="003E6B5A"/>
    <w:rsid w:val="00423164"/>
    <w:rsid w:val="00430F70"/>
    <w:rsid w:val="0043521A"/>
    <w:rsid w:val="0044088D"/>
    <w:rsid w:val="00445E68"/>
    <w:rsid w:val="00453536"/>
    <w:rsid w:val="00455490"/>
    <w:rsid w:val="004723B8"/>
    <w:rsid w:val="00473269"/>
    <w:rsid w:val="00480019"/>
    <w:rsid w:val="004A39F4"/>
    <w:rsid w:val="004A6C6D"/>
    <w:rsid w:val="00511EF2"/>
    <w:rsid w:val="00531BFA"/>
    <w:rsid w:val="00563EBC"/>
    <w:rsid w:val="00581449"/>
    <w:rsid w:val="005829B6"/>
    <w:rsid w:val="005C5EB5"/>
    <w:rsid w:val="005E517A"/>
    <w:rsid w:val="005F441F"/>
    <w:rsid w:val="005F74A2"/>
    <w:rsid w:val="00616120"/>
    <w:rsid w:val="0063629B"/>
    <w:rsid w:val="006746D3"/>
    <w:rsid w:val="00685F98"/>
    <w:rsid w:val="006D0096"/>
    <w:rsid w:val="006D6634"/>
    <w:rsid w:val="006D707E"/>
    <w:rsid w:val="006F1B54"/>
    <w:rsid w:val="006F2937"/>
    <w:rsid w:val="006F4580"/>
    <w:rsid w:val="00707307"/>
    <w:rsid w:val="00730BEF"/>
    <w:rsid w:val="0073237A"/>
    <w:rsid w:val="00762F2A"/>
    <w:rsid w:val="007B5B7A"/>
    <w:rsid w:val="007B65C4"/>
    <w:rsid w:val="007C156C"/>
    <w:rsid w:val="007C3A4A"/>
    <w:rsid w:val="007F3183"/>
    <w:rsid w:val="00825EF9"/>
    <w:rsid w:val="0085620F"/>
    <w:rsid w:val="00863804"/>
    <w:rsid w:val="008707EC"/>
    <w:rsid w:val="00875127"/>
    <w:rsid w:val="0089331E"/>
    <w:rsid w:val="008B3264"/>
    <w:rsid w:val="008C3551"/>
    <w:rsid w:val="008C54C9"/>
    <w:rsid w:val="008D0B9B"/>
    <w:rsid w:val="009013E2"/>
    <w:rsid w:val="00906BE0"/>
    <w:rsid w:val="0091208A"/>
    <w:rsid w:val="0092148D"/>
    <w:rsid w:val="009218D5"/>
    <w:rsid w:val="00925793"/>
    <w:rsid w:val="0092716D"/>
    <w:rsid w:val="00942AE3"/>
    <w:rsid w:val="00943236"/>
    <w:rsid w:val="009610EF"/>
    <w:rsid w:val="00980115"/>
    <w:rsid w:val="00995F48"/>
    <w:rsid w:val="009C4E6F"/>
    <w:rsid w:val="009D2231"/>
    <w:rsid w:val="009D26EC"/>
    <w:rsid w:val="00A22C56"/>
    <w:rsid w:val="00A37905"/>
    <w:rsid w:val="00A46AC7"/>
    <w:rsid w:val="00A77BF7"/>
    <w:rsid w:val="00A9418F"/>
    <w:rsid w:val="00AB1DA6"/>
    <w:rsid w:val="00AD27F0"/>
    <w:rsid w:val="00AE283F"/>
    <w:rsid w:val="00AE46D9"/>
    <w:rsid w:val="00B22656"/>
    <w:rsid w:val="00B47419"/>
    <w:rsid w:val="00BA36A1"/>
    <w:rsid w:val="00BA7785"/>
    <w:rsid w:val="00BD5B59"/>
    <w:rsid w:val="00BD6BA0"/>
    <w:rsid w:val="00BF6931"/>
    <w:rsid w:val="00BF6B9C"/>
    <w:rsid w:val="00C0793C"/>
    <w:rsid w:val="00C32FBB"/>
    <w:rsid w:val="00C62BA6"/>
    <w:rsid w:val="00CA2810"/>
    <w:rsid w:val="00CA6D44"/>
    <w:rsid w:val="00CD04BA"/>
    <w:rsid w:val="00CD1869"/>
    <w:rsid w:val="00CD74BF"/>
    <w:rsid w:val="00CE4876"/>
    <w:rsid w:val="00CF640E"/>
    <w:rsid w:val="00D11FE9"/>
    <w:rsid w:val="00D242A5"/>
    <w:rsid w:val="00D65B9A"/>
    <w:rsid w:val="00D831FA"/>
    <w:rsid w:val="00D92696"/>
    <w:rsid w:val="00D93A8F"/>
    <w:rsid w:val="00D94E38"/>
    <w:rsid w:val="00DD1F05"/>
    <w:rsid w:val="00DD4227"/>
    <w:rsid w:val="00E27F99"/>
    <w:rsid w:val="00E3294C"/>
    <w:rsid w:val="00E34D6E"/>
    <w:rsid w:val="00E46B99"/>
    <w:rsid w:val="00E51ACD"/>
    <w:rsid w:val="00E80A4D"/>
    <w:rsid w:val="00E92AB0"/>
    <w:rsid w:val="00E94140"/>
    <w:rsid w:val="00EA6952"/>
    <w:rsid w:val="00EC5F5C"/>
    <w:rsid w:val="00EE1A71"/>
    <w:rsid w:val="00EF0B36"/>
    <w:rsid w:val="00EF62A5"/>
    <w:rsid w:val="00F177BB"/>
    <w:rsid w:val="00F229B7"/>
    <w:rsid w:val="00F57D88"/>
    <w:rsid w:val="00F67B45"/>
    <w:rsid w:val="00F732A2"/>
    <w:rsid w:val="00F90C71"/>
    <w:rsid w:val="00FF2832"/>
    <w:rsid w:val="00FF4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D0573"/>
  <w15:docId w15:val="{76B273FA-8060-44E8-8E62-B4FA5763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1B5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D92696"/>
    <w:rPr>
      <w:rFonts w:ascii="Tahoma" w:hAnsi="Tahoma" w:cs="Tahoma"/>
      <w:sz w:val="16"/>
      <w:szCs w:val="16"/>
    </w:rPr>
  </w:style>
  <w:style w:type="character" w:customStyle="1" w:styleId="BalloonTextChar">
    <w:name w:val="Balloon Text Char"/>
    <w:basedOn w:val="DefaultParagraphFont"/>
    <w:link w:val="BalloonText"/>
    <w:rsid w:val="00D92696"/>
    <w:rPr>
      <w:rFonts w:ascii="Tahoma" w:hAnsi="Tahoma" w:cs="Tahoma"/>
      <w:sz w:val="16"/>
      <w:szCs w:val="16"/>
    </w:rPr>
  </w:style>
  <w:style w:type="character" w:styleId="Hyperlink">
    <w:name w:val="Hyperlink"/>
    <w:basedOn w:val="DefaultParagraphFont"/>
    <w:rsid w:val="00A37905"/>
    <w:rPr>
      <w:color w:val="0000FF" w:themeColor="hyperlink"/>
      <w:u w:val="single"/>
    </w:rPr>
  </w:style>
  <w:style w:type="character" w:styleId="FollowedHyperlink">
    <w:name w:val="FollowedHyperlink"/>
    <w:basedOn w:val="DefaultParagraphFont"/>
    <w:rsid w:val="0092716D"/>
    <w:rPr>
      <w:color w:val="800080" w:themeColor="followedHyperlink"/>
      <w:u w:val="single"/>
    </w:rPr>
  </w:style>
  <w:style w:type="paragraph" w:styleId="ListParagraph">
    <w:name w:val="List Paragraph"/>
    <w:basedOn w:val="Normal"/>
    <w:uiPriority w:val="34"/>
    <w:qFormat/>
    <w:rsid w:val="00430F70"/>
    <w:pPr>
      <w:ind w:left="720"/>
      <w:contextualSpacing/>
    </w:pPr>
  </w:style>
  <w:style w:type="character" w:styleId="CommentReference">
    <w:name w:val="annotation reference"/>
    <w:basedOn w:val="DefaultParagraphFont"/>
    <w:semiHidden/>
    <w:unhideWhenUsed/>
    <w:rsid w:val="001D7FCC"/>
    <w:rPr>
      <w:sz w:val="16"/>
      <w:szCs w:val="16"/>
    </w:rPr>
  </w:style>
  <w:style w:type="paragraph" w:styleId="CommentText">
    <w:name w:val="annotation text"/>
    <w:basedOn w:val="Normal"/>
    <w:link w:val="CommentTextChar"/>
    <w:unhideWhenUsed/>
    <w:rsid w:val="001D7FCC"/>
    <w:rPr>
      <w:sz w:val="20"/>
    </w:rPr>
  </w:style>
  <w:style w:type="character" w:customStyle="1" w:styleId="CommentTextChar">
    <w:name w:val="Comment Text Char"/>
    <w:basedOn w:val="DefaultParagraphFont"/>
    <w:link w:val="CommentText"/>
    <w:rsid w:val="001D7FCC"/>
    <w:rPr>
      <w:rFonts w:ascii="Arial" w:hAnsi="Arial"/>
    </w:rPr>
  </w:style>
  <w:style w:type="paragraph" w:styleId="CommentSubject">
    <w:name w:val="annotation subject"/>
    <w:basedOn w:val="CommentText"/>
    <w:next w:val="CommentText"/>
    <w:link w:val="CommentSubjectChar"/>
    <w:semiHidden/>
    <w:unhideWhenUsed/>
    <w:rsid w:val="001D7FCC"/>
    <w:rPr>
      <w:b/>
      <w:bCs/>
    </w:rPr>
  </w:style>
  <w:style w:type="character" w:customStyle="1" w:styleId="CommentSubjectChar">
    <w:name w:val="Comment Subject Char"/>
    <w:basedOn w:val="CommentTextChar"/>
    <w:link w:val="CommentSubject"/>
    <w:semiHidden/>
    <w:rsid w:val="001D7FC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246857">
      <w:bodyDiv w:val="1"/>
      <w:marLeft w:val="0"/>
      <w:marRight w:val="0"/>
      <w:marTop w:val="0"/>
      <w:marBottom w:val="0"/>
      <w:divBdr>
        <w:top w:val="none" w:sz="0" w:space="0" w:color="auto"/>
        <w:left w:val="none" w:sz="0" w:space="0" w:color="auto"/>
        <w:bottom w:val="none" w:sz="0" w:space="0" w:color="auto"/>
        <w:right w:val="none" w:sz="0" w:space="0" w:color="auto"/>
      </w:divBdr>
    </w:div>
    <w:div w:id="576549933">
      <w:bodyDiv w:val="1"/>
      <w:marLeft w:val="0"/>
      <w:marRight w:val="0"/>
      <w:marTop w:val="0"/>
      <w:marBottom w:val="0"/>
      <w:divBdr>
        <w:top w:val="none" w:sz="0" w:space="0" w:color="auto"/>
        <w:left w:val="none" w:sz="0" w:space="0" w:color="auto"/>
        <w:bottom w:val="none" w:sz="0" w:space="0" w:color="auto"/>
        <w:right w:val="none" w:sz="0" w:space="0" w:color="auto"/>
      </w:divBdr>
    </w:div>
    <w:div w:id="1124539968">
      <w:bodyDiv w:val="1"/>
      <w:marLeft w:val="0"/>
      <w:marRight w:val="0"/>
      <w:marTop w:val="0"/>
      <w:marBottom w:val="0"/>
      <w:divBdr>
        <w:top w:val="none" w:sz="0" w:space="0" w:color="auto"/>
        <w:left w:val="none" w:sz="0" w:space="0" w:color="auto"/>
        <w:bottom w:val="none" w:sz="0" w:space="0" w:color="auto"/>
        <w:right w:val="none" w:sz="0" w:space="0" w:color="auto"/>
      </w:divBdr>
    </w:div>
    <w:div w:id="1611474269">
      <w:bodyDiv w:val="1"/>
      <w:marLeft w:val="0"/>
      <w:marRight w:val="0"/>
      <w:marTop w:val="0"/>
      <w:marBottom w:val="0"/>
      <w:divBdr>
        <w:top w:val="none" w:sz="0" w:space="0" w:color="auto"/>
        <w:left w:val="none" w:sz="0" w:space="0" w:color="auto"/>
        <w:bottom w:val="none" w:sz="0" w:space="0" w:color="auto"/>
        <w:right w:val="none" w:sz="0" w:space="0" w:color="auto"/>
      </w:divBdr>
    </w:div>
    <w:div w:id="1673793702">
      <w:bodyDiv w:val="1"/>
      <w:marLeft w:val="0"/>
      <w:marRight w:val="0"/>
      <w:marTop w:val="0"/>
      <w:marBottom w:val="0"/>
      <w:divBdr>
        <w:top w:val="none" w:sz="0" w:space="0" w:color="auto"/>
        <w:left w:val="none" w:sz="0" w:space="0" w:color="auto"/>
        <w:bottom w:val="none" w:sz="0" w:space="0" w:color="auto"/>
        <w:right w:val="none" w:sz="0" w:space="0" w:color="auto"/>
      </w:divBdr>
    </w:div>
    <w:div w:id="1713580176">
      <w:bodyDiv w:val="1"/>
      <w:marLeft w:val="0"/>
      <w:marRight w:val="0"/>
      <w:marTop w:val="0"/>
      <w:marBottom w:val="0"/>
      <w:divBdr>
        <w:top w:val="none" w:sz="0" w:space="0" w:color="auto"/>
        <w:left w:val="none" w:sz="0" w:space="0" w:color="auto"/>
        <w:bottom w:val="none" w:sz="0" w:space="0" w:color="auto"/>
        <w:right w:val="none" w:sz="0" w:space="0" w:color="auto"/>
      </w:divBdr>
    </w:div>
    <w:div w:id="1928997559">
      <w:bodyDiv w:val="1"/>
      <w:marLeft w:val="0"/>
      <w:marRight w:val="0"/>
      <w:marTop w:val="0"/>
      <w:marBottom w:val="0"/>
      <w:divBdr>
        <w:top w:val="none" w:sz="0" w:space="0" w:color="auto"/>
        <w:left w:val="none" w:sz="0" w:space="0" w:color="auto"/>
        <w:bottom w:val="none" w:sz="0" w:space="0" w:color="auto"/>
        <w:right w:val="none" w:sz="0" w:space="0" w:color="auto"/>
      </w:divBdr>
    </w:div>
    <w:div w:id="211578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iscover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mplates\SISBWFU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C057F-CD91-414A-8471-37669F574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SISBWFUT</Template>
  <TotalTime>6</TotalTime>
  <Pages>2</Pages>
  <Words>424</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February 29, 2000</vt:lpstr>
    </vt:vector>
  </TitlesOfParts>
  <Company>Dell Computer Corporation</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29, 2000</dc:title>
  <dc:creator>LeeAnne Harris</dc:creator>
  <cp:lastModifiedBy>LeeAnne Harris</cp:lastModifiedBy>
  <cp:revision>3</cp:revision>
  <cp:lastPrinted>2022-10-13T19:02:00Z</cp:lastPrinted>
  <dcterms:created xsi:type="dcterms:W3CDTF">2024-04-08T15:18:00Z</dcterms:created>
  <dcterms:modified xsi:type="dcterms:W3CDTF">2024-04-08T16:04:00Z</dcterms:modified>
</cp:coreProperties>
</file>