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9" w:rsidRDefault="003F214F">
      <w:pPr>
        <w:pStyle w:val="BodyA"/>
        <w:tabs>
          <w:tab w:val="left" w:pos="5040"/>
        </w:tabs>
        <w:jc w:val="center"/>
        <w:rPr>
          <w:rFonts w:ascii="Calibri Light" w:eastAsia="Calibri Light" w:hAnsi="Calibri Light" w:cs="Calibri Light"/>
          <w:b/>
          <w:bCs/>
          <w:sz w:val="22"/>
          <w:szCs w:val="22"/>
          <w:shd w:val="clear" w:color="auto" w:fill="FFFF00"/>
        </w:rPr>
      </w:pPr>
      <w:r w:rsidRPr="008F1634">
        <w:rPr>
          <w:rFonts w:ascii="Calibri Light" w:eastAsia="Calibri Light" w:hAnsi="Calibri Light" w:cs="Calibri Light"/>
          <w:b/>
          <w:bCs/>
          <w:noProof/>
          <w:sz w:val="22"/>
          <w:szCs w:val="22"/>
        </w:rPr>
        <w:drawing>
          <wp:inline distT="0" distB="0" distL="0" distR="0">
            <wp:extent cx="2688336" cy="228600"/>
            <wp:effectExtent l="0" t="0" r="0" b="0"/>
            <wp:docPr id="1" name="Picture 1" descr="\\mcneillcommunications.com\dfs\Common\Natuzzi\Logos\NTZ_Editions_black.eps\NTZ_Editions_black.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neillcommunications.com\dfs\Common\Natuzzi\Logos\NTZ_Editions_black.eps\NTZ_Editions_black.e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8336" cy="228600"/>
                    </a:xfrm>
                    <a:prstGeom prst="rect">
                      <a:avLst/>
                    </a:prstGeom>
                    <a:noFill/>
                    <a:ln>
                      <a:noFill/>
                    </a:ln>
                  </pic:spPr>
                </pic:pic>
              </a:graphicData>
            </a:graphic>
          </wp:inline>
        </w:drawing>
      </w:r>
    </w:p>
    <w:p w:rsidR="00E743F9" w:rsidRDefault="00E743F9">
      <w:pPr>
        <w:pStyle w:val="BodyA"/>
        <w:tabs>
          <w:tab w:val="left" w:pos="5040"/>
        </w:tabs>
        <w:jc w:val="center"/>
        <w:rPr>
          <w:rFonts w:ascii="Calibri Light" w:eastAsia="Calibri Light" w:hAnsi="Calibri Light" w:cs="Calibri Light"/>
          <w:b/>
          <w:bCs/>
          <w:sz w:val="22"/>
          <w:szCs w:val="22"/>
          <w:shd w:val="clear" w:color="auto" w:fill="FFFF00"/>
        </w:rPr>
      </w:pPr>
    </w:p>
    <w:p w:rsidR="00E072CD" w:rsidRDefault="00E072CD">
      <w:pPr>
        <w:pStyle w:val="BodyB"/>
        <w:jc w:val="both"/>
        <w:rPr>
          <w:rFonts w:ascii="Calibri Light" w:eastAsia="Calibri Light" w:hAnsi="Calibri Light" w:cs="Calibri Light"/>
          <w:b/>
          <w:bCs/>
          <w:sz w:val="22"/>
          <w:szCs w:val="22"/>
        </w:rPr>
      </w:pPr>
    </w:p>
    <w:p w:rsidR="00E072CD" w:rsidRDefault="00E072CD">
      <w:pPr>
        <w:pStyle w:val="BodyB"/>
        <w:jc w:val="both"/>
        <w:rPr>
          <w:rFonts w:ascii="Calibri Light" w:eastAsia="Calibri Light" w:hAnsi="Calibri Light" w:cs="Calibri Light"/>
          <w:b/>
          <w:bCs/>
          <w:sz w:val="22"/>
          <w:szCs w:val="22"/>
        </w:rPr>
      </w:pPr>
    </w:p>
    <w:p w:rsidR="00E072CD" w:rsidRDefault="00E072CD">
      <w:pPr>
        <w:pStyle w:val="BodyB"/>
        <w:jc w:val="both"/>
        <w:rPr>
          <w:rFonts w:ascii="Calibri Light" w:eastAsia="Calibri Light" w:hAnsi="Calibri Light" w:cs="Calibri Light"/>
          <w:b/>
          <w:bCs/>
          <w:sz w:val="22"/>
          <w:szCs w:val="22"/>
        </w:rPr>
      </w:pP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FOR IMMEDIATE RELEASE</w:t>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CONTACT:</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Lauren Estep</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t>lestep@mcneillcommunications.com</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Karen McNeill</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t>kmcneill@mcneillcommunications.com</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McNeill Communications Group Inc.</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b/>
          <w:bCs/>
          <w:sz w:val="22"/>
          <w:szCs w:val="22"/>
        </w:rPr>
        <w:t>336.884.8700</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p>
    <w:p w:rsidR="00E743F9" w:rsidRDefault="008913A1">
      <w:pPr>
        <w:pStyle w:val="BodyB"/>
        <w:jc w:val="both"/>
        <w:rPr>
          <w:rFonts w:ascii="Calibri Light" w:eastAsia="Calibri Light" w:hAnsi="Calibri Light" w:cs="Calibri Light"/>
          <w:b/>
          <w:bCs/>
          <w:sz w:val="22"/>
          <w:szCs w:val="22"/>
          <w:lang w:val="es-ES_tradnl"/>
        </w:rPr>
      </w:pPr>
      <w:r>
        <w:rPr>
          <w:rFonts w:ascii="Calibri Light" w:eastAsia="Calibri Light" w:hAnsi="Calibri Light" w:cs="Calibri Light"/>
          <w:b/>
          <w:bCs/>
          <w:sz w:val="22"/>
          <w:szCs w:val="22"/>
          <w:lang w:val="es-ES_tradnl"/>
        </w:rPr>
        <w:t>SHOWROOM:</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Cameron Cook</w:t>
      </w:r>
    </w:p>
    <w:p w:rsidR="00AA4EB5" w:rsidRDefault="00AA4EB5">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130 West Commerce Avenue</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ccook@natuzzi.com</w:t>
      </w:r>
    </w:p>
    <w:p w:rsidR="00E743F9" w:rsidRDefault="00AA4EB5">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High Point, N.C.  27260</w:t>
      </w:r>
      <w:r w:rsidR="008913A1">
        <w:rPr>
          <w:rFonts w:ascii="Calibri Light" w:eastAsia="Calibri Light" w:hAnsi="Calibri Light" w:cs="Calibri Light"/>
          <w:b/>
          <w:bCs/>
          <w:sz w:val="22"/>
          <w:szCs w:val="22"/>
          <w:lang w:val="es-ES_tradnl"/>
        </w:rPr>
        <w:tab/>
      </w:r>
      <w:r w:rsidR="008913A1">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sidR="008913A1">
        <w:rPr>
          <w:rFonts w:ascii="Calibri Light" w:eastAsia="Calibri Light" w:hAnsi="Calibri Light" w:cs="Calibri Light"/>
          <w:b/>
          <w:bCs/>
          <w:sz w:val="22"/>
          <w:szCs w:val="22"/>
          <w:lang w:val="es-ES_tradnl"/>
        </w:rPr>
        <w:tab/>
      </w:r>
      <w:r w:rsidR="008913A1">
        <w:rPr>
          <w:rFonts w:ascii="Calibri Light" w:eastAsia="Calibri Light" w:hAnsi="Calibri Light" w:cs="Calibri Light"/>
          <w:b/>
          <w:bCs/>
          <w:sz w:val="22"/>
          <w:szCs w:val="22"/>
          <w:lang w:val="es-ES_tradnl"/>
        </w:rPr>
        <w:tab/>
        <w:t>Natuzzi Americas Inc.</w:t>
      </w:r>
    </w:p>
    <w:p w:rsidR="00E743F9" w:rsidRDefault="008913A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AA4EB5">
        <w:rPr>
          <w:rFonts w:ascii="Calibri Light" w:eastAsia="Calibri Light" w:hAnsi="Calibri Light" w:cs="Calibri Light"/>
          <w:b/>
          <w:bCs/>
          <w:sz w:val="22"/>
          <w:szCs w:val="22"/>
        </w:rPr>
        <w:tab/>
      </w:r>
      <w:r w:rsidR="00AA4EB5">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AA6B35">
        <w:rPr>
          <w:rFonts w:ascii="Calibri Light" w:eastAsia="Calibri Light" w:hAnsi="Calibri Light" w:cs="Calibri Light"/>
          <w:b/>
          <w:bCs/>
          <w:sz w:val="22"/>
          <w:szCs w:val="22"/>
        </w:rPr>
        <w:t>512.750.5147</w:t>
      </w:r>
    </w:p>
    <w:p w:rsidR="00E743F9" w:rsidRDefault="00E743F9">
      <w:pPr>
        <w:pStyle w:val="BodyB"/>
        <w:jc w:val="both"/>
        <w:rPr>
          <w:rFonts w:ascii="Calibri Light" w:eastAsia="Calibri Light" w:hAnsi="Calibri Light" w:cs="Calibri Light"/>
          <w:sz w:val="22"/>
          <w:szCs w:val="22"/>
        </w:rPr>
      </w:pPr>
    </w:p>
    <w:p w:rsidR="00E743F9" w:rsidRDefault="00E743F9">
      <w:pPr>
        <w:pStyle w:val="BodyB"/>
        <w:jc w:val="both"/>
        <w:rPr>
          <w:rFonts w:ascii="Calibri Light" w:eastAsia="Calibri Light" w:hAnsi="Calibri Light" w:cs="Calibri Light"/>
          <w:sz w:val="22"/>
          <w:szCs w:val="22"/>
        </w:rPr>
      </w:pPr>
    </w:p>
    <w:p w:rsidR="00E743F9" w:rsidRDefault="008913A1">
      <w:pPr>
        <w:pStyle w:val="BodyA"/>
        <w:jc w:val="center"/>
        <w:rPr>
          <w:rFonts w:ascii="Calibri Light" w:eastAsia="Calibri Light" w:hAnsi="Calibri Light" w:cs="Calibri Light"/>
          <w:b/>
          <w:bCs/>
          <w:sz w:val="22"/>
          <w:szCs w:val="22"/>
          <w:u w:val="single"/>
        </w:rPr>
      </w:pPr>
      <w:r>
        <w:rPr>
          <w:rFonts w:ascii="Calibri Light" w:eastAsia="Calibri Light" w:hAnsi="Calibri Light" w:cs="Calibri Light"/>
          <w:b/>
          <w:bCs/>
          <w:sz w:val="22"/>
          <w:szCs w:val="22"/>
          <w:u w:val="single"/>
        </w:rPr>
        <w:t xml:space="preserve">THREE NEW FABRIC COLLECTIONS ADDED TO NATUZZI EDITIONS </w:t>
      </w:r>
    </w:p>
    <w:p w:rsidR="00E743F9" w:rsidRDefault="008913A1">
      <w:pPr>
        <w:pStyle w:val="BodyA"/>
        <w:spacing w:line="276" w:lineRule="auto"/>
        <w:jc w:val="center"/>
        <w:rPr>
          <w:rFonts w:ascii="Calibri Light" w:eastAsia="Calibri Light" w:hAnsi="Calibri Light" w:cs="Calibri Light"/>
          <w:b/>
          <w:bCs/>
          <w:sz w:val="22"/>
          <w:szCs w:val="22"/>
          <w:u w:val="single"/>
        </w:rPr>
      </w:pPr>
      <w:r>
        <w:rPr>
          <w:rFonts w:ascii="Calibri Light" w:eastAsia="Calibri Light" w:hAnsi="Calibri Light" w:cs="Calibri Light"/>
          <w:b/>
          <w:bCs/>
          <w:sz w:val="22"/>
          <w:szCs w:val="22"/>
          <w:u w:val="single"/>
        </w:rPr>
        <w:t>ALONG WITH NEW SOFA AND CHAIR INTRODUCTIONS</w:t>
      </w:r>
    </w:p>
    <w:p w:rsidR="00E743F9" w:rsidRDefault="00E743F9" w:rsidP="008913A1">
      <w:pPr>
        <w:pStyle w:val="BodyA"/>
        <w:jc w:val="both"/>
        <w:rPr>
          <w:rFonts w:ascii="Calibri Light" w:eastAsia="Calibri Light" w:hAnsi="Calibri Light" w:cs="Calibri Light"/>
          <w:i/>
          <w:iCs/>
          <w:sz w:val="22"/>
          <w:szCs w:val="22"/>
        </w:rPr>
      </w:pPr>
    </w:p>
    <w:p w:rsidR="00E743F9" w:rsidRDefault="008913A1" w:rsidP="008913A1">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b/>
          <w:bCs/>
          <w:sz w:val="22"/>
          <w:szCs w:val="22"/>
          <w:lang w:val="it-IT"/>
        </w:rPr>
        <w:t>HIGH POINT</w:t>
      </w:r>
      <w:r w:rsidR="00AA6B35">
        <w:rPr>
          <w:rFonts w:ascii="Calibri Light" w:eastAsia="Calibri Light" w:hAnsi="Calibri Light" w:cs="Calibri Light"/>
          <w:b/>
          <w:bCs/>
          <w:sz w:val="22"/>
          <w:szCs w:val="22"/>
          <w:lang w:val="it-IT"/>
        </w:rPr>
        <w:t>,</w:t>
      </w:r>
      <w:bookmarkStart w:id="0" w:name="_GoBack"/>
      <w:bookmarkEnd w:id="0"/>
      <w:r>
        <w:rPr>
          <w:rFonts w:ascii="Calibri Light" w:eastAsia="Calibri Light" w:hAnsi="Calibri Light" w:cs="Calibri Light"/>
          <w:b/>
          <w:bCs/>
          <w:sz w:val="22"/>
          <w:szCs w:val="22"/>
          <w:lang w:val="it-IT"/>
        </w:rPr>
        <w:t xml:space="preserve"> N.C., Oct. 18, 2014</w:t>
      </w:r>
      <w:r>
        <w:rPr>
          <w:rFonts w:ascii="Calibri Light" w:eastAsia="Calibri Light" w:hAnsi="Calibri Light" w:cs="Calibri Light"/>
          <w:sz w:val="22"/>
          <w:szCs w:val="22"/>
        </w:rPr>
        <w:t xml:space="preserve"> — The new fabrics being introduced for Natuzzi Editions at the High Point Market promise to make a colorful debut.  Long renowned for its comfortable, premium leather sofas, Natuzzi Editions significantly expands its fabric offerings with three new fabric collections.</w:t>
      </w:r>
    </w:p>
    <w:p w:rsidR="00E743F9" w:rsidRDefault="00E743F9" w:rsidP="008913A1">
      <w:pPr>
        <w:pStyle w:val="BodyB"/>
        <w:jc w:val="both"/>
        <w:rPr>
          <w:rFonts w:ascii="Calibri Light" w:eastAsia="Calibri Light" w:hAnsi="Calibri Light" w:cs="Calibri Light"/>
          <w:sz w:val="22"/>
          <w:szCs w:val="22"/>
        </w:rPr>
      </w:pPr>
    </w:p>
    <w:p w:rsidR="00E743F9" w:rsidRDefault="008913A1" w:rsidP="008913A1">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 xml:space="preserve">“In some ways, we’re capitalizing on what we already do well,” says Jake Heckenlaible, brand manager for Natuzzi Editions. “Color is a big part of our heritage. We were the first company to offer leather in </w:t>
      </w:r>
      <w:r w:rsidRPr="003F214F">
        <w:rPr>
          <w:rFonts w:ascii="Calibri Light" w:eastAsia="Calibri Light" w:hAnsi="Calibri Light" w:cs="Calibri Light"/>
          <w:sz w:val="22"/>
          <w:szCs w:val="22"/>
          <w:u w:color="FF0000"/>
        </w:rPr>
        <w:t>hundreds of</w:t>
      </w:r>
      <w:r>
        <w:rPr>
          <w:rFonts w:ascii="Calibri Light" w:eastAsia="Calibri Light" w:hAnsi="Calibri Light" w:cs="Calibri Light"/>
          <w:sz w:val="22"/>
          <w:szCs w:val="22"/>
        </w:rPr>
        <w:t xml:space="preserve"> beautiful colors, and now we have a beautiful eclectic mix of fabrics in a selection of colors, textures and sheens.”</w:t>
      </w:r>
    </w:p>
    <w:p w:rsidR="00E743F9" w:rsidRDefault="00E743F9" w:rsidP="008913A1">
      <w:pPr>
        <w:pStyle w:val="BodyB"/>
        <w:jc w:val="both"/>
        <w:rPr>
          <w:rFonts w:ascii="Calibri Light" w:eastAsia="Calibri Light" w:hAnsi="Calibri Light" w:cs="Calibri Light"/>
          <w:sz w:val="22"/>
          <w:szCs w:val="22"/>
        </w:rPr>
      </w:pPr>
    </w:p>
    <w:p w:rsidR="00E743F9" w:rsidRDefault="008913A1" w:rsidP="008913A1">
      <w:pPr>
        <w:pStyle w:val="BodyB"/>
        <w:jc w:val="both"/>
        <w:rPr>
          <w:rFonts w:ascii="Calibri Light" w:eastAsia="Calibri Light" w:hAnsi="Calibri Light" w:cs="Calibri Light"/>
          <w:sz w:val="22"/>
          <w:szCs w:val="22"/>
        </w:rPr>
      </w:pPr>
      <w:r>
        <w:rPr>
          <w:rFonts w:ascii="Calibri Light" w:eastAsia="Calibri Light" w:hAnsi="Calibri Light" w:cs="Calibri Light"/>
          <w:sz w:val="22"/>
          <w:szCs w:val="22"/>
        </w:rPr>
        <w:tab/>
        <w:t>The new fabric collections, offered in multiple color ways, include:</w:t>
      </w:r>
    </w:p>
    <w:p w:rsidR="00E743F9" w:rsidRDefault="008913A1" w:rsidP="008913A1">
      <w:pPr>
        <w:pStyle w:val="ListParagraph"/>
        <w:numPr>
          <w:ilvl w:val="0"/>
          <w:numId w:val="40"/>
        </w:numPr>
        <w:jc w:val="both"/>
        <w:rPr>
          <w:rFonts w:ascii="Helvetica" w:eastAsia="Helvetica" w:hAnsi="Helvetica" w:cs="Helvetica"/>
          <w:shd w:val="clear" w:color="auto" w:fill="FF00FF"/>
        </w:rPr>
      </w:pPr>
      <w:r w:rsidRPr="008913A1">
        <w:rPr>
          <w:rFonts w:ascii="Calibri Light" w:eastAsia="Calibri Light" w:hAnsi="Calibri Light" w:cs="Calibri Light"/>
          <w:b/>
          <w:sz w:val="22"/>
          <w:szCs w:val="22"/>
        </w:rPr>
        <w:t>Jonio</w:t>
      </w:r>
      <w:r>
        <w:rPr>
          <w:rFonts w:ascii="Calibri Light" w:eastAsia="Calibri Light" w:hAnsi="Calibri Light" w:cs="Calibri Light"/>
          <w:sz w:val="22"/>
          <w:szCs w:val="22"/>
        </w:rPr>
        <w:t xml:space="preserve"> - a soft chenille that invites relaxation </w:t>
      </w:r>
    </w:p>
    <w:p w:rsidR="00E743F9" w:rsidRDefault="008913A1" w:rsidP="008913A1">
      <w:pPr>
        <w:pStyle w:val="ListParagraph"/>
        <w:numPr>
          <w:ilvl w:val="0"/>
          <w:numId w:val="40"/>
        </w:numPr>
        <w:jc w:val="both"/>
        <w:rPr>
          <w:rFonts w:ascii="Helvetica" w:eastAsia="Helvetica" w:hAnsi="Helvetica" w:cs="Helvetica"/>
        </w:rPr>
      </w:pPr>
      <w:r w:rsidRPr="008913A1">
        <w:rPr>
          <w:rFonts w:ascii="Calibri Light" w:eastAsia="Calibri Light" w:hAnsi="Calibri Light" w:cs="Calibri Light"/>
          <w:b/>
          <w:sz w:val="22"/>
          <w:szCs w:val="22"/>
        </w:rPr>
        <w:t>Adriatico</w:t>
      </w:r>
      <w:r>
        <w:rPr>
          <w:rFonts w:ascii="Calibri Light" w:eastAsia="Calibri Light" w:hAnsi="Calibri Light" w:cs="Calibri Light"/>
          <w:sz w:val="22"/>
          <w:szCs w:val="22"/>
        </w:rPr>
        <w:t xml:space="preserve"> - a crisp woven that can go dressy or casual </w:t>
      </w:r>
    </w:p>
    <w:p w:rsidR="00E743F9" w:rsidRDefault="008913A1" w:rsidP="008913A1">
      <w:pPr>
        <w:pStyle w:val="ListParagraph"/>
        <w:numPr>
          <w:ilvl w:val="0"/>
          <w:numId w:val="40"/>
        </w:numPr>
        <w:jc w:val="both"/>
        <w:rPr>
          <w:rFonts w:ascii="Helvetica" w:eastAsia="Helvetica" w:hAnsi="Helvetica" w:cs="Helvetica"/>
        </w:rPr>
      </w:pPr>
      <w:r w:rsidRPr="008913A1">
        <w:rPr>
          <w:rFonts w:ascii="Calibri Light" w:eastAsia="Calibri Light" w:hAnsi="Calibri Light" w:cs="Calibri Light"/>
          <w:b/>
          <w:sz w:val="22"/>
          <w:szCs w:val="22"/>
        </w:rPr>
        <w:t xml:space="preserve">Egeo </w:t>
      </w:r>
      <w:r>
        <w:rPr>
          <w:rFonts w:ascii="Calibri Light" w:eastAsia="Calibri Light" w:hAnsi="Calibri Light" w:cs="Calibri Light"/>
          <w:sz w:val="22"/>
          <w:szCs w:val="22"/>
        </w:rPr>
        <w:t>- a sophisticated bouclé that adds texture</w:t>
      </w:r>
      <w:r w:rsidR="00AA4EB5">
        <w:rPr>
          <w:rFonts w:ascii="Calibri Light" w:eastAsia="Calibri Light" w:hAnsi="Calibri Light" w:cs="Calibri Light"/>
          <w:sz w:val="22"/>
          <w:szCs w:val="22"/>
        </w:rPr>
        <w:t>.</w:t>
      </w:r>
      <w:r>
        <w:rPr>
          <w:rFonts w:ascii="Calibri Light" w:eastAsia="Calibri Light" w:hAnsi="Calibri Light" w:cs="Calibri Light"/>
          <w:sz w:val="22"/>
          <w:szCs w:val="22"/>
        </w:rPr>
        <w:t xml:space="preserve"> </w:t>
      </w:r>
      <w:r>
        <w:rPr>
          <w:rFonts w:ascii="Calibri Light" w:eastAsia="Calibri Light" w:hAnsi="Calibri Light" w:cs="Calibri Light"/>
          <w:sz w:val="22"/>
          <w:szCs w:val="22"/>
        </w:rPr>
        <w:tab/>
      </w:r>
    </w:p>
    <w:p w:rsidR="00E743F9" w:rsidRDefault="00E743F9" w:rsidP="008913A1">
      <w:pPr>
        <w:pStyle w:val="BodyB"/>
        <w:jc w:val="both"/>
        <w:rPr>
          <w:rFonts w:ascii="Calibri Light" w:eastAsia="Calibri Light" w:hAnsi="Calibri Light" w:cs="Calibri Light"/>
          <w:sz w:val="22"/>
          <w:szCs w:val="22"/>
        </w:rPr>
      </w:pPr>
    </w:p>
    <w:p w:rsidR="00E743F9" w:rsidRDefault="008913A1" w:rsidP="008913A1">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Seven new sofa collections and three occasional chairs in a mix of modern, transitional and casual styles also are making their debuts.</w:t>
      </w:r>
    </w:p>
    <w:p w:rsidR="00E743F9" w:rsidRDefault="00E743F9" w:rsidP="008913A1">
      <w:pPr>
        <w:pStyle w:val="BodyB"/>
        <w:jc w:val="both"/>
        <w:rPr>
          <w:rFonts w:ascii="Calibri Light" w:eastAsia="Calibri Light" w:hAnsi="Calibri Light" w:cs="Calibri Light"/>
          <w:sz w:val="22"/>
          <w:szCs w:val="22"/>
        </w:rPr>
      </w:pPr>
    </w:p>
    <w:p w:rsidR="00E743F9" w:rsidRDefault="008913A1" w:rsidP="008913A1">
      <w:pPr>
        <w:pStyle w:val="BodyB"/>
        <w:ind w:firstLine="720"/>
        <w:jc w:val="both"/>
        <w:rPr>
          <w:rFonts w:ascii="Calibri Light" w:eastAsia="Calibri Light" w:hAnsi="Calibri Light" w:cs="Calibri Light"/>
          <w:sz w:val="22"/>
          <w:szCs w:val="22"/>
          <w:u w:color="FF0000"/>
        </w:rPr>
      </w:pPr>
      <w:r>
        <w:rPr>
          <w:rFonts w:ascii="Calibri Light" w:eastAsia="Calibri Light" w:hAnsi="Calibri Light" w:cs="Calibri Light"/>
          <w:sz w:val="22"/>
          <w:szCs w:val="22"/>
        </w:rPr>
        <w:t>“Our consumers appreciate current design trends, but they want those trends interpreted in a very personal way,” Heckenlaible says. “Whether they love crisp modern silhouettes or more casual, comfortable styles, they want styles that can endure over time</w:t>
      </w:r>
      <w:r>
        <w:rPr>
          <w:rFonts w:ascii="Calibri Light" w:eastAsia="Calibri Light" w:hAnsi="Calibri Light" w:cs="Calibri Light"/>
          <w:sz w:val="22"/>
          <w:szCs w:val="22"/>
          <w:u w:color="FF0000"/>
        </w:rPr>
        <w:t>.”</w:t>
      </w:r>
    </w:p>
    <w:p w:rsidR="00E743F9" w:rsidRDefault="00E743F9" w:rsidP="008913A1">
      <w:pPr>
        <w:pStyle w:val="BodyB"/>
        <w:ind w:firstLine="720"/>
        <w:jc w:val="both"/>
        <w:rPr>
          <w:rFonts w:ascii="Calibri Light" w:eastAsia="Calibri Light" w:hAnsi="Calibri Light" w:cs="Calibri Light"/>
          <w:sz w:val="22"/>
          <w:szCs w:val="22"/>
          <w:u w:color="FF0000"/>
        </w:rPr>
      </w:pPr>
    </w:p>
    <w:p w:rsidR="00E743F9" w:rsidRDefault="008913A1" w:rsidP="008913A1">
      <w:pPr>
        <w:pStyle w:val="BodyB"/>
        <w:ind w:firstLine="720"/>
        <w:jc w:val="both"/>
        <w:rPr>
          <w:rFonts w:ascii="Calibri Light" w:eastAsia="Calibri Light" w:hAnsi="Calibri Light" w:cs="Calibri Light"/>
          <w:sz w:val="22"/>
          <w:szCs w:val="22"/>
          <w:shd w:val="clear" w:color="auto" w:fill="FFE061"/>
        </w:rPr>
      </w:pPr>
      <w:r w:rsidRPr="003F214F">
        <w:rPr>
          <w:rFonts w:ascii="Calibri Light" w:eastAsia="Calibri Light" w:hAnsi="Calibri Light" w:cs="Calibri Light"/>
          <w:sz w:val="22"/>
          <w:szCs w:val="22"/>
          <w:u w:color="FF0000"/>
        </w:rPr>
        <w:t>In today’s homes, consumers are using a mix of both fabrics and leathers to create a very personal, eclectic feeling, Heckenlaible adds. “With the introduction of our new fabric collections, consumers are able to buy more of their furnishings from a trusted brand known for style, comfort and quality.”</w:t>
      </w:r>
      <w:r>
        <w:rPr>
          <w:rFonts w:ascii="Calibri Light" w:eastAsia="Calibri Light" w:hAnsi="Calibri Light" w:cs="Calibri Light"/>
          <w:sz w:val="22"/>
          <w:szCs w:val="22"/>
          <w:shd w:val="clear" w:color="auto" w:fill="FFE061"/>
        </w:rPr>
        <w:t xml:space="preserve">  </w:t>
      </w:r>
    </w:p>
    <w:p w:rsidR="00E743F9" w:rsidRDefault="00E743F9">
      <w:pPr>
        <w:pStyle w:val="BodyB"/>
        <w:jc w:val="both"/>
        <w:rPr>
          <w:rFonts w:ascii="Calibri Light" w:eastAsia="Calibri Light" w:hAnsi="Calibri Light" w:cs="Calibri Light"/>
          <w:sz w:val="22"/>
          <w:szCs w:val="22"/>
        </w:rPr>
      </w:pPr>
    </w:p>
    <w:p w:rsidR="009732BE" w:rsidRPr="00360596" w:rsidRDefault="00463138" w:rsidP="009732BE">
      <w:pPr>
        <w:jc w:val="center"/>
        <w:rPr>
          <w:rFonts w:ascii="Calibri Light" w:eastAsia="Cambria" w:hAnsi="Calibri Light" w:cs="Helvetica"/>
          <w:b/>
          <w:sz w:val="22"/>
          <w:szCs w:val="22"/>
        </w:rPr>
      </w:pPr>
      <w:r>
        <w:rPr>
          <w:rFonts w:ascii="Calibri Light" w:eastAsia="Calibri Light" w:hAnsi="Calibri Light" w:cs="Calibri Light"/>
          <w:sz w:val="22"/>
          <w:szCs w:val="22"/>
        </w:rPr>
        <w:tab/>
      </w:r>
      <w:r w:rsidR="009732BE" w:rsidRPr="00360596">
        <w:rPr>
          <w:rFonts w:ascii="Calibri Light" w:eastAsia="Cambria" w:hAnsi="Calibri Light" w:cs="Helvetica"/>
          <w:b/>
          <w:sz w:val="22"/>
          <w:szCs w:val="22"/>
        </w:rPr>
        <w:t>— MORE —</w:t>
      </w:r>
    </w:p>
    <w:p w:rsidR="009732BE" w:rsidRPr="00360596" w:rsidRDefault="009732BE" w:rsidP="009732BE">
      <w:pPr>
        <w:rPr>
          <w:rFonts w:ascii="Calibri Light" w:eastAsia="Cambria" w:hAnsi="Calibri Light"/>
          <w:b/>
          <w:sz w:val="22"/>
          <w:szCs w:val="22"/>
        </w:rPr>
        <w:sectPr w:rsidR="009732BE" w:rsidRPr="00360596" w:rsidSect="00BD5F84">
          <w:pgSz w:w="12240" w:h="15840"/>
          <w:pgMar w:top="1440" w:right="1440" w:bottom="990" w:left="1440" w:header="720" w:footer="720" w:gutter="0"/>
          <w:cols w:space="720"/>
        </w:sectPr>
      </w:pPr>
    </w:p>
    <w:p w:rsidR="009732BE" w:rsidRPr="001B61B0" w:rsidRDefault="009732BE" w:rsidP="009732BE">
      <w:pPr>
        <w:jc w:val="both"/>
        <w:rPr>
          <w:rFonts w:ascii="Calibri" w:eastAsia="Cambria" w:hAnsi="Calibri"/>
          <w:b/>
          <w:sz w:val="22"/>
          <w:szCs w:val="22"/>
        </w:rPr>
      </w:pPr>
      <w:r w:rsidRPr="00360596">
        <w:rPr>
          <w:rFonts w:ascii="Calibri Light" w:eastAsia="Cambria" w:hAnsi="Calibri Light"/>
          <w:b/>
          <w:sz w:val="22"/>
          <w:szCs w:val="22"/>
        </w:rPr>
        <w:lastRenderedPageBreak/>
        <w:t>Page 2, Three New Fabric Collections Added</w:t>
      </w:r>
      <w:r w:rsidR="009C1AFF" w:rsidRPr="00360596">
        <w:rPr>
          <w:rFonts w:ascii="Calibri Light" w:eastAsia="Cambria" w:hAnsi="Calibri Light"/>
          <w:b/>
          <w:sz w:val="22"/>
          <w:szCs w:val="22"/>
        </w:rPr>
        <w:t xml:space="preserve"> to Natuzzi Editions</w:t>
      </w:r>
      <w:r w:rsidRPr="001B61B0">
        <w:rPr>
          <w:rFonts w:ascii="Calibri" w:eastAsia="Cambria" w:hAnsi="Calibri"/>
          <w:b/>
          <w:sz w:val="22"/>
          <w:szCs w:val="22"/>
        </w:rPr>
        <w:t xml:space="preserve"> </w:t>
      </w:r>
    </w:p>
    <w:p w:rsidR="009732BE" w:rsidRDefault="009732BE">
      <w:pPr>
        <w:pStyle w:val="BodyB"/>
        <w:jc w:val="both"/>
        <w:rPr>
          <w:rFonts w:ascii="Calibri Light" w:eastAsia="Calibri Light" w:hAnsi="Calibri Light" w:cs="Calibri Light"/>
          <w:sz w:val="22"/>
          <w:szCs w:val="22"/>
        </w:rPr>
      </w:pPr>
    </w:p>
    <w:p w:rsidR="00E743F9" w:rsidRDefault="008913A1">
      <w:pPr>
        <w:pStyle w:val="BodyB"/>
        <w:jc w:val="both"/>
        <w:rPr>
          <w:rFonts w:ascii="Calibri Light" w:eastAsia="Calibri Light" w:hAnsi="Calibri Light" w:cs="Calibri Light"/>
          <w:sz w:val="22"/>
          <w:szCs w:val="22"/>
        </w:rPr>
      </w:pPr>
      <w:r>
        <w:rPr>
          <w:rFonts w:ascii="Calibri Light" w:eastAsia="Calibri Light" w:hAnsi="Calibri Light" w:cs="Calibri Light"/>
          <w:sz w:val="22"/>
          <w:szCs w:val="22"/>
        </w:rPr>
        <w:t>New sofa collections include:</w:t>
      </w:r>
    </w:p>
    <w:p w:rsidR="00E072CD" w:rsidRDefault="00E072CD">
      <w:pPr>
        <w:pStyle w:val="BodyB"/>
        <w:jc w:val="both"/>
        <w:rPr>
          <w:rFonts w:ascii="Calibri Light" w:eastAsia="Calibri Light" w:hAnsi="Calibri Light" w:cs="Calibri Light"/>
          <w:sz w:val="22"/>
          <w:szCs w:val="22"/>
        </w:rPr>
      </w:pPr>
    </w:p>
    <w:p w:rsidR="00E743F9" w:rsidRDefault="008913A1">
      <w:pPr>
        <w:pStyle w:val="ListParagraph"/>
        <w:numPr>
          <w:ilvl w:val="0"/>
          <w:numId w:val="12"/>
        </w:numPr>
        <w:tabs>
          <w:tab w:val="clear" w:pos="1080"/>
          <w:tab w:val="num" w:pos="1113"/>
        </w:tabs>
        <w:ind w:left="1113" w:hanging="393"/>
        <w:jc w:val="both"/>
        <w:rPr>
          <w:rFonts w:ascii="Helvetica" w:eastAsia="Helvetica" w:hAnsi="Helvetica" w:cs="Helvetica"/>
        </w:rPr>
      </w:pPr>
      <w:r>
        <w:rPr>
          <w:rFonts w:ascii="Calibri Light" w:eastAsia="Calibri Light" w:hAnsi="Calibri Light" w:cs="Calibri Light"/>
          <w:b/>
          <w:bCs/>
          <w:sz w:val="22"/>
          <w:szCs w:val="22"/>
        </w:rPr>
        <w:t>B908</w:t>
      </w:r>
      <w:r>
        <w:rPr>
          <w:rFonts w:ascii="Calibri Light" w:eastAsia="Calibri Light" w:hAnsi="Calibri Light" w:cs="Calibri Light"/>
          <w:sz w:val="22"/>
          <w:szCs w:val="22"/>
        </w:rPr>
        <w:t xml:space="preserve"> - Casual with modern design elements, this versatile frame has a gently flared </w:t>
      </w:r>
      <w:r w:rsidRPr="003F214F">
        <w:rPr>
          <w:rFonts w:ascii="Calibri Light" w:eastAsia="Calibri Light" w:hAnsi="Calibri Light" w:cs="Calibri Light"/>
          <w:sz w:val="22"/>
          <w:szCs w:val="22"/>
        </w:rPr>
        <w:t>silhouette and tapered splay legs.</w:t>
      </w:r>
      <w:r w:rsidRPr="00463138">
        <w:rPr>
          <w:rFonts w:ascii="Calibri Light" w:eastAsia="Calibri Light" w:hAnsi="Calibri Light" w:cs="Calibri Light"/>
          <w:sz w:val="22"/>
          <w:szCs w:val="22"/>
        </w:rPr>
        <w:t xml:space="preserve"> </w:t>
      </w:r>
      <w:r>
        <w:rPr>
          <w:rFonts w:ascii="Calibri Light" w:eastAsia="Calibri Light" w:hAnsi="Calibri Light" w:cs="Calibri Light"/>
          <w:sz w:val="22"/>
          <w:szCs w:val="22"/>
        </w:rPr>
        <w:t xml:space="preserve">Distinctive horizontal channel tufting on the sides of the slender flare arms add style, while plush, semi-attached cushions inside the arms add comfort. The two-over-two sofa can be customized with a combination of leather on the frame and fabric on the cushions. The sofa also is available in all leather or all fabric, as are the loveseat and chair, in any of </w:t>
      </w:r>
      <w:r w:rsidR="00AA4EB5">
        <w:rPr>
          <w:rFonts w:ascii="Calibri Light" w:eastAsia="Calibri Light" w:hAnsi="Calibri Light" w:cs="Calibri Light"/>
          <w:sz w:val="22"/>
          <w:szCs w:val="22"/>
        </w:rPr>
        <w:t xml:space="preserve">the </w:t>
      </w:r>
      <w:r>
        <w:rPr>
          <w:rFonts w:ascii="Calibri Light" w:eastAsia="Calibri Light" w:hAnsi="Calibri Light" w:cs="Calibri Light"/>
          <w:sz w:val="22"/>
          <w:szCs w:val="22"/>
        </w:rPr>
        <w:t xml:space="preserve">Natuzzi Editions </w:t>
      </w:r>
      <w:r>
        <w:rPr>
          <w:rFonts w:ascii="Calibri Light" w:eastAsia="Calibri Light" w:hAnsi="Calibri Light" w:cs="Calibri Light"/>
          <w:sz w:val="22"/>
          <w:szCs w:val="22"/>
          <w:u w:color="FF0000"/>
        </w:rPr>
        <w:t>100</w:t>
      </w:r>
      <w:r>
        <w:rPr>
          <w:rFonts w:ascii="Calibri Light" w:eastAsia="Calibri Light" w:hAnsi="Calibri Light" w:cs="Calibri Light"/>
          <w:sz w:val="22"/>
          <w:szCs w:val="22"/>
        </w:rPr>
        <w:t xml:space="preserve"> leathers and </w:t>
      </w:r>
      <w:r>
        <w:rPr>
          <w:rFonts w:ascii="Calibri Light" w:eastAsia="Calibri Light" w:hAnsi="Calibri Light" w:cs="Calibri Light"/>
          <w:sz w:val="22"/>
          <w:szCs w:val="22"/>
          <w:u w:color="FF0000"/>
        </w:rPr>
        <w:t>30</w:t>
      </w:r>
      <w:r>
        <w:rPr>
          <w:rFonts w:ascii="Calibri Light" w:eastAsia="Calibri Light" w:hAnsi="Calibri Light" w:cs="Calibri Light"/>
          <w:sz w:val="22"/>
          <w:szCs w:val="22"/>
        </w:rPr>
        <w:t xml:space="preserve"> fabrics.</w:t>
      </w:r>
    </w:p>
    <w:p w:rsidR="00E743F9" w:rsidRDefault="00E743F9">
      <w:pPr>
        <w:pStyle w:val="BodyB"/>
        <w:ind w:left="1080"/>
        <w:jc w:val="both"/>
        <w:rPr>
          <w:rFonts w:ascii="Calibri Light" w:eastAsia="Calibri Light" w:hAnsi="Calibri Light" w:cs="Calibri Light"/>
          <w:sz w:val="22"/>
          <w:szCs w:val="22"/>
        </w:rPr>
      </w:pPr>
    </w:p>
    <w:p w:rsidR="00E743F9" w:rsidRDefault="008913A1">
      <w:pPr>
        <w:pStyle w:val="ListParagraph"/>
        <w:numPr>
          <w:ilvl w:val="0"/>
          <w:numId w:val="15"/>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B916</w:t>
      </w:r>
      <w:r>
        <w:rPr>
          <w:rFonts w:ascii="Calibri Light" w:eastAsia="Calibri Light" w:hAnsi="Calibri Light" w:cs="Calibri Light"/>
          <w:sz w:val="22"/>
          <w:szCs w:val="22"/>
        </w:rPr>
        <w:t xml:space="preserve"> - Both classic and contemporary at the same time, this </w:t>
      </w:r>
      <w:r w:rsidRPr="003F214F">
        <w:rPr>
          <w:rFonts w:ascii="Calibri Light" w:eastAsia="Calibri Light" w:hAnsi="Calibri Light" w:cs="Calibri Light"/>
          <w:sz w:val="22"/>
          <w:szCs w:val="22"/>
        </w:rPr>
        <w:t>new sectional frame</w:t>
      </w:r>
      <w:r>
        <w:rPr>
          <w:rFonts w:ascii="Calibri Light" w:eastAsia="Calibri Light" w:hAnsi="Calibri Light" w:cs="Calibri Light"/>
          <w:sz w:val="22"/>
          <w:szCs w:val="22"/>
        </w:rPr>
        <w:t xml:space="preserve"> features a </w:t>
      </w:r>
      <w:r>
        <w:rPr>
          <w:rFonts w:ascii="Calibri Light" w:eastAsia="Calibri Light" w:hAnsi="Calibri Light" w:cs="Calibri Light"/>
          <w:sz w:val="22"/>
          <w:szCs w:val="22"/>
          <w:shd w:val="clear" w:color="auto" w:fill="FEFEFE"/>
        </w:rPr>
        <w:t xml:space="preserve">quilted </w:t>
      </w:r>
      <w:r>
        <w:rPr>
          <w:rFonts w:ascii="Calibri Light" w:eastAsia="Calibri Light" w:hAnsi="Calibri Light" w:cs="Calibri Light"/>
          <w:sz w:val="22"/>
          <w:szCs w:val="22"/>
        </w:rPr>
        <w:t xml:space="preserve">box seat and back cushions, as well as </w:t>
      </w:r>
      <w:r w:rsidRPr="003F214F">
        <w:rPr>
          <w:rFonts w:ascii="Calibri Light" w:eastAsia="Calibri Light" w:hAnsi="Calibri Light" w:cs="Calibri Light"/>
          <w:sz w:val="22"/>
          <w:szCs w:val="22"/>
          <w:u w:color="FF0000"/>
        </w:rPr>
        <w:t>tufting</w:t>
      </w:r>
      <w:r w:rsidRPr="003F214F">
        <w:rPr>
          <w:rFonts w:ascii="Calibri Light" w:eastAsia="Calibri Light" w:hAnsi="Calibri Light" w:cs="Calibri Light"/>
          <w:sz w:val="22"/>
          <w:szCs w:val="22"/>
        </w:rPr>
        <w:t xml:space="preserve"> </w:t>
      </w:r>
      <w:r>
        <w:rPr>
          <w:rFonts w:ascii="Calibri Light" w:eastAsia="Calibri Light" w:hAnsi="Calibri Light" w:cs="Calibri Light"/>
          <w:sz w:val="22"/>
          <w:szCs w:val="22"/>
        </w:rPr>
        <w:t>details on the outside of the flare arm. Optional, removable headrests can be added to the back cushions for ultimate comfort. Also available as a sofa,</w:t>
      </w:r>
      <w:r>
        <w:rPr>
          <w:rFonts w:ascii="Calibri Light" w:eastAsia="Calibri Light" w:hAnsi="Calibri Light" w:cs="Calibri Light"/>
          <w:sz w:val="22"/>
          <w:szCs w:val="22"/>
          <w:shd w:val="clear" w:color="auto" w:fill="FEFEFE"/>
        </w:rPr>
        <w:t xml:space="preserve"> loveseat or chair</w:t>
      </w:r>
      <w:r w:rsidRPr="003F214F">
        <w:rPr>
          <w:rFonts w:ascii="Calibri Light" w:eastAsia="Calibri Light" w:hAnsi="Calibri Light" w:cs="Calibri Light"/>
          <w:sz w:val="22"/>
          <w:szCs w:val="22"/>
        </w:rPr>
        <w:t xml:space="preserve">, B916 is offered in any of </w:t>
      </w:r>
      <w:r w:rsidR="00AA4EB5">
        <w:rPr>
          <w:rFonts w:ascii="Calibri Light" w:eastAsia="Calibri Light" w:hAnsi="Calibri Light" w:cs="Calibri Light"/>
          <w:sz w:val="22"/>
          <w:szCs w:val="22"/>
        </w:rPr>
        <w:t xml:space="preserve">the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ind w:left="1080"/>
        <w:jc w:val="both"/>
        <w:rPr>
          <w:rFonts w:ascii="Calibri Light" w:eastAsia="Calibri Light" w:hAnsi="Calibri Light" w:cs="Calibri Light"/>
          <w:sz w:val="22"/>
          <w:szCs w:val="22"/>
        </w:rPr>
      </w:pPr>
    </w:p>
    <w:p w:rsidR="00E743F9" w:rsidRDefault="008913A1">
      <w:pPr>
        <w:pStyle w:val="ListParagraph"/>
        <w:numPr>
          <w:ilvl w:val="0"/>
          <w:numId w:val="18"/>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B923</w:t>
      </w:r>
      <w:r>
        <w:rPr>
          <w:rFonts w:ascii="Calibri Light" w:eastAsia="Calibri Light" w:hAnsi="Calibri Light" w:cs="Calibri Light"/>
          <w:sz w:val="22"/>
          <w:szCs w:val="22"/>
        </w:rPr>
        <w:t xml:space="preserve"> – Modern </w:t>
      </w:r>
      <w:r w:rsidRPr="003F214F">
        <w:rPr>
          <w:rFonts w:ascii="Calibri Light" w:eastAsia="Calibri Light" w:hAnsi="Calibri Light" w:cs="Calibri Light"/>
          <w:sz w:val="22"/>
          <w:szCs w:val="22"/>
          <w:u w:color="FF0000"/>
        </w:rPr>
        <w:t>82</w:t>
      </w:r>
      <w:r w:rsidRPr="003F214F">
        <w:rPr>
          <w:rFonts w:ascii="Calibri Light" w:eastAsia="Calibri Light" w:hAnsi="Calibri Light" w:cs="Calibri Light"/>
          <w:sz w:val="22"/>
          <w:szCs w:val="22"/>
        </w:rPr>
        <w:t>-inch</w:t>
      </w:r>
      <w:r>
        <w:rPr>
          <w:rFonts w:ascii="Calibri Light" w:eastAsia="Calibri Light" w:hAnsi="Calibri Light" w:cs="Calibri Light"/>
          <w:sz w:val="22"/>
          <w:szCs w:val="22"/>
        </w:rPr>
        <w:t xml:space="preserve"> scale and classic details make this contemporary frame perfect for a living room or family room. In a two-over-two configuration with </w:t>
      </w:r>
      <w:r>
        <w:rPr>
          <w:rFonts w:ascii="Calibri Light" w:eastAsia="Calibri Light" w:hAnsi="Calibri Light" w:cs="Calibri Light"/>
          <w:sz w:val="22"/>
          <w:szCs w:val="22"/>
          <w:shd w:val="clear" w:color="auto" w:fill="FEFEFE"/>
        </w:rPr>
        <w:t>semi-attached</w:t>
      </w:r>
      <w:r>
        <w:rPr>
          <w:rFonts w:ascii="Calibri Light" w:eastAsia="Calibri Light" w:hAnsi="Calibri Light" w:cs="Calibri Light"/>
          <w:sz w:val="22"/>
          <w:szCs w:val="22"/>
        </w:rPr>
        <w:t xml:space="preserve"> tufted back cushions, B923 features a comfortable padded flare arm and tapered splay legs. It is available as a sofa, loveseat or chair </w:t>
      </w:r>
      <w:r w:rsidRPr="003F214F">
        <w:rPr>
          <w:rFonts w:ascii="Calibri Light" w:eastAsia="Calibri Light" w:hAnsi="Calibri Light" w:cs="Calibri Light"/>
          <w:sz w:val="22"/>
          <w:szCs w:val="22"/>
        </w:rPr>
        <w:t xml:space="preserve">in any of </w:t>
      </w:r>
      <w:r w:rsidR="00AA4EB5">
        <w:rPr>
          <w:rFonts w:ascii="Calibri Light" w:eastAsia="Calibri Light" w:hAnsi="Calibri Light" w:cs="Calibri Light"/>
          <w:sz w:val="22"/>
          <w:szCs w:val="22"/>
        </w:rPr>
        <w:t xml:space="preserve">the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r w:rsidRPr="00AA4EB5">
        <w:t>.</w:t>
      </w:r>
    </w:p>
    <w:p w:rsidR="00E743F9" w:rsidRDefault="00E743F9">
      <w:pPr>
        <w:pStyle w:val="BodyB"/>
        <w:ind w:left="1080"/>
        <w:jc w:val="both"/>
        <w:rPr>
          <w:rFonts w:ascii="Calibri Light" w:eastAsia="Calibri Light" w:hAnsi="Calibri Light" w:cs="Calibri Light"/>
          <w:sz w:val="22"/>
          <w:szCs w:val="22"/>
        </w:rPr>
      </w:pPr>
    </w:p>
    <w:p w:rsidR="00E743F9" w:rsidRDefault="008913A1">
      <w:pPr>
        <w:pStyle w:val="ListParagraph"/>
        <w:numPr>
          <w:ilvl w:val="0"/>
          <w:numId w:val="21"/>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B924</w:t>
      </w:r>
      <w:r>
        <w:rPr>
          <w:rFonts w:ascii="Calibri Light" w:eastAsia="Calibri Light" w:hAnsi="Calibri Light" w:cs="Calibri Light"/>
          <w:sz w:val="22"/>
          <w:szCs w:val="22"/>
        </w:rPr>
        <w:t xml:space="preserve"> - Generously scaled and exceedingly comfortable, the high-back B924 is perfect as </w:t>
      </w:r>
      <w:r w:rsidRPr="003F214F">
        <w:rPr>
          <w:rFonts w:ascii="Calibri Light" w:eastAsia="Calibri Light" w:hAnsi="Calibri Light" w:cs="Calibri Light"/>
          <w:sz w:val="22"/>
          <w:szCs w:val="22"/>
        </w:rPr>
        <w:t xml:space="preserve">a </w:t>
      </w:r>
      <w:r w:rsidRPr="003F214F">
        <w:rPr>
          <w:rFonts w:ascii="Calibri Light" w:eastAsia="Calibri Light" w:hAnsi="Calibri Light" w:cs="Calibri Light"/>
          <w:sz w:val="22"/>
          <w:szCs w:val="22"/>
          <w:u w:color="FF0000"/>
        </w:rPr>
        <w:t>reclining</w:t>
      </w:r>
      <w:r>
        <w:rPr>
          <w:rFonts w:ascii="Calibri Light" w:eastAsia="Calibri Light" w:hAnsi="Calibri Light" w:cs="Calibri Light"/>
          <w:sz w:val="22"/>
          <w:szCs w:val="22"/>
        </w:rPr>
        <w:t xml:space="preserve"> or stationary piece. </w:t>
      </w:r>
      <w:r w:rsidRPr="003F214F">
        <w:rPr>
          <w:rFonts w:ascii="Calibri Light" w:eastAsia="Calibri Light" w:hAnsi="Calibri Light" w:cs="Calibri Light"/>
          <w:sz w:val="22"/>
          <w:szCs w:val="22"/>
          <w:u w:color="FF0000"/>
        </w:rPr>
        <w:t>This collection features</w:t>
      </w:r>
      <w:r w:rsidRPr="003F214F">
        <w:rPr>
          <w:rFonts w:ascii="Calibri Light" w:eastAsia="Calibri Light" w:hAnsi="Calibri Light" w:cs="Calibri Light"/>
          <w:sz w:val="22"/>
          <w:szCs w:val="22"/>
        </w:rPr>
        <w:t xml:space="preserve"> </w:t>
      </w:r>
      <w:r w:rsidRPr="003F214F">
        <w:rPr>
          <w:rFonts w:ascii="Calibri Light" w:eastAsia="Calibri Light" w:hAnsi="Calibri Light" w:cs="Calibri Light"/>
          <w:sz w:val="22"/>
          <w:szCs w:val="22"/>
          <w:u w:color="FF0000"/>
        </w:rPr>
        <w:t xml:space="preserve">a beautifully tailored, welted-X back cushion, and includes </w:t>
      </w:r>
      <w:r w:rsidRPr="003F214F">
        <w:rPr>
          <w:rFonts w:ascii="Calibri Light" w:eastAsia="Calibri Light" w:hAnsi="Calibri Light" w:cs="Calibri Light"/>
          <w:sz w:val="22"/>
          <w:szCs w:val="22"/>
        </w:rPr>
        <w:t>overstuffed seat cushions,</w:t>
      </w:r>
      <w:r>
        <w:rPr>
          <w:rFonts w:ascii="Calibri Light" w:eastAsia="Calibri Light" w:hAnsi="Calibri Light" w:cs="Calibri Light"/>
          <w:sz w:val="22"/>
          <w:szCs w:val="22"/>
        </w:rPr>
        <w:t xml:space="preserve"> roll arms and casual block feet. </w:t>
      </w:r>
      <w:r w:rsidRPr="003F214F">
        <w:rPr>
          <w:rFonts w:ascii="Calibri Light" w:eastAsia="Calibri Light" w:hAnsi="Calibri Light" w:cs="Calibri Light"/>
          <w:sz w:val="22"/>
          <w:szCs w:val="22"/>
        </w:rPr>
        <w:t>Offered with</w:t>
      </w:r>
      <w:r>
        <w:rPr>
          <w:rFonts w:ascii="Calibri Light" w:eastAsia="Calibri Light" w:hAnsi="Calibri Light" w:cs="Calibri Light"/>
          <w:sz w:val="22"/>
          <w:szCs w:val="22"/>
        </w:rPr>
        <w:t xml:space="preserve"> a push-button electric or manual reclining mechanism, B924 is available as a sofa, loveseat or chair </w:t>
      </w:r>
      <w:r w:rsidRPr="003F214F">
        <w:rPr>
          <w:rFonts w:ascii="Calibri Light" w:eastAsia="Calibri Light" w:hAnsi="Calibri Light" w:cs="Calibri Light"/>
          <w:sz w:val="22"/>
          <w:szCs w:val="22"/>
        </w:rPr>
        <w:t xml:space="preserve">in any of </w:t>
      </w:r>
      <w:r w:rsidR="00AA4EB5">
        <w:rPr>
          <w:rFonts w:ascii="Calibri Light" w:eastAsia="Calibri Light" w:hAnsi="Calibri Light" w:cs="Calibri Light"/>
          <w:sz w:val="22"/>
          <w:szCs w:val="22"/>
        </w:rPr>
        <w:t xml:space="preserve">the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ind w:left="1080"/>
        <w:jc w:val="both"/>
        <w:rPr>
          <w:rFonts w:ascii="Calibri Light" w:eastAsia="Calibri Light" w:hAnsi="Calibri Light" w:cs="Calibri Light"/>
          <w:sz w:val="22"/>
          <w:szCs w:val="22"/>
        </w:rPr>
      </w:pPr>
    </w:p>
    <w:p w:rsidR="00E743F9" w:rsidRDefault="008913A1">
      <w:pPr>
        <w:pStyle w:val="ListParagraph"/>
        <w:numPr>
          <w:ilvl w:val="0"/>
          <w:numId w:val="24"/>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 xml:space="preserve">B925 </w:t>
      </w:r>
      <w:r>
        <w:rPr>
          <w:rFonts w:ascii="Calibri Light" w:eastAsia="Calibri Light" w:hAnsi="Calibri Light" w:cs="Calibri Light"/>
          <w:sz w:val="22"/>
          <w:szCs w:val="22"/>
        </w:rPr>
        <w:t xml:space="preserve">– </w:t>
      </w:r>
      <w:r w:rsidRPr="003F214F">
        <w:rPr>
          <w:rFonts w:ascii="Calibri Light" w:eastAsia="Calibri Light" w:hAnsi="Calibri Light" w:cs="Calibri Light"/>
          <w:sz w:val="22"/>
          <w:szCs w:val="22"/>
        </w:rPr>
        <w:t xml:space="preserve">The impeccable detail of </w:t>
      </w:r>
      <w:r w:rsidRPr="003F214F">
        <w:rPr>
          <w:rFonts w:ascii="Calibri Light" w:eastAsia="Calibri Light" w:hAnsi="Calibri Light" w:cs="Calibri Light"/>
          <w:sz w:val="22"/>
          <w:szCs w:val="22"/>
          <w:u w:color="FF0000"/>
        </w:rPr>
        <w:t xml:space="preserve">Italian styling — including </w:t>
      </w:r>
      <w:r w:rsidRPr="003F214F">
        <w:rPr>
          <w:rFonts w:ascii="Calibri Light" w:eastAsia="Calibri Light" w:hAnsi="Calibri Light" w:cs="Calibri Light"/>
          <w:sz w:val="22"/>
          <w:szCs w:val="22"/>
        </w:rPr>
        <w:t xml:space="preserve">hand tufting </w:t>
      </w:r>
      <w:r w:rsidRPr="003F214F">
        <w:rPr>
          <w:rFonts w:ascii="Calibri Light" w:eastAsia="Calibri Light" w:hAnsi="Calibri Light" w:cs="Calibri Light"/>
          <w:sz w:val="22"/>
          <w:szCs w:val="22"/>
          <w:u w:color="FF0000"/>
        </w:rPr>
        <w:t>with</w:t>
      </w:r>
      <w:r w:rsidRPr="003F214F">
        <w:rPr>
          <w:rFonts w:ascii="Calibri Light" w:eastAsia="Calibri Light" w:hAnsi="Calibri Light" w:cs="Calibri Light"/>
          <w:sz w:val="22"/>
          <w:szCs w:val="22"/>
        </w:rPr>
        <w:t xml:space="preserve"> </w:t>
      </w:r>
      <w:r w:rsidRPr="003F214F">
        <w:rPr>
          <w:rFonts w:ascii="Calibri Light" w:eastAsia="Calibri Light" w:hAnsi="Calibri Light" w:cs="Calibri Light"/>
          <w:sz w:val="22"/>
          <w:szCs w:val="22"/>
          <w:u w:color="FF0000"/>
        </w:rPr>
        <w:t>new</w:t>
      </w:r>
      <w:r w:rsidRPr="003F214F">
        <w:rPr>
          <w:rFonts w:ascii="Calibri Light" w:eastAsia="Calibri Light" w:hAnsi="Calibri Light" w:cs="Calibri Light"/>
          <w:sz w:val="22"/>
          <w:szCs w:val="22"/>
        </w:rPr>
        <w:t xml:space="preserve">, small-scale buttons — lends a sophisticated air to </w:t>
      </w:r>
      <w:r w:rsidRPr="003F214F">
        <w:rPr>
          <w:rFonts w:ascii="Calibri Light" w:eastAsia="Calibri Light" w:hAnsi="Calibri Light" w:cs="Calibri Light"/>
          <w:sz w:val="22"/>
          <w:szCs w:val="22"/>
          <w:u w:color="FF0000"/>
        </w:rPr>
        <w:t>this beautiful silhouette</w:t>
      </w:r>
      <w:r w:rsidRPr="003F214F">
        <w:rPr>
          <w:rFonts w:ascii="Calibri Light" w:eastAsia="Calibri Light" w:hAnsi="Calibri Light" w:cs="Calibri Light"/>
          <w:sz w:val="22"/>
          <w:szCs w:val="22"/>
        </w:rPr>
        <w:t>. The B925 features</w:t>
      </w:r>
      <w:r>
        <w:rPr>
          <w:rFonts w:ascii="Calibri Light" w:eastAsia="Calibri Light" w:hAnsi="Calibri Light" w:cs="Calibri Light"/>
          <w:sz w:val="22"/>
          <w:szCs w:val="22"/>
        </w:rPr>
        <w:t xml:space="preserve"> refined flared roll arms and tapered feet. It is available as a two-over-two sofa, loveseat or </w:t>
      </w:r>
      <w:r w:rsidRPr="003F214F">
        <w:rPr>
          <w:rFonts w:ascii="Calibri Light" w:eastAsia="Calibri Light" w:hAnsi="Calibri Light" w:cs="Calibri Light"/>
          <w:sz w:val="22"/>
          <w:szCs w:val="22"/>
        </w:rPr>
        <w:t xml:space="preserve">chair in any of </w:t>
      </w:r>
      <w:r w:rsidR="00AA4EB5">
        <w:rPr>
          <w:rFonts w:ascii="Calibri Light" w:eastAsia="Calibri Light" w:hAnsi="Calibri Light" w:cs="Calibri Light"/>
          <w:sz w:val="22"/>
          <w:szCs w:val="22"/>
        </w:rPr>
        <w:t xml:space="preserve">the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ListParagraph"/>
        <w:jc w:val="both"/>
        <w:rPr>
          <w:rFonts w:ascii="Calibri Light" w:eastAsia="Calibri Light" w:hAnsi="Calibri Light" w:cs="Calibri Light"/>
          <w:sz w:val="22"/>
          <w:szCs w:val="22"/>
        </w:rPr>
      </w:pPr>
    </w:p>
    <w:p w:rsidR="00E743F9" w:rsidRDefault="008913A1">
      <w:pPr>
        <w:pStyle w:val="ListParagraph"/>
        <w:numPr>
          <w:ilvl w:val="0"/>
          <w:numId w:val="27"/>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B926</w:t>
      </w:r>
      <w:r>
        <w:rPr>
          <w:rFonts w:ascii="Calibri Light" w:eastAsia="Calibri Light" w:hAnsi="Calibri Light" w:cs="Calibri Light"/>
          <w:sz w:val="22"/>
          <w:szCs w:val="22"/>
        </w:rPr>
        <w:t xml:space="preserve"> - Designed for relaxation, the cozy B926 has sumptuously tufted seat and back cushions, as well as tufted cushions inside the arms. Updated bracket feet add interest to this frame, which is available as a sectional, a two-over-two sofa, a </w:t>
      </w:r>
      <w:r>
        <w:rPr>
          <w:rFonts w:ascii="Calibri Light" w:eastAsia="Calibri Light" w:hAnsi="Calibri Light" w:cs="Calibri Light"/>
          <w:sz w:val="22"/>
          <w:szCs w:val="22"/>
          <w:shd w:val="clear" w:color="auto" w:fill="FEFEFE"/>
        </w:rPr>
        <w:t xml:space="preserve">loveseat or </w:t>
      </w:r>
      <w:r w:rsidRPr="003F214F">
        <w:rPr>
          <w:rFonts w:ascii="Calibri Light" w:eastAsia="Calibri Light" w:hAnsi="Calibri Light" w:cs="Calibri Light"/>
          <w:sz w:val="22"/>
          <w:szCs w:val="22"/>
        </w:rPr>
        <w:t xml:space="preserve">chair in any of </w:t>
      </w:r>
      <w:r w:rsidR="00AA4EB5">
        <w:rPr>
          <w:rFonts w:ascii="Calibri Light" w:eastAsia="Calibri Light" w:hAnsi="Calibri Light" w:cs="Calibri Light"/>
          <w:sz w:val="22"/>
          <w:szCs w:val="22"/>
        </w:rPr>
        <w:t>the Natuzzi Editions</w:t>
      </w:r>
      <w:r w:rsidRPr="003F214F">
        <w:rPr>
          <w:rFonts w:ascii="Calibri Light" w:eastAsia="Calibri Light" w:hAnsi="Calibri Light" w:cs="Calibri Light"/>
          <w:sz w:val="22"/>
          <w:szCs w:val="22"/>
        </w:rPr>
        <w:t xml:space="preserve">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ind w:left="1080"/>
        <w:jc w:val="both"/>
        <w:rPr>
          <w:rFonts w:ascii="Calibri Light" w:eastAsia="Calibri Light" w:hAnsi="Calibri Light" w:cs="Calibri Light"/>
          <w:sz w:val="22"/>
          <w:szCs w:val="22"/>
        </w:rPr>
      </w:pPr>
    </w:p>
    <w:p w:rsidR="00E743F9" w:rsidRDefault="008913A1">
      <w:pPr>
        <w:pStyle w:val="ListParagraph"/>
        <w:numPr>
          <w:ilvl w:val="0"/>
          <w:numId w:val="30"/>
        </w:numPr>
        <w:tabs>
          <w:tab w:val="clear" w:pos="1080"/>
          <w:tab w:val="num" w:pos="1113"/>
        </w:tabs>
        <w:ind w:left="1113" w:hanging="393"/>
        <w:jc w:val="both"/>
        <w:rPr>
          <w:rFonts w:ascii="Helvetica" w:eastAsia="Helvetica" w:hAnsi="Helvetica" w:cs="Helvetica"/>
          <w:shd w:val="clear" w:color="auto" w:fill="F1D030"/>
        </w:rPr>
      </w:pPr>
      <w:r>
        <w:rPr>
          <w:rFonts w:ascii="Calibri Light" w:eastAsia="Calibri Light" w:hAnsi="Calibri Light" w:cs="Calibri Light"/>
          <w:b/>
          <w:bCs/>
          <w:sz w:val="22"/>
          <w:szCs w:val="22"/>
        </w:rPr>
        <w:t>B929</w:t>
      </w:r>
      <w:r>
        <w:rPr>
          <w:rFonts w:ascii="Calibri Light" w:eastAsia="Calibri Light" w:hAnsi="Calibri Light" w:cs="Calibri Light"/>
          <w:sz w:val="22"/>
          <w:szCs w:val="22"/>
        </w:rPr>
        <w:t xml:space="preserve"> - Exquisite stitching defines the square, modular silhouette of B929, a new reclining group. Generously scaled pillow-top arms and adjustable headrests create the perfect spot for recharging. Offered with a push-button electric or manual reclining system, it is available as a sectional, two-over-two sofa, </w:t>
      </w:r>
      <w:r>
        <w:rPr>
          <w:rFonts w:ascii="Calibri Light" w:eastAsia="Calibri Light" w:hAnsi="Calibri Light" w:cs="Calibri Light"/>
          <w:sz w:val="22"/>
          <w:szCs w:val="22"/>
          <w:shd w:val="clear" w:color="auto" w:fill="FEFEFE"/>
        </w:rPr>
        <w:t xml:space="preserve">loveseat or </w:t>
      </w:r>
      <w:r w:rsidRPr="003F214F">
        <w:rPr>
          <w:rFonts w:ascii="Calibri Light" w:eastAsia="Calibri Light" w:hAnsi="Calibri Light" w:cs="Calibri Light"/>
          <w:sz w:val="22"/>
          <w:szCs w:val="22"/>
        </w:rPr>
        <w:t xml:space="preserve">chair in any of </w:t>
      </w:r>
      <w:r w:rsidR="00AA4EB5">
        <w:rPr>
          <w:rFonts w:ascii="Calibri Light" w:eastAsia="Calibri Light" w:hAnsi="Calibri Light" w:cs="Calibri Light"/>
          <w:sz w:val="22"/>
          <w:szCs w:val="22"/>
        </w:rPr>
        <w:t xml:space="preserve">the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jc w:val="both"/>
        <w:rPr>
          <w:rFonts w:ascii="Helvetica" w:eastAsia="Helvetica" w:hAnsi="Helvetica" w:cs="Helvetica"/>
        </w:rPr>
      </w:pPr>
    </w:p>
    <w:p w:rsidR="009C1AFF" w:rsidRPr="001B61B0" w:rsidRDefault="009C1AFF" w:rsidP="009C1AFF">
      <w:pPr>
        <w:jc w:val="center"/>
        <w:rPr>
          <w:rFonts w:ascii="Calibri" w:eastAsia="Cambria" w:hAnsi="Calibri" w:cs="Helvetica"/>
          <w:b/>
          <w:sz w:val="22"/>
          <w:szCs w:val="22"/>
        </w:rPr>
      </w:pPr>
      <w:r w:rsidRPr="001B61B0">
        <w:rPr>
          <w:rFonts w:ascii="Calibri" w:eastAsia="Cambria" w:hAnsi="Calibri" w:cs="Helvetica"/>
          <w:b/>
          <w:sz w:val="22"/>
          <w:szCs w:val="22"/>
        </w:rPr>
        <w:t>— MORE —</w:t>
      </w:r>
    </w:p>
    <w:p w:rsidR="009C1AFF" w:rsidRPr="001B61B0" w:rsidRDefault="009C1AFF" w:rsidP="009C1AFF">
      <w:pPr>
        <w:rPr>
          <w:rFonts w:ascii="Calibri" w:eastAsia="Cambria" w:hAnsi="Calibri"/>
          <w:b/>
          <w:sz w:val="22"/>
          <w:szCs w:val="22"/>
        </w:rPr>
        <w:sectPr w:rsidR="009C1AFF" w:rsidRPr="001B61B0" w:rsidSect="00BD5F84">
          <w:pgSz w:w="12240" w:h="15840"/>
          <w:pgMar w:top="1440" w:right="1440" w:bottom="990" w:left="1440" w:header="720" w:footer="720" w:gutter="0"/>
          <w:cols w:space="720"/>
        </w:sectPr>
      </w:pPr>
    </w:p>
    <w:p w:rsidR="009C1AFF" w:rsidRPr="001B61B0" w:rsidRDefault="009C1AFF" w:rsidP="009C1AFF">
      <w:pPr>
        <w:jc w:val="both"/>
        <w:rPr>
          <w:rFonts w:ascii="Calibri" w:eastAsia="Cambria" w:hAnsi="Calibri"/>
          <w:b/>
          <w:sz w:val="22"/>
          <w:szCs w:val="22"/>
        </w:rPr>
      </w:pPr>
      <w:r w:rsidRPr="001B61B0">
        <w:rPr>
          <w:rFonts w:ascii="Calibri" w:eastAsia="Cambria" w:hAnsi="Calibri"/>
          <w:b/>
          <w:sz w:val="22"/>
          <w:szCs w:val="22"/>
        </w:rPr>
        <w:t xml:space="preserve">Page 3, Three New Fabric Collections Added to Natuzzi Editions </w:t>
      </w:r>
    </w:p>
    <w:p w:rsidR="009C1AFF" w:rsidRDefault="009C1AFF">
      <w:pPr>
        <w:pStyle w:val="BodyB"/>
        <w:jc w:val="both"/>
        <w:rPr>
          <w:rFonts w:ascii="Helvetica" w:eastAsia="Helvetica" w:hAnsi="Helvetica" w:cs="Helvetica"/>
        </w:rPr>
      </w:pPr>
    </w:p>
    <w:p w:rsidR="00E743F9" w:rsidRDefault="008913A1">
      <w:pPr>
        <w:pStyle w:val="BodyB"/>
        <w:jc w:val="both"/>
        <w:rPr>
          <w:rFonts w:ascii="Calibri Light" w:eastAsia="Calibri Light" w:hAnsi="Calibri Light" w:cs="Calibri Light"/>
          <w:sz w:val="22"/>
          <w:szCs w:val="22"/>
          <w:shd w:val="clear" w:color="auto" w:fill="FFE061"/>
        </w:rPr>
      </w:pPr>
      <w:r w:rsidRPr="003F214F">
        <w:rPr>
          <w:rFonts w:ascii="Calibri Light" w:eastAsia="Calibri Light" w:hAnsi="Calibri Light" w:cs="Calibri Light"/>
          <w:sz w:val="22"/>
          <w:szCs w:val="22"/>
        </w:rPr>
        <w:tab/>
        <w:t xml:space="preserve">Natuzzi Editions’ three new occasional chair models </w:t>
      </w:r>
      <w:r w:rsidRPr="003F214F">
        <w:rPr>
          <w:rFonts w:ascii="Calibri Light" w:eastAsia="Calibri Light" w:hAnsi="Calibri Light" w:cs="Calibri Light"/>
          <w:sz w:val="22"/>
          <w:szCs w:val="22"/>
          <w:u w:color="FF0000"/>
        </w:rPr>
        <w:t>feature a perfect blend of size and scale.  “They work well as a stand-alone piece, or as a complement to any of our existing Natuzzi Editions pieces,” Heckenlaible says.</w:t>
      </w:r>
      <w:r w:rsidRPr="003F214F">
        <w:rPr>
          <w:rFonts w:ascii="Calibri Light" w:eastAsia="Calibri Light" w:hAnsi="Calibri Light" w:cs="Calibri Light"/>
          <w:sz w:val="22"/>
          <w:szCs w:val="22"/>
        </w:rPr>
        <w:t xml:space="preserve"> “They add spark to any room.”</w:t>
      </w:r>
    </w:p>
    <w:p w:rsidR="00463138" w:rsidRDefault="008913A1">
      <w:pPr>
        <w:pStyle w:val="BodyB"/>
        <w:jc w:val="both"/>
        <w:rPr>
          <w:rFonts w:ascii="Calibri Light" w:eastAsia="Calibri Light" w:hAnsi="Calibri Light" w:cs="Calibri Light"/>
          <w:sz w:val="22"/>
          <w:szCs w:val="22"/>
          <w:lang w:val="fr-FR"/>
        </w:rPr>
      </w:pPr>
      <w:r>
        <w:rPr>
          <w:rFonts w:ascii="Calibri Light" w:eastAsia="Calibri Light" w:hAnsi="Calibri Light" w:cs="Calibri Light"/>
          <w:sz w:val="22"/>
          <w:szCs w:val="22"/>
          <w:lang w:val="fr-FR"/>
        </w:rPr>
        <w:tab/>
      </w:r>
    </w:p>
    <w:p w:rsidR="00E743F9" w:rsidRPr="00463138" w:rsidRDefault="00463138">
      <w:pPr>
        <w:pStyle w:val="BodyB"/>
        <w:jc w:val="both"/>
        <w:rPr>
          <w:rFonts w:ascii="Calibri Light" w:eastAsia="Calibri Light" w:hAnsi="Calibri Light" w:cs="Calibri Light"/>
          <w:sz w:val="22"/>
          <w:szCs w:val="22"/>
        </w:rPr>
      </w:pPr>
      <w:r>
        <w:rPr>
          <w:rFonts w:ascii="Calibri Light" w:eastAsia="Calibri Light" w:hAnsi="Calibri Light" w:cs="Calibri Light"/>
          <w:sz w:val="22"/>
          <w:szCs w:val="22"/>
          <w:lang w:val="fr-FR"/>
        </w:rPr>
        <w:tab/>
      </w:r>
      <w:r w:rsidR="008913A1">
        <w:rPr>
          <w:rFonts w:ascii="Calibri Light" w:eastAsia="Calibri Light" w:hAnsi="Calibri Light" w:cs="Calibri Light"/>
          <w:sz w:val="22"/>
          <w:szCs w:val="22"/>
          <w:lang w:val="fr-FR"/>
        </w:rPr>
        <w:t>Introduction</w:t>
      </w:r>
      <w:r w:rsidR="008913A1">
        <w:rPr>
          <w:rFonts w:ascii="Calibri Light" w:eastAsia="Calibri Light" w:hAnsi="Calibri Light" w:cs="Calibri Light"/>
          <w:sz w:val="22"/>
          <w:szCs w:val="22"/>
        </w:rPr>
        <w:t>s include:</w:t>
      </w:r>
    </w:p>
    <w:p w:rsidR="00E743F9" w:rsidRDefault="00E743F9">
      <w:pPr>
        <w:pStyle w:val="BodyB"/>
        <w:jc w:val="both"/>
        <w:rPr>
          <w:rFonts w:ascii="Calibri Light" w:eastAsia="Calibri Light" w:hAnsi="Calibri Light" w:cs="Calibri Light"/>
          <w:sz w:val="22"/>
          <w:szCs w:val="22"/>
        </w:rPr>
      </w:pPr>
    </w:p>
    <w:p w:rsidR="00E743F9" w:rsidRDefault="008913A1">
      <w:pPr>
        <w:pStyle w:val="ListParagraph"/>
        <w:numPr>
          <w:ilvl w:val="0"/>
          <w:numId w:val="33"/>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B930</w:t>
      </w:r>
      <w:r>
        <w:rPr>
          <w:rFonts w:ascii="Calibri Light" w:eastAsia="Calibri Light" w:hAnsi="Calibri Light" w:cs="Calibri Light"/>
          <w:sz w:val="22"/>
          <w:szCs w:val="22"/>
        </w:rPr>
        <w:t xml:space="preserve"> - A fresh take on a classic silhouette, B930 features a high, modern wing back with vertical channel </w:t>
      </w:r>
      <w:r w:rsidRPr="003F214F">
        <w:rPr>
          <w:rFonts w:ascii="Calibri Light" w:eastAsia="Calibri Light" w:hAnsi="Calibri Light" w:cs="Calibri Light"/>
          <w:sz w:val="22"/>
          <w:szCs w:val="22"/>
        </w:rPr>
        <w:t>tufting, simple tapered</w:t>
      </w:r>
      <w:r>
        <w:rPr>
          <w:rFonts w:ascii="Calibri Light" w:eastAsia="Calibri Light" w:hAnsi="Calibri Light" w:cs="Calibri Light"/>
          <w:sz w:val="22"/>
          <w:szCs w:val="22"/>
        </w:rPr>
        <w:t xml:space="preserve"> flare arms and slender splay legs. </w:t>
      </w:r>
      <w:r w:rsidRPr="003F214F">
        <w:rPr>
          <w:rFonts w:ascii="Calibri Light" w:eastAsia="Calibri Light" w:hAnsi="Calibri Light" w:cs="Calibri Light"/>
          <w:sz w:val="22"/>
          <w:szCs w:val="22"/>
        </w:rPr>
        <w:t xml:space="preserve">Available in any of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jc w:val="both"/>
        <w:rPr>
          <w:rFonts w:ascii="Calibri Light" w:eastAsia="Calibri Light" w:hAnsi="Calibri Light" w:cs="Calibri Light"/>
          <w:sz w:val="22"/>
          <w:szCs w:val="22"/>
        </w:rPr>
      </w:pPr>
    </w:p>
    <w:p w:rsidR="00E743F9" w:rsidRDefault="008913A1">
      <w:pPr>
        <w:pStyle w:val="ListParagraph"/>
        <w:numPr>
          <w:ilvl w:val="0"/>
          <w:numId w:val="36"/>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B931</w:t>
      </w:r>
      <w:r>
        <w:rPr>
          <w:rFonts w:ascii="Calibri Light" w:eastAsia="Calibri Light" w:hAnsi="Calibri Light" w:cs="Calibri Light"/>
          <w:sz w:val="22"/>
          <w:szCs w:val="22"/>
        </w:rPr>
        <w:t xml:space="preserve"> - Two button tufts add sophistication to the back of B931, a modern version of a wing chair. Like B930, this chair has tapered flare arms and streamlined splay legs. </w:t>
      </w:r>
      <w:r w:rsidRPr="003F214F">
        <w:rPr>
          <w:rFonts w:ascii="Calibri Light" w:eastAsia="Calibri Light" w:hAnsi="Calibri Light" w:cs="Calibri Light"/>
          <w:sz w:val="22"/>
          <w:szCs w:val="22"/>
        </w:rPr>
        <w:t xml:space="preserve">Available in any of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BodyB"/>
        <w:jc w:val="both"/>
        <w:rPr>
          <w:rFonts w:ascii="Calibri Light" w:eastAsia="Calibri Light" w:hAnsi="Calibri Light" w:cs="Calibri Light"/>
          <w:sz w:val="22"/>
          <w:szCs w:val="22"/>
        </w:rPr>
      </w:pPr>
    </w:p>
    <w:p w:rsidR="00E743F9" w:rsidRDefault="008913A1">
      <w:pPr>
        <w:pStyle w:val="ListParagraph"/>
        <w:numPr>
          <w:ilvl w:val="0"/>
          <w:numId w:val="39"/>
        </w:numPr>
        <w:tabs>
          <w:tab w:val="clear" w:pos="1080"/>
          <w:tab w:val="num" w:pos="1113"/>
        </w:tabs>
        <w:ind w:left="1113" w:hanging="393"/>
        <w:jc w:val="both"/>
        <w:rPr>
          <w:rFonts w:ascii="Helvetica" w:eastAsia="Helvetica" w:hAnsi="Helvetica" w:cs="Helvetica"/>
          <w:shd w:val="clear" w:color="auto" w:fill="FFE061"/>
        </w:rPr>
      </w:pPr>
      <w:r>
        <w:rPr>
          <w:rFonts w:ascii="Calibri Light" w:eastAsia="Calibri Light" w:hAnsi="Calibri Light" w:cs="Calibri Light"/>
          <w:b/>
          <w:bCs/>
          <w:sz w:val="22"/>
          <w:szCs w:val="22"/>
        </w:rPr>
        <w:t>B932</w:t>
      </w:r>
      <w:r>
        <w:rPr>
          <w:rFonts w:ascii="Calibri Light" w:eastAsia="Calibri Light" w:hAnsi="Calibri Light" w:cs="Calibri Light"/>
          <w:sz w:val="22"/>
          <w:szCs w:val="22"/>
        </w:rPr>
        <w:t xml:space="preserve"> - With its tight button-tufted back and tapered flare arms, B932 has the feel of a comfortable club chair. </w:t>
      </w:r>
      <w:r w:rsidRPr="003F214F">
        <w:rPr>
          <w:rFonts w:ascii="Calibri Light" w:eastAsia="Calibri Light" w:hAnsi="Calibri Light" w:cs="Calibri Light"/>
          <w:sz w:val="22"/>
          <w:szCs w:val="22"/>
        </w:rPr>
        <w:t xml:space="preserve">Available in any of Natuzzi Editions’ </w:t>
      </w:r>
      <w:r w:rsidRPr="003F214F">
        <w:rPr>
          <w:rFonts w:ascii="Calibri Light" w:eastAsia="Calibri Light" w:hAnsi="Calibri Light" w:cs="Calibri Light"/>
          <w:sz w:val="22"/>
          <w:szCs w:val="22"/>
          <w:u w:color="FF0000"/>
        </w:rPr>
        <w:t>100</w:t>
      </w:r>
      <w:r w:rsidRPr="003F214F">
        <w:rPr>
          <w:rFonts w:ascii="Calibri Light" w:eastAsia="Calibri Light" w:hAnsi="Calibri Light" w:cs="Calibri Light"/>
          <w:sz w:val="22"/>
          <w:szCs w:val="22"/>
        </w:rPr>
        <w:t xml:space="preserve"> leathers and </w:t>
      </w:r>
      <w:r w:rsidRPr="003F214F">
        <w:rPr>
          <w:rFonts w:ascii="Calibri Light" w:eastAsia="Calibri Light" w:hAnsi="Calibri Light" w:cs="Calibri Light"/>
          <w:sz w:val="22"/>
          <w:szCs w:val="22"/>
          <w:u w:color="FF0000"/>
        </w:rPr>
        <w:t>30</w:t>
      </w:r>
      <w:r w:rsidRPr="003F214F">
        <w:rPr>
          <w:rFonts w:ascii="Calibri Light" w:eastAsia="Calibri Light" w:hAnsi="Calibri Light" w:cs="Calibri Light"/>
          <w:sz w:val="22"/>
          <w:szCs w:val="22"/>
        </w:rPr>
        <w:t xml:space="preserve"> fabrics.</w:t>
      </w:r>
    </w:p>
    <w:p w:rsidR="00E743F9" w:rsidRDefault="00E743F9">
      <w:pPr>
        <w:pStyle w:val="ListParagraph"/>
        <w:jc w:val="both"/>
        <w:rPr>
          <w:rFonts w:ascii="Calibri Light" w:eastAsia="Calibri Light" w:hAnsi="Calibri Light" w:cs="Calibri Light"/>
          <w:sz w:val="22"/>
          <w:szCs w:val="22"/>
        </w:rPr>
      </w:pPr>
    </w:p>
    <w:p w:rsidR="00E743F9" w:rsidRDefault="00E743F9">
      <w:pPr>
        <w:pStyle w:val="BodyB"/>
        <w:ind w:left="720"/>
        <w:jc w:val="both"/>
        <w:rPr>
          <w:rFonts w:ascii="Calibri Light" w:eastAsia="Calibri Light" w:hAnsi="Calibri Light" w:cs="Calibri Light"/>
          <w:sz w:val="22"/>
          <w:szCs w:val="22"/>
        </w:rPr>
      </w:pPr>
    </w:p>
    <w:p w:rsidR="00E743F9" w:rsidRDefault="008913A1">
      <w:pPr>
        <w:pStyle w:val="BodyB"/>
        <w:jc w:val="center"/>
        <w:rPr>
          <w:rFonts w:ascii="Calibri Light" w:eastAsia="Calibri Light" w:hAnsi="Calibri Light" w:cs="Calibri Light"/>
          <w:b/>
          <w:bCs/>
        </w:rPr>
      </w:pPr>
      <w:r>
        <w:rPr>
          <w:rFonts w:ascii="Calibri Light" w:eastAsia="Calibri Light" w:hAnsi="Calibri Light" w:cs="Calibri Light"/>
          <w:b/>
          <w:bCs/>
        </w:rPr>
        <w:t>#     #     #</w:t>
      </w:r>
    </w:p>
    <w:p w:rsidR="00E743F9" w:rsidRPr="00AA4EB5" w:rsidRDefault="008913A1">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r w:rsidRPr="00AA4EB5">
        <w:rPr>
          <w:rFonts w:ascii="Calibri Light" w:eastAsia="Calibri Light" w:hAnsi="Calibri Light" w:cs="Calibri Light"/>
          <w:b/>
          <w:bCs/>
          <w:sz w:val="22"/>
          <w:szCs w:val="22"/>
        </w:rPr>
        <w:t xml:space="preserve">About Natuzzi </w:t>
      </w:r>
      <w:r w:rsidR="00AA4EB5">
        <w:rPr>
          <w:rFonts w:ascii="Calibri Light" w:eastAsia="Calibri Light" w:hAnsi="Calibri Light" w:cs="Calibri Light"/>
          <w:b/>
          <w:bCs/>
          <w:sz w:val="22"/>
          <w:szCs w:val="22"/>
        </w:rPr>
        <w:t>S.p.A.</w:t>
      </w:r>
      <w:r w:rsidR="002B4ADF" w:rsidRPr="00AA4EB5">
        <w:rPr>
          <w:rFonts w:ascii="Calibri Light" w:eastAsia="Calibri Light" w:hAnsi="Calibri Light" w:cs="Calibri Light"/>
          <w:b/>
          <w:bCs/>
          <w:sz w:val="22"/>
          <w:szCs w:val="22"/>
        </w:rPr>
        <w:t>:</w:t>
      </w:r>
    </w:p>
    <w:p w:rsidR="002B4ADF" w:rsidRPr="00AA4EB5" w:rsidRDefault="002B4ADF">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p>
    <w:p w:rsidR="00E743F9" w:rsidRPr="00AA4EB5" w:rsidRDefault="008913A1">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r w:rsidRPr="00AA4EB5">
        <w:rPr>
          <w:rFonts w:ascii="Calibri Light" w:eastAsia="Calibri Light" w:hAnsi="Calibri Light" w:cs="Calibri Light"/>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E743F9" w:rsidRDefault="00E743F9">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4"/>
          <w:szCs w:val="24"/>
        </w:rPr>
      </w:pPr>
    </w:p>
    <w:p w:rsidR="00E743F9" w:rsidRDefault="008913A1">
      <w:pPr>
        <w:pStyle w:val="BodyB"/>
        <w:jc w:val="center"/>
        <w:rPr>
          <w:rFonts w:ascii="Calibri Light" w:eastAsia="Calibri Light" w:hAnsi="Calibri Light" w:cs="Calibri Light"/>
          <w:b/>
          <w:bCs/>
        </w:rPr>
      </w:pPr>
      <w:r>
        <w:rPr>
          <w:rFonts w:ascii="Calibri Light" w:eastAsia="Calibri Light" w:hAnsi="Calibri Light" w:cs="Calibri Light"/>
          <w:b/>
          <w:bCs/>
        </w:rPr>
        <w:t>#     #     #</w:t>
      </w:r>
    </w:p>
    <w:p w:rsidR="00E743F9" w:rsidRDefault="00E743F9">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rPr>
      </w:pPr>
    </w:p>
    <w:p w:rsidR="00E743F9" w:rsidRDefault="00E743F9">
      <w:pPr>
        <w:pStyle w:val="BodyB"/>
        <w:ind w:firstLine="720"/>
        <w:jc w:val="both"/>
        <w:rPr>
          <w:rFonts w:ascii="Calibri Light" w:eastAsia="Calibri Light" w:hAnsi="Calibri Light" w:cs="Calibri Light"/>
          <w:sz w:val="22"/>
          <w:szCs w:val="22"/>
        </w:rPr>
      </w:pPr>
    </w:p>
    <w:p w:rsidR="00E743F9" w:rsidRDefault="008913A1">
      <w:pPr>
        <w:pStyle w:val="BodyB"/>
        <w:spacing w:after="240"/>
        <w:jc w:val="both"/>
      </w:pPr>
      <w:r>
        <w:rPr>
          <w:rFonts w:ascii="Calibri Light" w:eastAsia="Calibri Light" w:hAnsi="Calibri Light" w:cs="Calibri Light"/>
          <w:sz w:val="22"/>
          <w:szCs w:val="22"/>
        </w:rPr>
        <w:br/>
      </w:r>
    </w:p>
    <w:sectPr w:rsidR="00E743F9" w:rsidSect="008B5FEE">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C2F" w:rsidRDefault="008913A1">
      <w:r>
        <w:separator/>
      </w:r>
    </w:p>
  </w:endnote>
  <w:endnote w:type="continuationSeparator" w:id="0">
    <w:p w:rsidR="00715C2F" w:rsidRDefault="0089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altName w:val="Lato"/>
    <w:panose1 w:val="020F05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F9" w:rsidRDefault="00E743F9">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C2F" w:rsidRDefault="008913A1">
      <w:r>
        <w:separator/>
      </w:r>
    </w:p>
  </w:footnote>
  <w:footnote w:type="continuationSeparator" w:id="0">
    <w:p w:rsidR="00715C2F" w:rsidRDefault="00891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F9" w:rsidRDefault="00E743F9">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15C8F"/>
    <w:multiLevelType w:val="multilevel"/>
    <w:tmpl w:val="4232C902"/>
    <w:styleLink w:val="List12"/>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1">
    <w:nsid w:val="02E40EA3"/>
    <w:multiLevelType w:val="multilevel"/>
    <w:tmpl w:val="75F6C53A"/>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2">
    <w:nsid w:val="07A61232"/>
    <w:multiLevelType w:val="multilevel"/>
    <w:tmpl w:val="89A2AA3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nsid w:val="07B0168E"/>
    <w:multiLevelType w:val="multilevel"/>
    <w:tmpl w:val="D8DCE9FE"/>
    <w:lvl w:ilvl="0">
      <w:start w:val="1"/>
      <w:numFmt w:val="bullet"/>
      <w:lvlText w:val="•"/>
      <w:lvlJc w:val="left"/>
      <w:pPr>
        <w:tabs>
          <w:tab w:val="num" w:pos="1080"/>
        </w:tabs>
        <w:ind w:left="1080" w:hanging="360"/>
      </w:pPr>
      <w:rPr>
        <w:rFonts w:ascii="Calibri Light" w:eastAsia="Calibri Light" w:hAnsi="Calibri Light" w:cs="Calibri Light"/>
        <w:position w:val="0"/>
        <w:sz w:val="22"/>
        <w:szCs w:val="22"/>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4">
    <w:nsid w:val="0E882AF0"/>
    <w:multiLevelType w:val="multilevel"/>
    <w:tmpl w:val="EB26A112"/>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5">
    <w:nsid w:val="0F7E053C"/>
    <w:multiLevelType w:val="multilevel"/>
    <w:tmpl w:val="F3A0C13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
    <w:nsid w:val="10926E12"/>
    <w:multiLevelType w:val="multilevel"/>
    <w:tmpl w:val="1430DC0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
    <w:nsid w:val="10B479D4"/>
    <w:multiLevelType w:val="multilevel"/>
    <w:tmpl w:val="07522CD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8">
    <w:nsid w:val="13A8491A"/>
    <w:multiLevelType w:val="multilevel"/>
    <w:tmpl w:val="7D6C02CC"/>
    <w:styleLink w:val="List8"/>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9">
    <w:nsid w:val="1D62626B"/>
    <w:multiLevelType w:val="multilevel"/>
    <w:tmpl w:val="F7FC0F66"/>
    <w:styleLink w:val="List41"/>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10">
    <w:nsid w:val="1E887CF0"/>
    <w:multiLevelType w:val="multilevel"/>
    <w:tmpl w:val="BDCCB8AA"/>
    <w:styleLink w:val="List51"/>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11">
    <w:nsid w:val="23EC5A52"/>
    <w:multiLevelType w:val="multilevel"/>
    <w:tmpl w:val="AAB4263A"/>
    <w:styleLink w:val="List9"/>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12">
    <w:nsid w:val="257063E5"/>
    <w:multiLevelType w:val="multilevel"/>
    <w:tmpl w:val="15EA3214"/>
    <w:styleLink w:val="List1"/>
    <w:lvl w:ilvl="0">
      <w:numFmt w:val="bullet"/>
      <w:lvlText w:val="•"/>
      <w:lvlJc w:val="left"/>
      <w:pPr>
        <w:tabs>
          <w:tab w:val="num" w:pos="1080"/>
        </w:tabs>
        <w:ind w:left="1080" w:hanging="360"/>
      </w:pPr>
      <w:rPr>
        <w:rFonts w:ascii="Helvetica" w:eastAsia="Helvetica" w:hAnsi="Helvetica" w:cs="Helvetica"/>
        <w:position w:val="0"/>
        <w:sz w:val="24"/>
        <w:szCs w:val="24"/>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13">
    <w:nsid w:val="269F4CEE"/>
    <w:multiLevelType w:val="multilevel"/>
    <w:tmpl w:val="2EEA3EA2"/>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14">
    <w:nsid w:val="29D20624"/>
    <w:multiLevelType w:val="multilevel"/>
    <w:tmpl w:val="9958682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nsid w:val="2BD3760C"/>
    <w:multiLevelType w:val="multilevel"/>
    <w:tmpl w:val="0BD42314"/>
    <w:styleLink w:val="List0"/>
    <w:lvl w:ilvl="0">
      <w:numFmt w:val="bullet"/>
      <w:lvlText w:val="•"/>
      <w:lvlJc w:val="left"/>
      <w:pPr>
        <w:tabs>
          <w:tab w:val="num" w:pos="1080"/>
        </w:tabs>
        <w:ind w:left="1080" w:hanging="360"/>
      </w:pPr>
      <w:rPr>
        <w:rFonts w:ascii="Helvetica" w:eastAsia="Helvetica" w:hAnsi="Helvetica" w:cs="Helvetica"/>
        <w:position w:val="0"/>
        <w:sz w:val="24"/>
        <w:szCs w:val="24"/>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16">
    <w:nsid w:val="2EF64501"/>
    <w:multiLevelType w:val="multilevel"/>
    <w:tmpl w:val="CF7AFA2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nsid w:val="31ED028D"/>
    <w:multiLevelType w:val="multilevel"/>
    <w:tmpl w:val="31D64C28"/>
    <w:styleLink w:val="List21"/>
    <w:lvl w:ilvl="0">
      <w:numFmt w:val="bullet"/>
      <w:lvlText w:val="•"/>
      <w:lvlJc w:val="left"/>
      <w:pPr>
        <w:tabs>
          <w:tab w:val="num" w:pos="1080"/>
        </w:tabs>
        <w:ind w:left="1080" w:hanging="360"/>
      </w:pPr>
      <w:rPr>
        <w:rFonts w:ascii="Helvetica" w:eastAsia="Helvetica" w:hAnsi="Helvetica" w:cs="Helvetica"/>
        <w:position w:val="0"/>
        <w:sz w:val="24"/>
        <w:szCs w:val="24"/>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18">
    <w:nsid w:val="32192C71"/>
    <w:multiLevelType w:val="multilevel"/>
    <w:tmpl w:val="57A6CDC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nsid w:val="36162D91"/>
    <w:multiLevelType w:val="multilevel"/>
    <w:tmpl w:val="AC8E3B8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nsid w:val="3A5C1E38"/>
    <w:multiLevelType w:val="multilevel"/>
    <w:tmpl w:val="2344608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3E3D6AF7"/>
    <w:multiLevelType w:val="multilevel"/>
    <w:tmpl w:val="9FF882A8"/>
    <w:lvl w:ilvl="0">
      <w:start w:val="1"/>
      <w:numFmt w:val="bullet"/>
      <w:lvlText w:val="•"/>
      <w:lvlJc w:val="left"/>
      <w:pPr>
        <w:tabs>
          <w:tab w:val="num" w:pos="1080"/>
        </w:tabs>
        <w:ind w:left="1080" w:hanging="360"/>
      </w:pPr>
      <w:rPr>
        <w:rFonts w:ascii="Calibri Light" w:eastAsia="Calibri Light" w:hAnsi="Calibri Light" w:cs="Calibri Light"/>
        <w:position w:val="0"/>
        <w:sz w:val="22"/>
        <w:szCs w:val="22"/>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22">
    <w:nsid w:val="44077DA2"/>
    <w:multiLevelType w:val="multilevel"/>
    <w:tmpl w:val="2BD64030"/>
    <w:styleLink w:val="List11"/>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23">
    <w:nsid w:val="479868FE"/>
    <w:multiLevelType w:val="multilevel"/>
    <w:tmpl w:val="6DD4FA1A"/>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24">
    <w:nsid w:val="47E27FEB"/>
    <w:multiLevelType w:val="multilevel"/>
    <w:tmpl w:val="7C0E810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nsid w:val="4D334FE0"/>
    <w:multiLevelType w:val="hybridMultilevel"/>
    <w:tmpl w:val="2604E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DBD144A"/>
    <w:multiLevelType w:val="multilevel"/>
    <w:tmpl w:val="4342BC88"/>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27">
    <w:nsid w:val="54CD042B"/>
    <w:multiLevelType w:val="multilevel"/>
    <w:tmpl w:val="1DD0F7AE"/>
    <w:lvl w:ilvl="0">
      <w:start w:val="1"/>
      <w:numFmt w:val="bullet"/>
      <w:lvlText w:val="•"/>
      <w:lvlJc w:val="left"/>
      <w:pPr>
        <w:tabs>
          <w:tab w:val="num" w:pos="1080"/>
        </w:tabs>
        <w:ind w:left="1080" w:hanging="360"/>
      </w:pPr>
      <w:rPr>
        <w:rFonts w:ascii="Calibri Light" w:eastAsia="Calibri Light" w:hAnsi="Calibri Light" w:cs="Calibri Light"/>
        <w:position w:val="0"/>
        <w:sz w:val="22"/>
        <w:szCs w:val="22"/>
        <w:lang w:val="en-US"/>
      </w:rPr>
    </w:lvl>
    <w:lvl w:ilvl="1">
      <w:start w:val="1"/>
      <w:numFmt w:val="bullet"/>
      <w:lvlText w:val="o"/>
      <w:lvlJc w:val="left"/>
      <w:pPr>
        <w:tabs>
          <w:tab w:val="num" w:pos="1743"/>
        </w:tabs>
        <w:ind w:left="1743" w:hanging="303"/>
      </w:pPr>
      <w:rPr>
        <w:rFonts w:ascii="Calibri Light" w:eastAsia="Calibri Light" w:hAnsi="Calibri Light" w:cs="Calibri Light"/>
        <w:position w:val="0"/>
        <w:sz w:val="22"/>
        <w:szCs w:val="22"/>
        <w:lang w:val="en-US"/>
      </w:rPr>
    </w:lvl>
    <w:lvl w:ilvl="2">
      <w:start w:val="1"/>
      <w:numFmt w:val="bullet"/>
      <w:lvlText w:val="▪"/>
      <w:lvlJc w:val="left"/>
      <w:pPr>
        <w:tabs>
          <w:tab w:val="num" w:pos="2463"/>
        </w:tabs>
        <w:ind w:left="2463" w:hanging="303"/>
      </w:pPr>
      <w:rPr>
        <w:rFonts w:ascii="Calibri Light" w:eastAsia="Calibri Light" w:hAnsi="Calibri Light" w:cs="Calibri Light"/>
        <w:position w:val="0"/>
        <w:sz w:val="22"/>
        <w:szCs w:val="22"/>
        <w:lang w:val="en-US"/>
      </w:rPr>
    </w:lvl>
    <w:lvl w:ilvl="3">
      <w:start w:val="1"/>
      <w:numFmt w:val="bullet"/>
      <w:lvlText w:val="•"/>
      <w:lvlJc w:val="left"/>
      <w:pPr>
        <w:tabs>
          <w:tab w:val="num" w:pos="3183"/>
        </w:tabs>
        <w:ind w:left="3183" w:hanging="303"/>
      </w:pPr>
      <w:rPr>
        <w:rFonts w:ascii="Calibri Light" w:eastAsia="Calibri Light" w:hAnsi="Calibri Light" w:cs="Calibri Light"/>
        <w:position w:val="0"/>
        <w:sz w:val="22"/>
        <w:szCs w:val="22"/>
        <w:lang w:val="en-US"/>
      </w:rPr>
    </w:lvl>
    <w:lvl w:ilvl="4">
      <w:start w:val="1"/>
      <w:numFmt w:val="bullet"/>
      <w:lvlText w:val="o"/>
      <w:lvlJc w:val="left"/>
      <w:pPr>
        <w:tabs>
          <w:tab w:val="num" w:pos="3903"/>
        </w:tabs>
        <w:ind w:left="3903" w:hanging="303"/>
      </w:pPr>
      <w:rPr>
        <w:rFonts w:ascii="Calibri Light" w:eastAsia="Calibri Light" w:hAnsi="Calibri Light" w:cs="Calibri Light"/>
        <w:position w:val="0"/>
        <w:sz w:val="22"/>
        <w:szCs w:val="22"/>
        <w:lang w:val="en-US"/>
      </w:rPr>
    </w:lvl>
    <w:lvl w:ilvl="5">
      <w:start w:val="1"/>
      <w:numFmt w:val="bullet"/>
      <w:lvlText w:val="▪"/>
      <w:lvlJc w:val="left"/>
      <w:pPr>
        <w:tabs>
          <w:tab w:val="num" w:pos="4623"/>
        </w:tabs>
        <w:ind w:left="4623" w:hanging="303"/>
      </w:pPr>
      <w:rPr>
        <w:rFonts w:ascii="Calibri Light" w:eastAsia="Calibri Light" w:hAnsi="Calibri Light" w:cs="Calibri Light"/>
        <w:position w:val="0"/>
        <w:sz w:val="22"/>
        <w:szCs w:val="22"/>
        <w:lang w:val="en-US"/>
      </w:rPr>
    </w:lvl>
    <w:lvl w:ilvl="6">
      <w:start w:val="1"/>
      <w:numFmt w:val="bullet"/>
      <w:lvlText w:val="•"/>
      <w:lvlJc w:val="left"/>
      <w:pPr>
        <w:tabs>
          <w:tab w:val="num" w:pos="5343"/>
        </w:tabs>
        <w:ind w:left="5343" w:hanging="303"/>
      </w:pPr>
      <w:rPr>
        <w:rFonts w:ascii="Calibri Light" w:eastAsia="Calibri Light" w:hAnsi="Calibri Light" w:cs="Calibri Light"/>
        <w:position w:val="0"/>
        <w:sz w:val="22"/>
        <w:szCs w:val="22"/>
        <w:lang w:val="en-US"/>
      </w:rPr>
    </w:lvl>
    <w:lvl w:ilvl="7">
      <w:start w:val="1"/>
      <w:numFmt w:val="bullet"/>
      <w:lvlText w:val="o"/>
      <w:lvlJc w:val="left"/>
      <w:pPr>
        <w:tabs>
          <w:tab w:val="num" w:pos="6063"/>
        </w:tabs>
        <w:ind w:left="6063" w:hanging="303"/>
      </w:pPr>
      <w:rPr>
        <w:rFonts w:ascii="Calibri Light" w:eastAsia="Calibri Light" w:hAnsi="Calibri Light" w:cs="Calibri Light"/>
        <w:position w:val="0"/>
        <w:sz w:val="22"/>
        <w:szCs w:val="22"/>
        <w:lang w:val="en-US"/>
      </w:rPr>
    </w:lvl>
    <w:lvl w:ilvl="8">
      <w:start w:val="1"/>
      <w:numFmt w:val="bullet"/>
      <w:lvlText w:val="▪"/>
      <w:lvlJc w:val="left"/>
      <w:pPr>
        <w:tabs>
          <w:tab w:val="num" w:pos="6783"/>
        </w:tabs>
        <w:ind w:left="6783" w:hanging="303"/>
      </w:pPr>
      <w:rPr>
        <w:rFonts w:ascii="Calibri Light" w:eastAsia="Calibri Light" w:hAnsi="Calibri Light" w:cs="Calibri Light"/>
        <w:position w:val="0"/>
        <w:sz w:val="22"/>
        <w:szCs w:val="22"/>
        <w:lang w:val="en-US"/>
      </w:rPr>
    </w:lvl>
  </w:abstractNum>
  <w:abstractNum w:abstractNumId="28">
    <w:nsid w:val="56E54CE5"/>
    <w:multiLevelType w:val="multilevel"/>
    <w:tmpl w:val="5C34A4F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9">
    <w:nsid w:val="58A02CFA"/>
    <w:multiLevelType w:val="multilevel"/>
    <w:tmpl w:val="46CA3B4E"/>
    <w:styleLink w:val="List10"/>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0">
    <w:nsid w:val="61F41CB8"/>
    <w:multiLevelType w:val="multilevel"/>
    <w:tmpl w:val="C55AC524"/>
    <w:styleLink w:val="List7"/>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1">
    <w:nsid w:val="62337855"/>
    <w:multiLevelType w:val="multilevel"/>
    <w:tmpl w:val="70CA9264"/>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2">
    <w:nsid w:val="63CA0725"/>
    <w:multiLevelType w:val="multilevel"/>
    <w:tmpl w:val="748A5190"/>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3">
    <w:nsid w:val="64E866B5"/>
    <w:multiLevelType w:val="multilevel"/>
    <w:tmpl w:val="19CE50F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4">
    <w:nsid w:val="6590135F"/>
    <w:multiLevelType w:val="multilevel"/>
    <w:tmpl w:val="CC767670"/>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5">
    <w:nsid w:val="6804373B"/>
    <w:multiLevelType w:val="multilevel"/>
    <w:tmpl w:val="1372573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6">
    <w:nsid w:val="69844056"/>
    <w:multiLevelType w:val="multilevel"/>
    <w:tmpl w:val="B07AC41C"/>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7">
    <w:nsid w:val="6BB01350"/>
    <w:multiLevelType w:val="multilevel"/>
    <w:tmpl w:val="4292485A"/>
    <w:styleLink w:val="List31"/>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8">
    <w:nsid w:val="6CC462F5"/>
    <w:multiLevelType w:val="multilevel"/>
    <w:tmpl w:val="16AE53FC"/>
    <w:styleLink w:val="List6"/>
    <w:lvl w:ilvl="0">
      <w:numFmt w:val="bullet"/>
      <w:lvlText w:val="•"/>
      <w:lvlJc w:val="left"/>
      <w:pPr>
        <w:tabs>
          <w:tab w:val="num" w:pos="1080"/>
        </w:tabs>
        <w:ind w:left="1080" w:hanging="360"/>
      </w:pPr>
      <w:rPr>
        <w:rFonts w:ascii="Helvetica" w:eastAsia="Helvetica" w:hAnsi="Helvetica" w:cs="Helvetica"/>
        <w:b/>
        <w:bCs/>
        <w:position w:val="0"/>
        <w:sz w:val="24"/>
        <w:szCs w:val="24"/>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abstractNum w:abstractNumId="39">
    <w:nsid w:val="77511F1B"/>
    <w:multiLevelType w:val="multilevel"/>
    <w:tmpl w:val="EE665E9E"/>
    <w:lvl w:ilvl="0">
      <w:start w:val="1"/>
      <w:numFmt w:val="bullet"/>
      <w:lvlText w:val="•"/>
      <w:lvlJc w:val="left"/>
      <w:pPr>
        <w:tabs>
          <w:tab w:val="num" w:pos="1080"/>
        </w:tabs>
        <w:ind w:left="1080" w:hanging="360"/>
      </w:pPr>
      <w:rPr>
        <w:rFonts w:ascii="Calibri Light" w:eastAsia="Calibri Light" w:hAnsi="Calibri Light" w:cs="Calibri Light"/>
        <w:b/>
        <w:bCs/>
        <w:position w:val="0"/>
        <w:sz w:val="22"/>
        <w:szCs w:val="22"/>
        <w:lang w:val="en-US"/>
      </w:rPr>
    </w:lvl>
    <w:lvl w:ilvl="1">
      <w:start w:val="1"/>
      <w:numFmt w:val="bullet"/>
      <w:lvlText w:val="o"/>
      <w:lvlJc w:val="left"/>
      <w:pPr>
        <w:tabs>
          <w:tab w:val="num" w:pos="3183"/>
        </w:tabs>
        <w:ind w:left="3183" w:hanging="303"/>
      </w:pPr>
      <w:rPr>
        <w:rFonts w:ascii="Calibri Light" w:eastAsia="Calibri Light" w:hAnsi="Calibri Light" w:cs="Calibri Light"/>
        <w:b/>
        <w:bCs/>
        <w:position w:val="0"/>
        <w:sz w:val="22"/>
        <w:szCs w:val="22"/>
        <w:lang w:val="en-US"/>
      </w:rPr>
    </w:lvl>
    <w:lvl w:ilvl="2">
      <w:start w:val="1"/>
      <w:numFmt w:val="bullet"/>
      <w:lvlText w:val="▪"/>
      <w:lvlJc w:val="left"/>
      <w:pPr>
        <w:tabs>
          <w:tab w:val="num" w:pos="3903"/>
        </w:tabs>
        <w:ind w:left="3903" w:hanging="303"/>
      </w:pPr>
      <w:rPr>
        <w:rFonts w:ascii="Calibri Light" w:eastAsia="Calibri Light" w:hAnsi="Calibri Light" w:cs="Calibri Light"/>
        <w:b/>
        <w:bCs/>
        <w:position w:val="0"/>
        <w:sz w:val="22"/>
        <w:szCs w:val="22"/>
        <w:lang w:val="en-US"/>
      </w:rPr>
    </w:lvl>
    <w:lvl w:ilvl="3">
      <w:start w:val="1"/>
      <w:numFmt w:val="bullet"/>
      <w:lvlText w:val="•"/>
      <w:lvlJc w:val="left"/>
      <w:pPr>
        <w:tabs>
          <w:tab w:val="num" w:pos="4623"/>
        </w:tabs>
        <w:ind w:left="4623" w:hanging="303"/>
      </w:pPr>
      <w:rPr>
        <w:rFonts w:ascii="Calibri Light" w:eastAsia="Calibri Light" w:hAnsi="Calibri Light" w:cs="Calibri Light"/>
        <w:b/>
        <w:bCs/>
        <w:position w:val="0"/>
        <w:sz w:val="22"/>
        <w:szCs w:val="22"/>
        <w:lang w:val="en-US"/>
      </w:rPr>
    </w:lvl>
    <w:lvl w:ilvl="4">
      <w:start w:val="1"/>
      <w:numFmt w:val="bullet"/>
      <w:lvlText w:val="o"/>
      <w:lvlJc w:val="left"/>
      <w:pPr>
        <w:tabs>
          <w:tab w:val="num" w:pos="5343"/>
        </w:tabs>
        <w:ind w:left="5343" w:hanging="303"/>
      </w:pPr>
      <w:rPr>
        <w:rFonts w:ascii="Calibri Light" w:eastAsia="Calibri Light" w:hAnsi="Calibri Light" w:cs="Calibri Light"/>
        <w:b/>
        <w:bCs/>
        <w:position w:val="0"/>
        <w:sz w:val="22"/>
        <w:szCs w:val="22"/>
        <w:lang w:val="en-US"/>
      </w:rPr>
    </w:lvl>
    <w:lvl w:ilvl="5">
      <w:start w:val="1"/>
      <w:numFmt w:val="bullet"/>
      <w:lvlText w:val="▪"/>
      <w:lvlJc w:val="left"/>
      <w:pPr>
        <w:tabs>
          <w:tab w:val="num" w:pos="6063"/>
        </w:tabs>
        <w:ind w:left="6063" w:hanging="303"/>
      </w:pPr>
      <w:rPr>
        <w:rFonts w:ascii="Calibri Light" w:eastAsia="Calibri Light" w:hAnsi="Calibri Light" w:cs="Calibri Light"/>
        <w:b/>
        <w:bCs/>
        <w:position w:val="0"/>
        <w:sz w:val="22"/>
        <w:szCs w:val="22"/>
        <w:lang w:val="en-US"/>
      </w:rPr>
    </w:lvl>
    <w:lvl w:ilvl="6">
      <w:start w:val="1"/>
      <w:numFmt w:val="bullet"/>
      <w:lvlText w:val="•"/>
      <w:lvlJc w:val="left"/>
      <w:pPr>
        <w:tabs>
          <w:tab w:val="num" w:pos="6783"/>
        </w:tabs>
        <w:ind w:left="6783" w:hanging="303"/>
      </w:pPr>
      <w:rPr>
        <w:rFonts w:ascii="Calibri Light" w:eastAsia="Calibri Light" w:hAnsi="Calibri Light" w:cs="Calibri Light"/>
        <w:b/>
        <w:bCs/>
        <w:position w:val="0"/>
        <w:sz w:val="22"/>
        <w:szCs w:val="22"/>
        <w:lang w:val="en-US"/>
      </w:rPr>
    </w:lvl>
    <w:lvl w:ilvl="7">
      <w:start w:val="1"/>
      <w:numFmt w:val="bullet"/>
      <w:lvlText w:val="o"/>
      <w:lvlJc w:val="left"/>
      <w:pPr>
        <w:tabs>
          <w:tab w:val="num" w:pos="7503"/>
        </w:tabs>
        <w:ind w:left="7503" w:hanging="303"/>
      </w:pPr>
      <w:rPr>
        <w:rFonts w:ascii="Calibri Light" w:eastAsia="Calibri Light" w:hAnsi="Calibri Light" w:cs="Calibri Light"/>
        <w:b/>
        <w:bCs/>
        <w:position w:val="0"/>
        <w:sz w:val="22"/>
        <w:szCs w:val="22"/>
        <w:lang w:val="en-US"/>
      </w:rPr>
    </w:lvl>
    <w:lvl w:ilvl="8">
      <w:start w:val="1"/>
      <w:numFmt w:val="bullet"/>
      <w:lvlText w:val="▪"/>
      <w:lvlJc w:val="left"/>
      <w:pPr>
        <w:tabs>
          <w:tab w:val="num" w:pos="8223"/>
        </w:tabs>
        <w:ind w:left="8223" w:hanging="303"/>
      </w:pPr>
      <w:rPr>
        <w:rFonts w:ascii="Calibri Light" w:eastAsia="Calibri Light" w:hAnsi="Calibri Light" w:cs="Calibri Light"/>
        <w:b/>
        <w:bCs/>
        <w:position w:val="0"/>
        <w:sz w:val="22"/>
        <w:szCs w:val="22"/>
        <w:lang w:val="en-US"/>
      </w:rPr>
    </w:lvl>
  </w:abstractNum>
  <w:num w:numId="1">
    <w:abstractNumId w:val="27"/>
  </w:num>
  <w:num w:numId="2">
    <w:abstractNumId w:val="16"/>
  </w:num>
  <w:num w:numId="3">
    <w:abstractNumId w:val="15"/>
  </w:num>
  <w:num w:numId="4">
    <w:abstractNumId w:val="3"/>
  </w:num>
  <w:num w:numId="5">
    <w:abstractNumId w:val="19"/>
  </w:num>
  <w:num w:numId="6">
    <w:abstractNumId w:val="12"/>
  </w:num>
  <w:num w:numId="7">
    <w:abstractNumId w:val="21"/>
  </w:num>
  <w:num w:numId="8">
    <w:abstractNumId w:val="35"/>
  </w:num>
  <w:num w:numId="9">
    <w:abstractNumId w:val="17"/>
  </w:num>
  <w:num w:numId="10">
    <w:abstractNumId w:val="39"/>
  </w:num>
  <w:num w:numId="11">
    <w:abstractNumId w:val="14"/>
  </w:num>
  <w:num w:numId="12">
    <w:abstractNumId w:val="37"/>
  </w:num>
  <w:num w:numId="13">
    <w:abstractNumId w:val="4"/>
  </w:num>
  <w:num w:numId="14">
    <w:abstractNumId w:val="28"/>
  </w:num>
  <w:num w:numId="15">
    <w:abstractNumId w:val="9"/>
  </w:num>
  <w:num w:numId="16">
    <w:abstractNumId w:val="1"/>
  </w:num>
  <w:num w:numId="17">
    <w:abstractNumId w:val="33"/>
  </w:num>
  <w:num w:numId="18">
    <w:abstractNumId w:val="10"/>
  </w:num>
  <w:num w:numId="19">
    <w:abstractNumId w:val="36"/>
  </w:num>
  <w:num w:numId="20">
    <w:abstractNumId w:val="2"/>
  </w:num>
  <w:num w:numId="21">
    <w:abstractNumId w:val="38"/>
  </w:num>
  <w:num w:numId="22">
    <w:abstractNumId w:val="13"/>
  </w:num>
  <w:num w:numId="23">
    <w:abstractNumId w:val="6"/>
  </w:num>
  <w:num w:numId="24">
    <w:abstractNumId w:val="30"/>
  </w:num>
  <w:num w:numId="25">
    <w:abstractNumId w:val="23"/>
  </w:num>
  <w:num w:numId="26">
    <w:abstractNumId w:val="18"/>
  </w:num>
  <w:num w:numId="27">
    <w:abstractNumId w:val="8"/>
  </w:num>
  <w:num w:numId="28">
    <w:abstractNumId w:val="32"/>
  </w:num>
  <w:num w:numId="29">
    <w:abstractNumId w:val="24"/>
  </w:num>
  <w:num w:numId="30">
    <w:abstractNumId w:val="11"/>
  </w:num>
  <w:num w:numId="31">
    <w:abstractNumId w:val="31"/>
  </w:num>
  <w:num w:numId="32">
    <w:abstractNumId w:val="20"/>
  </w:num>
  <w:num w:numId="33">
    <w:abstractNumId w:val="29"/>
  </w:num>
  <w:num w:numId="34">
    <w:abstractNumId w:val="26"/>
  </w:num>
  <w:num w:numId="35">
    <w:abstractNumId w:val="7"/>
  </w:num>
  <w:num w:numId="36">
    <w:abstractNumId w:val="22"/>
  </w:num>
  <w:num w:numId="37">
    <w:abstractNumId w:val="34"/>
  </w:num>
  <w:num w:numId="38">
    <w:abstractNumId w:val="5"/>
  </w:num>
  <w:num w:numId="39">
    <w:abstractNumId w:val="0"/>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9"/>
    <w:rsid w:val="001B61B0"/>
    <w:rsid w:val="002B4ADF"/>
    <w:rsid w:val="00360596"/>
    <w:rsid w:val="003F214F"/>
    <w:rsid w:val="00463138"/>
    <w:rsid w:val="00715C2F"/>
    <w:rsid w:val="008913A1"/>
    <w:rsid w:val="008B5FEE"/>
    <w:rsid w:val="008F1634"/>
    <w:rsid w:val="009732BE"/>
    <w:rsid w:val="009C1AFF"/>
    <w:rsid w:val="00AA4EB5"/>
    <w:rsid w:val="00AA6B35"/>
    <w:rsid w:val="00B93F64"/>
    <w:rsid w:val="00E072CD"/>
    <w:rsid w:val="00E74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11E64E-D945-4262-9779-FB06EBDF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customStyle="1" w:styleId="BodyB">
    <w:name w:val="Body B"/>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numbering" w:customStyle="1" w:styleId="List51">
    <w:name w:val="List 51"/>
    <w:basedOn w:val="ImportedStyle6"/>
    <w:pPr>
      <w:numPr>
        <w:numId w:val="18"/>
      </w:numPr>
    </w:pPr>
  </w:style>
  <w:style w:type="numbering" w:customStyle="1" w:styleId="ImportedStyle6">
    <w:name w:val="Imported Style 6"/>
  </w:style>
  <w:style w:type="numbering" w:customStyle="1" w:styleId="List6">
    <w:name w:val="List 6"/>
    <w:basedOn w:val="ImportedStyle7"/>
    <w:pPr>
      <w:numPr>
        <w:numId w:val="21"/>
      </w:numPr>
    </w:pPr>
  </w:style>
  <w:style w:type="numbering" w:customStyle="1" w:styleId="ImportedStyle7">
    <w:name w:val="Imported Style 7"/>
  </w:style>
  <w:style w:type="numbering" w:customStyle="1" w:styleId="List7">
    <w:name w:val="List 7"/>
    <w:basedOn w:val="ImportedStyle8"/>
    <w:pPr>
      <w:numPr>
        <w:numId w:val="24"/>
      </w:numPr>
    </w:pPr>
  </w:style>
  <w:style w:type="numbering" w:customStyle="1" w:styleId="ImportedStyle8">
    <w:name w:val="Imported Style 8"/>
  </w:style>
  <w:style w:type="numbering" w:customStyle="1" w:styleId="List8">
    <w:name w:val="List 8"/>
    <w:basedOn w:val="ImportedStyle9"/>
    <w:pPr>
      <w:numPr>
        <w:numId w:val="27"/>
      </w:numPr>
    </w:pPr>
  </w:style>
  <w:style w:type="numbering" w:customStyle="1" w:styleId="ImportedStyle9">
    <w:name w:val="Imported Style 9"/>
  </w:style>
  <w:style w:type="numbering" w:customStyle="1" w:styleId="List9">
    <w:name w:val="List 9"/>
    <w:basedOn w:val="ImportedStyle10"/>
    <w:pPr>
      <w:numPr>
        <w:numId w:val="30"/>
      </w:numPr>
    </w:pPr>
  </w:style>
  <w:style w:type="numbering" w:customStyle="1" w:styleId="ImportedStyle10">
    <w:name w:val="Imported Style 10"/>
  </w:style>
  <w:style w:type="numbering" w:customStyle="1" w:styleId="List10">
    <w:name w:val="List 10"/>
    <w:basedOn w:val="ImportedStyle11"/>
    <w:pPr>
      <w:numPr>
        <w:numId w:val="33"/>
      </w:numPr>
    </w:pPr>
  </w:style>
  <w:style w:type="numbering" w:customStyle="1" w:styleId="ImportedStyle11">
    <w:name w:val="Imported Style 11"/>
  </w:style>
  <w:style w:type="numbering" w:customStyle="1" w:styleId="List11">
    <w:name w:val="List 11"/>
    <w:basedOn w:val="ImportedStyle12"/>
    <w:pPr>
      <w:numPr>
        <w:numId w:val="36"/>
      </w:numPr>
    </w:pPr>
  </w:style>
  <w:style w:type="numbering" w:customStyle="1" w:styleId="ImportedStyle12">
    <w:name w:val="Imported Style 12"/>
  </w:style>
  <w:style w:type="numbering" w:customStyle="1" w:styleId="List12">
    <w:name w:val="List 12"/>
    <w:basedOn w:val="ImportedStyle13"/>
    <w:pPr>
      <w:numPr>
        <w:numId w:val="39"/>
      </w:numPr>
    </w:pPr>
  </w:style>
  <w:style w:type="numbering" w:customStyle="1" w:styleId="ImportedStyle13">
    <w:name w:val="Imported Style 13"/>
  </w:style>
  <w:style w:type="paragraph" w:customStyle="1" w:styleId="BodyBA">
    <w:name w:val="Body B A"/>
    <w:pPr>
      <w:spacing w:line="200" w:lineRule="exact"/>
    </w:pPr>
    <w:rPr>
      <w:rFonts w:ascii="Arial" w:hAnsi="Arial Unicode MS" w:cs="Arial Unicode MS"/>
      <w:color w:val="000000"/>
      <w:u w:color="000000"/>
    </w:rPr>
  </w:style>
  <w:style w:type="paragraph" w:styleId="BalloonText">
    <w:name w:val="Balloon Text"/>
    <w:basedOn w:val="Normal"/>
    <w:link w:val="BalloonTextChar"/>
    <w:uiPriority w:val="99"/>
    <w:semiHidden/>
    <w:unhideWhenUsed/>
    <w:rsid w:val="00E072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2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McNeill</dc:creator>
  <cp:lastModifiedBy>Brenda Rosso</cp:lastModifiedBy>
  <cp:revision>15</cp:revision>
  <cp:lastPrinted>2014-10-14T18:35:00Z</cp:lastPrinted>
  <dcterms:created xsi:type="dcterms:W3CDTF">2014-10-13T20:47:00Z</dcterms:created>
  <dcterms:modified xsi:type="dcterms:W3CDTF">2014-10-14T22:02:00Z</dcterms:modified>
</cp:coreProperties>
</file>