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2376E3" w14:textId="77777777" w:rsidR="00110229" w:rsidRDefault="00110229" w:rsidP="00110229">
      <w:pPr>
        <w:pStyle w:val="NormalWeb"/>
        <w:rPr>
          <w:rStyle w:val="Strong"/>
          <w:rFonts w:ascii="Arial" w:eastAsiaTheme="majorEastAsia" w:hAnsi="Arial" w:cs="Arial"/>
          <w:color w:val="000000"/>
        </w:rPr>
      </w:pPr>
      <w:r w:rsidRPr="00110229">
        <w:rPr>
          <w:rStyle w:val="Strong"/>
          <w:rFonts w:ascii="Arial" w:eastAsiaTheme="majorEastAsia" w:hAnsi="Arial" w:cs="Arial"/>
          <w:color w:val="000000"/>
        </w:rPr>
        <w:t>FOR IMMEDIATE RELEASE</w:t>
      </w:r>
    </w:p>
    <w:p w14:paraId="7FAC3EF7" w14:textId="77777777" w:rsidR="00110229" w:rsidRPr="00110229" w:rsidRDefault="00110229" w:rsidP="00110229">
      <w:pPr>
        <w:pStyle w:val="NormalWeb"/>
        <w:rPr>
          <w:rFonts w:ascii="Arial" w:hAnsi="Arial" w:cs="Arial"/>
          <w:color w:val="000000"/>
        </w:rPr>
      </w:pPr>
    </w:p>
    <w:p w14:paraId="0894B198" w14:textId="77777777" w:rsidR="00110229" w:rsidRPr="00110229" w:rsidRDefault="00110229" w:rsidP="00110229">
      <w:pPr>
        <w:pStyle w:val="NormalWeb"/>
        <w:rPr>
          <w:rFonts w:ascii="Arial" w:hAnsi="Arial" w:cs="Arial"/>
          <w:color w:val="000000"/>
        </w:rPr>
      </w:pPr>
      <w:r w:rsidRPr="00110229">
        <w:rPr>
          <w:rStyle w:val="Strong"/>
          <w:rFonts w:ascii="Arial" w:eastAsiaTheme="majorEastAsia" w:hAnsi="Arial" w:cs="Arial"/>
          <w:color w:val="000000"/>
        </w:rPr>
        <w:t>Thayer Coggin Unveils UFO Ottomans by Rick Lee at Spring 2025 High Point Market</w:t>
      </w:r>
    </w:p>
    <w:p w14:paraId="4B6DC080" w14:textId="77777777" w:rsidR="00110229" w:rsidRPr="00110229" w:rsidRDefault="00110229" w:rsidP="00110229">
      <w:pPr>
        <w:pStyle w:val="NormalWeb"/>
        <w:rPr>
          <w:rFonts w:ascii="Arial" w:hAnsi="Arial" w:cs="Arial"/>
          <w:color w:val="000000"/>
        </w:rPr>
      </w:pPr>
      <w:r w:rsidRPr="00110229">
        <w:rPr>
          <w:rFonts w:ascii="Arial" w:hAnsi="Arial" w:cs="Arial"/>
          <w:color w:val="000000"/>
        </w:rPr>
        <w:t>HIGH POINT, NC — Thayer Coggin is set to launch a new interstellar addition to its collection at the Spring 2025 High Point Furniture Market: the UFO Ottoman, designed by Rick Lee. With a design inspired by mid-century comic books and sci-fi classics such as</w:t>
      </w:r>
      <w:r w:rsidRPr="00110229">
        <w:rPr>
          <w:rStyle w:val="apple-converted-space"/>
          <w:rFonts w:ascii="Arial" w:eastAsiaTheme="majorEastAsia" w:hAnsi="Arial" w:cs="Arial"/>
          <w:color w:val="000000"/>
        </w:rPr>
        <w:t> </w:t>
      </w:r>
      <w:r w:rsidRPr="00110229">
        <w:rPr>
          <w:rStyle w:val="Emphasis"/>
          <w:rFonts w:ascii="Arial" w:eastAsiaTheme="majorEastAsia" w:hAnsi="Arial" w:cs="Arial"/>
          <w:color w:val="000000"/>
        </w:rPr>
        <w:t>The Day the Earth Stood Still</w:t>
      </w:r>
      <w:r w:rsidRPr="00110229">
        <w:rPr>
          <w:rStyle w:val="apple-converted-space"/>
          <w:rFonts w:ascii="Arial" w:eastAsiaTheme="majorEastAsia" w:hAnsi="Arial" w:cs="Arial"/>
          <w:color w:val="000000"/>
        </w:rPr>
        <w:t> </w:t>
      </w:r>
      <w:r w:rsidRPr="00110229">
        <w:rPr>
          <w:rFonts w:ascii="Arial" w:hAnsi="Arial" w:cs="Arial"/>
          <w:color w:val="000000"/>
        </w:rPr>
        <w:t>and</w:t>
      </w:r>
      <w:r w:rsidRPr="00110229">
        <w:rPr>
          <w:rStyle w:val="apple-converted-space"/>
          <w:rFonts w:ascii="Arial" w:eastAsiaTheme="majorEastAsia" w:hAnsi="Arial" w:cs="Arial"/>
          <w:color w:val="000000"/>
        </w:rPr>
        <w:t> </w:t>
      </w:r>
      <w:r w:rsidRPr="00110229">
        <w:rPr>
          <w:rStyle w:val="Emphasis"/>
          <w:rFonts w:ascii="Arial" w:eastAsiaTheme="majorEastAsia" w:hAnsi="Arial" w:cs="Arial"/>
          <w:color w:val="000000"/>
        </w:rPr>
        <w:t>Flying Saucer</w:t>
      </w:r>
      <w:r w:rsidRPr="00110229">
        <w:rPr>
          <w:rFonts w:ascii="Arial" w:hAnsi="Arial" w:cs="Arial"/>
          <w:color w:val="000000"/>
        </w:rPr>
        <w:t>, the UFO Ottoman merges playful nostalgia with modern sophistication.</w:t>
      </w:r>
    </w:p>
    <w:p w14:paraId="4C7ED5C0" w14:textId="77777777" w:rsidR="00110229" w:rsidRPr="00110229" w:rsidRDefault="00110229" w:rsidP="00110229">
      <w:pPr>
        <w:pStyle w:val="NormalWeb"/>
        <w:rPr>
          <w:rFonts w:ascii="Arial" w:hAnsi="Arial" w:cs="Arial"/>
          <w:color w:val="000000"/>
        </w:rPr>
      </w:pPr>
      <w:r w:rsidRPr="00110229">
        <w:rPr>
          <w:rFonts w:ascii="Arial" w:hAnsi="Arial" w:cs="Arial"/>
          <w:color w:val="000000"/>
        </w:rPr>
        <w:t>“It’s a bird, it’s a cloud—no, it’s a UFO!” says designer Rick Lee. “I wanted to create something that felt like it hovered in place—soft, inviting, and unmistakably unique. The UFO Ottoman is my tribute to the era of futurism and imagination.”</w:t>
      </w:r>
    </w:p>
    <w:p w14:paraId="38DB0C21" w14:textId="77777777" w:rsidR="00110229" w:rsidRPr="00110229" w:rsidRDefault="00110229" w:rsidP="00110229">
      <w:pPr>
        <w:pStyle w:val="NormalWeb"/>
        <w:rPr>
          <w:rFonts w:ascii="Arial" w:hAnsi="Arial" w:cs="Arial"/>
          <w:color w:val="000000"/>
        </w:rPr>
      </w:pPr>
      <w:r w:rsidRPr="00110229">
        <w:rPr>
          <w:rFonts w:ascii="Arial" w:hAnsi="Arial" w:cs="Arial"/>
          <w:color w:val="000000"/>
        </w:rPr>
        <w:t>The UFO Ottoman is available in two sizes: a smaller, taller version that functions as a footrest or stool and a larger model that serves as a footrest, seating option, or even a table surface. The ottoman’s silhouette features a rounded, upholstered seat reminiscent of a flying saucer, supported by a conical wooden base that evokes the iconic ‘tractor beam’ aesthetic.</w:t>
      </w:r>
    </w:p>
    <w:p w14:paraId="466D1E9C" w14:textId="77777777" w:rsidR="00110229" w:rsidRPr="00110229" w:rsidRDefault="00110229" w:rsidP="00110229">
      <w:pPr>
        <w:pStyle w:val="NormalWeb"/>
        <w:rPr>
          <w:rFonts w:ascii="Arial" w:hAnsi="Arial" w:cs="Arial"/>
          <w:color w:val="000000"/>
        </w:rPr>
      </w:pPr>
      <w:r w:rsidRPr="00110229">
        <w:rPr>
          <w:rFonts w:ascii="Arial" w:hAnsi="Arial" w:cs="Arial"/>
          <w:color w:val="000000"/>
        </w:rPr>
        <w:t>In addition to its sculptural presence, the UFO Ottoman offers versatility. A swivel option allows it to pair seamlessly with Thayer Coggin’s renowned lounge chairs, sofas, and sectionals, including the Mona Lounge Chair, the Good Egg Swivel Chair, and the Playing Hooky Sectional.</w:t>
      </w:r>
    </w:p>
    <w:p w14:paraId="633C3198" w14:textId="77777777" w:rsidR="00110229" w:rsidRPr="00110229" w:rsidRDefault="00110229" w:rsidP="00110229">
      <w:pPr>
        <w:pStyle w:val="NormalWeb"/>
        <w:rPr>
          <w:rFonts w:ascii="Arial" w:hAnsi="Arial" w:cs="Arial"/>
          <w:color w:val="000000"/>
        </w:rPr>
      </w:pPr>
      <w:r w:rsidRPr="00110229">
        <w:rPr>
          <w:rFonts w:ascii="Arial" w:hAnsi="Arial" w:cs="Arial"/>
          <w:color w:val="000000"/>
        </w:rPr>
        <w:t>The UFO Ottoman will make its official debut at the Thayer Coggin showroom during the Spring 2025 High Point Market, where attendees can experience its gravity-defying charm firsthand.</w:t>
      </w:r>
    </w:p>
    <w:p w14:paraId="174775C7" w14:textId="77777777" w:rsidR="00110229" w:rsidRPr="00110229" w:rsidRDefault="00110229" w:rsidP="00110229">
      <w:pPr>
        <w:pStyle w:val="NormalWeb"/>
        <w:rPr>
          <w:rFonts w:ascii="Arial" w:hAnsi="Arial" w:cs="Arial"/>
          <w:color w:val="000000"/>
        </w:rPr>
      </w:pPr>
      <w:r w:rsidRPr="00110229">
        <w:rPr>
          <w:rFonts w:ascii="Arial" w:hAnsi="Arial" w:cs="Arial"/>
          <w:color w:val="000000"/>
        </w:rPr>
        <w:t>For more information, visit</w:t>
      </w:r>
      <w:r w:rsidRPr="00110229">
        <w:rPr>
          <w:rStyle w:val="apple-converted-space"/>
          <w:rFonts w:ascii="Arial" w:eastAsiaTheme="majorEastAsia" w:hAnsi="Arial" w:cs="Arial"/>
          <w:color w:val="000000"/>
        </w:rPr>
        <w:t> </w:t>
      </w:r>
      <w:hyperlink r:id="rId4" w:history="1">
        <w:r w:rsidRPr="00110229">
          <w:rPr>
            <w:rStyle w:val="Hyperlink"/>
            <w:rFonts w:ascii="Arial" w:eastAsiaTheme="majorEastAsia" w:hAnsi="Arial" w:cs="Arial"/>
          </w:rPr>
          <w:t>thayercoggin.com</w:t>
        </w:r>
      </w:hyperlink>
      <w:r w:rsidRPr="00110229">
        <w:rPr>
          <w:rStyle w:val="apple-converted-space"/>
          <w:rFonts w:ascii="Arial" w:eastAsiaTheme="majorEastAsia" w:hAnsi="Arial" w:cs="Arial"/>
          <w:color w:val="000000"/>
        </w:rPr>
        <w:t> </w:t>
      </w:r>
      <w:r w:rsidRPr="00110229">
        <w:rPr>
          <w:rFonts w:ascii="Arial" w:hAnsi="Arial" w:cs="Arial"/>
          <w:color w:val="000000"/>
        </w:rPr>
        <w:t>or stop by the showroom at High Point Market.</w:t>
      </w:r>
    </w:p>
    <w:p w14:paraId="2B7E19CD" w14:textId="12F442D8" w:rsidR="00110229" w:rsidRDefault="00110229" w:rsidP="00110229">
      <w:pPr>
        <w:pStyle w:val="NormalWeb"/>
        <w:rPr>
          <w:rFonts w:ascii="Arial" w:hAnsi="Arial" w:cs="Arial"/>
          <w:color w:val="000000"/>
        </w:rPr>
      </w:pPr>
      <w:r w:rsidRPr="00110229">
        <w:rPr>
          <w:rStyle w:val="Strong"/>
          <w:rFonts w:ascii="Arial" w:eastAsiaTheme="majorEastAsia" w:hAnsi="Arial" w:cs="Arial"/>
          <w:color w:val="000000"/>
        </w:rPr>
        <w:t>Media Contact:</w:t>
      </w:r>
      <w:r w:rsidRPr="00110229">
        <w:rPr>
          <w:rFonts w:ascii="Arial" w:hAnsi="Arial" w:cs="Arial"/>
          <w:color w:val="000000"/>
        </w:rPr>
        <w:br/>
        <w:t>Phil Miller</w:t>
      </w:r>
      <w:r w:rsidRPr="00110229">
        <w:rPr>
          <w:rFonts w:ascii="Arial" w:hAnsi="Arial" w:cs="Arial"/>
          <w:color w:val="000000"/>
        </w:rPr>
        <w:br/>
        <w:t>Vice President of Sales and Marketing</w:t>
      </w:r>
      <w:r w:rsidRPr="00110229">
        <w:rPr>
          <w:rFonts w:ascii="Arial" w:hAnsi="Arial" w:cs="Arial"/>
          <w:color w:val="000000"/>
        </w:rPr>
        <w:br/>
        <w:t>336-841-6000</w:t>
      </w:r>
      <w:r w:rsidRPr="00110229">
        <w:rPr>
          <w:rFonts w:ascii="Arial" w:hAnsi="Arial" w:cs="Arial"/>
          <w:color w:val="000000"/>
        </w:rPr>
        <w:br/>
      </w:r>
      <w:hyperlink r:id="rId5" w:history="1">
        <w:r w:rsidRPr="007E178A">
          <w:rPr>
            <w:rStyle w:val="Hyperlink"/>
            <w:rFonts w:ascii="Arial" w:hAnsi="Arial" w:cs="Arial"/>
          </w:rPr>
          <w:t>phil@thayercoggin.com</w:t>
        </w:r>
      </w:hyperlink>
    </w:p>
    <w:p w14:paraId="10AB6033" w14:textId="77777777" w:rsidR="00110229" w:rsidRDefault="00110229" w:rsidP="00110229">
      <w:pPr>
        <w:pStyle w:val="NormalWeb"/>
        <w:rPr>
          <w:rFonts w:ascii="Arial" w:hAnsi="Arial" w:cs="Arial"/>
          <w:color w:val="000000"/>
        </w:rPr>
      </w:pPr>
    </w:p>
    <w:p w14:paraId="31831FFF" w14:textId="77777777" w:rsidR="00110229" w:rsidRDefault="00110229" w:rsidP="00110229">
      <w:pPr>
        <w:pStyle w:val="NormalWeb"/>
        <w:rPr>
          <w:rFonts w:ascii="Arial" w:hAnsi="Arial" w:cs="Arial"/>
          <w:color w:val="000000"/>
        </w:rPr>
      </w:pPr>
    </w:p>
    <w:p w14:paraId="5E8F1040" w14:textId="77777777" w:rsidR="00110229" w:rsidRDefault="00110229" w:rsidP="00110229">
      <w:pPr>
        <w:pStyle w:val="NormalWeb"/>
        <w:rPr>
          <w:rFonts w:ascii="Arial" w:hAnsi="Arial" w:cs="Arial"/>
          <w:color w:val="000000"/>
        </w:rPr>
      </w:pPr>
    </w:p>
    <w:p w14:paraId="17F2350F" w14:textId="433F6F3A" w:rsidR="00110229" w:rsidRPr="00110229" w:rsidRDefault="00110229" w:rsidP="00110229">
      <w:pPr>
        <w:pStyle w:val="NormalWeb"/>
        <w:rPr>
          <w:rFonts w:ascii="Arial" w:hAnsi="Arial" w:cs="Arial"/>
          <w:color w:val="000000"/>
        </w:rPr>
      </w:pPr>
      <w:r>
        <w:rPr>
          <w:rFonts w:ascii="Arial" w:hAnsi="Arial" w:cs="Arial"/>
          <w:noProof/>
          <w:color w:val="000000"/>
          <w14:ligatures w14:val="standardContextual"/>
        </w:rPr>
        <w:lastRenderedPageBreak/>
        <w:drawing>
          <wp:inline distT="0" distB="0" distL="0" distR="0" wp14:anchorId="6356BCEF" wp14:editId="463633EF">
            <wp:extent cx="2762792" cy="3627345"/>
            <wp:effectExtent l="0" t="0" r="6350" b="5080"/>
            <wp:docPr id="618974231" name="Picture 1" descr="A pair of stools with a white cush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8974231" name="Picture 1" descr="A pair of stools with a white cushion&#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2784140" cy="3655374"/>
                    </a:xfrm>
                    <a:prstGeom prst="rect">
                      <a:avLst/>
                    </a:prstGeom>
                  </pic:spPr>
                </pic:pic>
              </a:graphicData>
            </a:graphic>
          </wp:inline>
        </w:drawing>
      </w:r>
      <w:r>
        <w:rPr>
          <w:rFonts w:ascii="Arial" w:hAnsi="Arial" w:cs="Arial"/>
          <w:color w:val="000000"/>
        </w:rPr>
        <w:t xml:space="preserve">  </w:t>
      </w:r>
      <w:r>
        <w:rPr>
          <w:rFonts w:ascii="Arial" w:hAnsi="Arial" w:cs="Arial"/>
          <w:noProof/>
          <w:color w:val="000000"/>
          <w14:ligatures w14:val="standardContextual"/>
        </w:rPr>
        <w:drawing>
          <wp:inline distT="0" distB="0" distL="0" distR="0" wp14:anchorId="739AE074" wp14:editId="036148E5">
            <wp:extent cx="2818638" cy="3638464"/>
            <wp:effectExtent l="0" t="0" r="1270" b="0"/>
            <wp:docPr id="337710028" name="Picture 2" descr="A white and wood sto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710028" name="Picture 2" descr="A white and wood stool&#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2831601" cy="3655198"/>
                    </a:xfrm>
                    <a:prstGeom prst="rect">
                      <a:avLst/>
                    </a:prstGeom>
                  </pic:spPr>
                </pic:pic>
              </a:graphicData>
            </a:graphic>
          </wp:inline>
        </w:drawing>
      </w:r>
    </w:p>
    <w:p w14:paraId="48659372" w14:textId="7B3FCE47" w:rsidR="00955BC7" w:rsidRPr="00110229" w:rsidRDefault="00110229">
      <w:pPr>
        <w:rPr>
          <w:rFonts w:ascii="Arial" w:hAnsi="Arial" w:cs="Arial"/>
        </w:rPr>
      </w:pPr>
      <w:r>
        <w:rPr>
          <w:rFonts w:ascii="Arial" w:hAnsi="Arial" w:cs="Arial"/>
          <w:noProof/>
        </w:rPr>
        <w:drawing>
          <wp:inline distT="0" distB="0" distL="0" distR="0" wp14:anchorId="3FE76B9F" wp14:editId="59D960BE">
            <wp:extent cx="2738583" cy="3163534"/>
            <wp:effectExtent l="0" t="0" r="5080" b="0"/>
            <wp:docPr id="1790171308" name="Picture 3" descr="A pair of stools with a white cush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0171308" name="Picture 3" descr="A pair of stools with a white cushion&#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790012" cy="3222943"/>
                    </a:xfrm>
                    <a:prstGeom prst="rect">
                      <a:avLst/>
                    </a:prstGeom>
                  </pic:spPr>
                </pic:pic>
              </a:graphicData>
            </a:graphic>
          </wp:inline>
        </w:drawing>
      </w:r>
      <w:r>
        <w:rPr>
          <w:rFonts w:ascii="Arial" w:hAnsi="Arial" w:cs="Arial"/>
        </w:rPr>
        <w:br/>
      </w:r>
      <w:r>
        <w:rPr>
          <w:rFonts w:ascii="Arial" w:hAnsi="Arial" w:cs="Arial"/>
        </w:rPr>
        <w:br/>
        <w:t>UFO Ottomans from Thayer Coggin furniture</w:t>
      </w:r>
    </w:p>
    <w:sectPr w:rsidR="00955BC7" w:rsidRPr="0011022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0229"/>
    <w:rsid w:val="000015CD"/>
    <w:rsid w:val="0008520C"/>
    <w:rsid w:val="00110229"/>
    <w:rsid w:val="002A4403"/>
    <w:rsid w:val="006A4641"/>
    <w:rsid w:val="00955BC7"/>
    <w:rsid w:val="00A71D9F"/>
    <w:rsid w:val="00B408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8ED38F4"/>
  <w15:chartTrackingRefBased/>
  <w15:docId w15:val="{66E6A7AA-5609-AC49-824D-F246EA81F9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1022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1022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1022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1022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1022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1022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1022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1022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1022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022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1022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1022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1022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1022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1022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1022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1022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10229"/>
    <w:rPr>
      <w:rFonts w:eastAsiaTheme="majorEastAsia" w:cstheme="majorBidi"/>
      <w:color w:val="272727" w:themeColor="text1" w:themeTint="D8"/>
    </w:rPr>
  </w:style>
  <w:style w:type="paragraph" w:styleId="Title">
    <w:name w:val="Title"/>
    <w:basedOn w:val="Normal"/>
    <w:next w:val="Normal"/>
    <w:link w:val="TitleChar"/>
    <w:uiPriority w:val="10"/>
    <w:qFormat/>
    <w:rsid w:val="0011022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1022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1022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1022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10229"/>
    <w:pPr>
      <w:spacing w:before="160"/>
      <w:jc w:val="center"/>
    </w:pPr>
    <w:rPr>
      <w:i/>
      <w:iCs/>
      <w:color w:val="404040" w:themeColor="text1" w:themeTint="BF"/>
    </w:rPr>
  </w:style>
  <w:style w:type="character" w:customStyle="1" w:styleId="QuoteChar">
    <w:name w:val="Quote Char"/>
    <w:basedOn w:val="DefaultParagraphFont"/>
    <w:link w:val="Quote"/>
    <w:uiPriority w:val="29"/>
    <w:rsid w:val="00110229"/>
    <w:rPr>
      <w:i/>
      <w:iCs/>
      <w:color w:val="404040" w:themeColor="text1" w:themeTint="BF"/>
    </w:rPr>
  </w:style>
  <w:style w:type="paragraph" w:styleId="ListParagraph">
    <w:name w:val="List Paragraph"/>
    <w:basedOn w:val="Normal"/>
    <w:uiPriority w:val="34"/>
    <w:qFormat/>
    <w:rsid w:val="00110229"/>
    <w:pPr>
      <w:ind w:left="720"/>
      <w:contextualSpacing/>
    </w:pPr>
  </w:style>
  <w:style w:type="character" w:styleId="IntenseEmphasis">
    <w:name w:val="Intense Emphasis"/>
    <w:basedOn w:val="DefaultParagraphFont"/>
    <w:uiPriority w:val="21"/>
    <w:qFormat/>
    <w:rsid w:val="00110229"/>
    <w:rPr>
      <w:i/>
      <w:iCs/>
      <w:color w:val="0F4761" w:themeColor="accent1" w:themeShade="BF"/>
    </w:rPr>
  </w:style>
  <w:style w:type="paragraph" w:styleId="IntenseQuote">
    <w:name w:val="Intense Quote"/>
    <w:basedOn w:val="Normal"/>
    <w:next w:val="Normal"/>
    <w:link w:val="IntenseQuoteChar"/>
    <w:uiPriority w:val="30"/>
    <w:qFormat/>
    <w:rsid w:val="0011022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10229"/>
    <w:rPr>
      <w:i/>
      <w:iCs/>
      <w:color w:val="0F4761" w:themeColor="accent1" w:themeShade="BF"/>
    </w:rPr>
  </w:style>
  <w:style w:type="character" w:styleId="IntenseReference">
    <w:name w:val="Intense Reference"/>
    <w:basedOn w:val="DefaultParagraphFont"/>
    <w:uiPriority w:val="32"/>
    <w:qFormat/>
    <w:rsid w:val="00110229"/>
    <w:rPr>
      <w:b/>
      <w:bCs/>
      <w:smallCaps/>
      <w:color w:val="0F4761" w:themeColor="accent1" w:themeShade="BF"/>
      <w:spacing w:val="5"/>
    </w:rPr>
  </w:style>
  <w:style w:type="paragraph" w:styleId="NormalWeb">
    <w:name w:val="Normal (Web)"/>
    <w:basedOn w:val="Normal"/>
    <w:uiPriority w:val="99"/>
    <w:semiHidden/>
    <w:unhideWhenUsed/>
    <w:rsid w:val="00110229"/>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110229"/>
    <w:rPr>
      <w:b/>
      <w:bCs/>
    </w:rPr>
  </w:style>
  <w:style w:type="character" w:customStyle="1" w:styleId="apple-converted-space">
    <w:name w:val="apple-converted-space"/>
    <w:basedOn w:val="DefaultParagraphFont"/>
    <w:rsid w:val="00110229"/>
  </w:style>
  <w:style w:type="character" w:styleId="Emphasis">
    <w:name w:val="Emphasis"/>
    <w:basedOn w:val="DefaultParagraphFont"/>
    <w:uiPriority w:val="20"/>
    <w:qFormat/>
    <w:rsid w:val="00110229"/>
    <w:rPr>
      <w:i/>
      <w:iCs/>
    </w:rPr>
  </w:style>
  <w:style w:type="character" w:styleId="Hyperlink">
    <w:name w:val="Hyperlink"/>
    <w:basedOn w:val="DefaultParagraphFont"/>
    <w:uiPriority w:val="99"/>
    <w:unhideWhenUsed/>
    <w:rsid w:val="00110229"/>
    <w:rPr>
      <w:color w:val="0000FF"/>
      <w:u w:val="single"/>
    </w:rPr>
  </w:style>
  <w:style w:type="character" w:styleId="UnresolvedMention">
    <w:name w:val="Unresolved Mention"/>
    <w:basedOn w:val="DefaultParagraphFont"/>
    <w:uiPriority w:val="99"/>
    <w:semiHidden/>
    <w:unhideWhenUsed/>
    <w:rsid w:val="001102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09945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hyperlink" Target="mailto:phil@thayercoggin.com" TargetMode="External"/><Relationship Id="rId10" Type="http://schemas.openxmlformats.org/officeDocument/2006/relationships/theme" Target="theme/theme1.xml"/><Relationship Id="rId4" Type="http://schemas.openxmlformats.org/officeDocument/2006/relationships/hyperlink" Target="https://www.thayercoggin.com/"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2</Pages>
  <Words>282</Words>
  <Characters>1614</Characters>
  <Application>Microsoft Office Word</Application>
  <DocSecurity>0</DocSecurity>
  <Lines>13</Lines>
  <Paragraphs>3</Paragraphs>
  <ScaleCrop>false</ScaleCrop>
  <Company/>
  <LinksUpToDate>false</LinksUpToDate>
  <CharactersWithSpaces>1893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Clark Coggin</dc:creator>
  <cp:keywords/>
  <dc:description/>
  <cp:lastModifiedBy>Clark Coggin</cp:lastModifiedBy>
  <cp:revision>1</cp:revision>
  <dcterms:created xsi:type="dcterms:W3CDTF">2025-04-01T15:16:00Z</dcterms:created>
  <dcterms:modified xsi:type="dcterms:W3CDTF">2025-04-01T15:20:00Z</dcterms:modified>
</cp:coreProperties>
</file>