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190" w:rsidRDefault="00325A27">
      <w:pPr>
        <w:pStyle w:val="BodyB"/>
        <w:jc w:val="center"/>
        <w:rPr>
          <w:rFonts w:ascii="Calibri Light" w:eastAsia="Calibri Light" w:hAnsi="Calibri Light" w:cs="Calibri Light"/>
          <w:b/>
          <w:bCs/>
          <w:sz w:val="22"/>
          <w:szCs w:val="22"/>
        </w:rPr>
      </w:pPr>
      <w:r w:rsidRPr="00325A27">
        <w:rPr>
          <w:rFonts w:ascii="Calibri Light" w:eastAsia="Calibri Light" w:hAnsi="Calibri Light" w:cs="Calibri Light"/>
          <w:b/>
          <w:bCs/>
          <w:noProof/>
          <w:sz w:val="22"/>
          <w:szCs w:val="22"/>
        </w:rPr>
        <w:drawing>
          <wp:inline distT="0" distB="0" distL="0" distR="0">
            <wp:extent cx="1287780" cy="1287780"/>
            <wp:effectExtent l="0" t="0" r="7620" b="7620"/>
            <wp:docPr id="2" name="Picture 2" descr="\\mcneillcommunications.com\dfs\Common\Natuzzi\Logos\NTZ RE-V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neillcommunications.com\dfs\Common\Natuzzi\Logos\NTZ RE-VIV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7780" cy="1287780"/>
                    </a:xfrm>
                    <a:prstGeom prst="rect">
                      <a:avLst/>
                    </a:prstGeom>
                    <a:noFill/>
                    <a:ln>
                      <a:noFill/>
                    </a:ln>
                  </pic:spPr>
                </pic:pic>
              </a:graphicData>
            </a:graphic>
          </wp:inline>
        </w:drawing>
      </w:r>
    </w:p>
    <w:p w:rsidR="00F37975" w:rsidRDefault="00F37975">
      <w:pPr>
        <w:pStyle w:val="BodyB"/>
        <w:jc w:val="center"/>
        <w:rPr>
          <w:rFonts w:ascii="Calibri Light" w:eastAsia="Calibri Light" w:hAnsi="Calibri Light" w:cs="Calibri Light"/>
          <w:b/>
          <w:bCs/>
          <w:sz w:val="22"/>
          <w:szCs w:val="22"/>
        </w:rPr>
      </w:pP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FOR IMMEDIATE RELEASE</w:t>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CONTACT:</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Lauren Estep</w:t>
      </w:r>
    </w:p>
    <w:p w:rsidR="004F4190" w:rsidRDefault="00F37975">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FA2579">
        <w:rPr>
          <w:rFonts w:ascii="Calibri Light" w:eastAsia="Calibri Light" w:hAnsi="Calibri Light" w:cs="Calibri Light"/>
          <w:b/>
          <w:bCs/>
          <w:sz w:val="22"/>
          <w:szCs w:val="22"/>
          <w:lang w:val="fr-FR"/>
        </w:rPr>
        <w:t>lestep@mcneillcommunications.com</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Karen McNeill</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t>kmcneill@mcneillcommunications.com</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McNeill Communications Group Inc.</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b/>
          <w:bCs/>
          <w:sz w:val="22"/>
          <w:szCs w:val="22"/>
        </w:rPr>
        <w:t>336.884.8700</w:t>
      </w:r>
    </w:p>
    <w:p w:rsidR="004F4190" w:rsidRDefault="00FA2579">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p>
    <w:p w:rsidR="00D576FD" w:rsidRDefault="00D576FD" w:rsidP="00D576FD">
      <w:pPr>
        <w:pStyle w:val="BodyB"/>
        <w:jc w:val="both"/>
        <w:rPr>
          <w:rFonts w:ascii="Calibri Light" w:eastAsia="Calibri Light" w:hAnsi="Calibri Light" w:cs="Calibri Light"/>
          <w:b/>
          <w:bCs/>
          <w:sz w:val="22"/>
          <w:szCs w:val="22"/>
          <w:lang w:val="es-ES_tradnl"/>
        </w:rPr>
      </w:pPr>
      <w:r>
        <w:rPr>
          <w:rFonts w:ascii="Calibri Light" w:eastAsia="Calibri Light" w:hAnsi="Calibri Light" w:cs="Calibri Light"/>
          <w:b/>
          <w:bCs/>
          <w:sz w:val="22"/>
          <w:szCs w:val="22"/>
          <w:lang w:val="es-ES_tradnl"/>
        </w:rPr>
        <w:t>SHOWROOM:</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Cameron Cook</w:t>
      </w:r>
    </w:p>
    <w:p w:rsidR="00D576FD" w:rsidRDefault="00D576FD" w:rsidP="00D576FD">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130 West Commerce Avenue</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ccook@natuzzi.com</w:t>
      </w:r>
    </w:p>
    <w:p w:rsidR="00D576FD" w:rsidRDefault="00D576FD" w:rsidP="00D576FD">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High Point, N.C.  27260</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Natuzzi Americas Inc.</w:t>
      </w:r>
    </w:p>
    <w:p w:rsidR="00D576FD" w:rsidRDefault="00D576FD" w:rsidP="00D576FD">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8F3311">
        <w:rPr>
          <w:rFonts w:ascii="Calibri Light" w:eastAsia="Calibri Light" w:hAnsi="Calibri Light" w:cs="Calibri Light"/>
          <w:b/>
          <w:bCs/>
          <w:sz w:val="22"/>
          <w:szCs w:val="22"/>
        </w:rPr>
        <w:t>512.750.5147</w:t>
      </w:r>
    </w:p>
    <w:p w:rsidR="004F4190" w:rsidRDefault="004F4190">
      <w:pPr>
        <w:pStyle w:val="BodyB"/>
        <w:jc w:val="both"/>
        <w:rPr>
          <w:rFonts w:ascii="Calibri Light" w:eastAsia="Calibri Light" w:hAnsi="Calibri Light" w:cs="Calibri Light"/>
          <w:b/>
          <w:bCs/>
          <w:sz w:val="22"/>
          <w:szCs w:val="22"/>
        </w:rPr>
      </w:pPr>
    </w:p>
    <w:p w:rsidR="004F4190" w:rsidRDefault="004F4190">
      <w:pPr>
        <w:pStyle w:val="BodyB"/>
        <w:jc w:val="both"/>
        <w:rPr>
          <w:rFonts w:ascii="Calibri Light" w:eastAsia="Calibri Light" w:hAnsi="Calibri Light" w:cs="Calibri Light"/>
          <w:sz w:val="22"/>
          <w:szCs w:val="22"/>
        </w:rPr>
      </w:pPr>
    </w:p>
    <w:p w:rsidR="004F4190" w:rsidRDefault="00FA2579">
      <w:pPr>
        <w:pStyle w:val="BodyA"/>
        <w:jc w:val="center"/>
        <w:rPr>
          <w:rFonts w:ascii="Calibri Light" w:eastAsia="Calibri Light" w:hAnsi="Calibri Light" w:cs="Calibri Light"/>
          <w:b/>
          <w:bCs/>
          <w:sz w:val="22"/>
          <w:szCs w:val="22"/>
          <w:u w:val="single"/>
          <w:shd w:val="clear" w:color="auto" w:fill="FFE061"/>
        </w:rPr>
      </w:pPr>
      <w:r>
        <w:rPr>
          <w:rFonts w:ascii="Calibri Light" w:eastAsia="Calibri Light" w:hAnsi="Calibri Light" w:cs="Calibri Light"/>
          <w:b/>
          <w:bCs/>
          <w:sz w:val="22"/>
          <w:szCs w:val="22"/>
          <w:u w:val="single"/>
        </w:rPr>
        <w:t xml:space="preserve">NATUZZI RE-VIVE </w:t>
      </w:r>
      <w:r w:rsidRPr="00F37975">
        <w:rPr>
          <w:rFonts w:ascii="Calibri Light" w:eastAsia="Calibri Light" w:hAnsi="Calibri Light" w:cs="Calibri Light"/>
          <w:b/>
          <w:bCs/>
          <w:sz w:val="22"/>
          <w:szCs w:val="22"/>
          <w:u w:val="single"/>
        </w:rPr>
        <w:t>ADDS NEW STYLES, LEATHERS AND RETAIL TOOLS</w:t>
      </w:r>
    </w:p>
    <w:p w:rsidR="004F4190" w:rsidRDefault="004F4190">
      <w:pPr>
        <w:pStyle w:val="BodyA"/>
        <w:jc w:val="center"/>
        <w:rPr>
          <w:rFonts w:ascii="Calibri Light" w:eastAsia="Calibri Light" w:hAnsi="Calibri Light" w:cs="Calibri Light"/>
          <w:i/>
          <w:iCs/>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b/>
          <w:bCs/>
          <w:sz w:val="22"/>
          <w:szCs w:val="22"/>
          <w:lang w:val="it-IT"/>
        </w:rPr>
        <w:t>HIGH POINT</w:t>
      </w:r>
      <w:r w:rsidR="008F3311">
        <w:rPr>
          <w:rFonts w:ascii="Calibri Light" w:eastAsia="Calibri Light" w:hAnsi="Calibri Light" w:cs="Calibri Light"/>
          <w:b/>
          <w:bCs/>
          <w:sz w:val="22"/>
          <w:szCs w:val="22"/>
          <w:lang w:val="it-IT"/>
        </w:rPr>
        <w:t>,</w:t>
      </w:r>
      <w:bookmarkStart w:id="0" w:name="_GoBack"/>
      <w:bookmarkEnd w:id="0"/>
      <w:r>
        <w:rPr>
          <w:rFonts w:ascii="Calibri Light" w:eastAsia="Calibri Light" w:hAnsi="Calibri Light" w:cs="Calibri Light"/>
          <w:b/>
          <w:bCs/>
          <w:sz w:val="22"/>
          <w:szCs w:val="22"/>
          <w:lang w:val="it-IT"/>
        </w:rPr>
        <w:t xml:space="preserve"> N.C., Oct. 18, 2014</w:t>
      </w:r>
      <w:r>
        <w:rPr>
          <w:rFonts w:ascii="Calibri Light" w:eastAsia="Calibri Light" w:hAnsi="Calibri Light" w:cs="Calibri Light"/>
          <w:sz w:val="22"/>
          <w:szCs w:val="22"/>
        </w:rPr>
        <w:t xml:space="preserve"> — Natuzzi Re-Vive, the world’s first performance recliner collection, expands dramatically, unveiling new styles, leathers, fabrics and a retail display system at the High Point Market.  All styles also are now available to all dealers and designers.</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Re-Vive made its debut a year ago with four recliner styles designed to adjust and react intuitively and fluidly to the body’s movements. Because of its exquisite design and unprecedented comfort, Re-Vive met with resounding success, garnering stellar sales and numerous awards.</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 xml:space="preserve">“Besides offering three additional styles to all dealers and designers, we are going from one leather to five, each in multiple color options. We also are adding three fabric groups, which takes Re-Vive in a whole new direction,” says Jake Heckenlaible, brand manager for Natuzzi Re-Vive. </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 xml:space="preserve">While not all of the leathers and fabrics are new to Natuzzi, they are new to Re-Vive. “We are greatly expanding the breadth of the collection,” Heckenlaible says. </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u w:color="FF0000"/>
          <w:shd w:val="clear" w:color="auto" w:fill="FFE061"/>
        </w:rPr>
      </w:pPr>
      <w:r w:rsidRPr="00F37975">
        <w:rPr>
          <w:rFonts w:ascii="Calibri Light" w:eastAsia="Calibri Light" w:hAnsi="Calibri Light" w:cs="Calibri Light"/>
          <w:sz w:val="22"/>
          <w:szCs w:val="22"/>
        </w:rPr>
        <w:t>“</w:t>
      </w:r>
      <w:r w:rsidRPr="00F37975">
        <w:rPr>
          <w:rFonts w:ascii="Calibri Light" w:eastAsia="Calibri Light" w:hAnsi="Calibri Light" w:cs="Calibri Light"/>
          <w:sz w:val="22"/>
          <w:szCs w:val="22"/>
          <w:u w:color="FF0000"/>
        </w:rPr>
        <w:t xml:space="preserve">In particular, we are excited about the introduction of natural leathers into the Re-Vive program. </w:t>
      </w:r>
      <w:r w:rsidRPr="00F37975">
        <w:rPr>
          <w:rFonts w:ascii="Calibri Light" w:eastAsia="Calibri Light" w:hAnsi="Calibri Light" w:cs="Calibri Light"/>
          <w:sz w:val="22"/>
          <w:szCs w:val="22"/>
        </w:rPr>
        <w:t xml:space="preserve">With the addition of natural leather, a very modern chair takes on a more relaxed, traditional attitude. </w:t>
      </w:r>
      <w:r w:rsidRPr="00F37975">
        <w:rPr>
          <w:rFonts w:ascii="Calibri Light" w:eastAsia="Calibri Light" w:hAnsi="Calibri Light" w:cs="Calibri Light"/>
          <w:sz w:val="22"/>
          <w:szCs w:val="22"/>
          <w:u w:color="FF0000"/>
        </w:rPr>
        <w:t>It gives Re-Vive another competitive advantage and allows us to feature what we do best – premium-quality Italian leather.”</w:t>
      </w:r>
    </w:p>
    <w:p w:rsidR="004F4190" w:rsidRDefault="004F4190" w:rsidP="00FA2579">
      <w:pPr>
        <w:pStyle w:val="BodyB"/>
        <w:ind w:firstLine="720"/>
        <w:jc w:val="both"/>
        <w:rPr>
          <w:rFonts w:ascii="Calibri Light" w:eastAsia="Calibri Light" w:hAnsi="Calibri Light" w:cs="Calibri Light"/>
          <w:sz w:val="22"/>
          <w:szCs w:val="22"/>
          <w:u w:color="FF0000"/>
          <w:shd w:val="clear" w:color="auto" w:fill="FFE061"/>
        </w:rPr>
      </w:pPr>
    </w:p>
    <w:p w:rsidR="004F4190" w:rsidRDefault="00FA2579" w:rsidP="00FA2579">
      <w:pPr>
        <w:pStyle w:val="BodyB"/>
        <w:ind w:firstLine="720"/>
        <w:jc w:val="both"/>
        <w:rPr>
          <w:rFonts w:ascii="Calibri Light" w:eastAsia="Calibri Light" w:hAnsi="Calibri Light" w:cs="Calibri Light"/>
          <w:sz w:val="22"/>
          <w:szCs w:val="22"/>
          <w:shd w:val="clear" w:color="auto" w:fill="FFE061"/>
        </w:rPr>
      </w:pPr>
      <w:r w:rsidRPr="00F37975">
        <w:rPr>
          <w:rFonts w:ascii="Calibri Light" w:eastAsia="Calibri Light" w:hAnsi="Calibri Light" w:cs="Calibri Light"/>
          <w:sz w:val="22"/>
          <w:szCs w:val="22"/>
          <w:u w:color="FF0000"/>
        </w:rPr>
        <w:t xml:space="preserve">Heckenlaible adds that the three new fabric collections being added to the Re-Vive line — </w:t>
      </w:r>
      <w:r w:rsidRPr="00F37975">
        <w:rPr>
          <w:rFonts w:ascii="Calibri Light" w:eastAsia="Calibri Light" w:hAnsi="Calibri Light" w:cs="Calibri Light"/>
          <w:sz w:val="22"/>
          <w:szCs w:val="22"/>
        </w:rPr>
        <w:t>a microfiber, a woven and a boucl</w:t>
      </w:r>
      <w:r w:rsidRPr="00F37975">
        <w:rPr>
          <w:rFonts w:ascii="Calibri Light" w:eastAsia="Calibri Light" w:hAnsi="Calibri Light" w:cs="Calibri Light"/>
          <w:sz w:val="22"/>
          <w:szCs w:val="22"/>
          <w:lang w:val="fr-FR"/>
        </w:rPr>
        <w:t>é</w:t>
      </w:r>
      <w:r w:rsidRPr="00F37975">
        <w:rPr>
          <w:rFonts w:ascii="Calibri Light" w:eastAsia="Calibri Light" w:hAnsi="Calibri Light" w:cs="Calibri Light"/>
          <w:sz w:val="22"/>
          <w:szCs w:val="22"/>
        </w:rPr>
        <w:t xml:space="preserve"> — “open </w:t>
      </w:r>
      <w:r w:rsidRPr="00F37975">
        <w:rPr>
          <w:rFonts w:ascii="Calibri Light" w:eastAsia="Calibri Light" w:hAnsi="Calibri Light" w:cs="Calibri Light"/>
          <w:sz w:val="22"/>
          <w:szCs w:val="22"/>
          <w:lang w:val="nl-NL"/>
        </w:rPr>
        <w:t xml:space="preserve">the door to </w:t>
      </w:r>
      <w:r w:rsidRPr="00F37975">
        <w:rPr>
          <w:rFonts w:ascii="Calibri Light" w:eastAsia="Calibri Light" w:hAnsi="Calibri Light" w:cs="Calibri Light"/>
          <w:sz w:val="22"/>
          <w:szCs w:val="22"/>
        </w:rPr>
        <w:t>even more design options. We’re offering a variety of fashionable fabrics with colors, textures and sheens designed for today’s lifestyles.”</w:t>
      </w:r>
      <w:r>
        <w:rPr>
          <w:rFonts w:ascii="Calibri Light" w:eastAsia="Calibri Light" w:hAnsi="Calibri Light" w:cs="Calibri Light"/>
          <w:sz w:val="22"/>
          <w:szCs w:val="22"/>
          <w:shd w:val="clear" w:color="auto" w:fill="FFE061"/>
        </w:rPr>
        <w:t xml:space="preserve"> </w:t>
      </w:r>
    </w:p>
    <w:p w:rsidR="004F4190" w:rsidRDefault="004F4190" w:rsidP="00FA2579">
      <w:pPr>
        <w:pStyle w:val="BodyB"/>
        <w:ind w:firstLine="720"/>
        <w:jc w:val="both"/>
        <w:rPr>
          <w:rFonts w:ascii="Calibri Light" w:eastAsia="Calibri Light" w:hAnsi="Calibri Light" w:cs="Calibri Light"/>
          <w:sz w:val="22"/>
          <w:szCs w:val="22"/>
        </w:rPr>
      </w:pPr>
    </w:p>
    <w:p w:rsidR="00CF57E7" w:rsidRPr="00D96F69" w:rsidRDefault="00CF57E7" w:rsidP="00CF57E7">
      <w:pPr>
        <w:jc w:val="center"/>
        <w:rPr>
          <w:rFonts w:ascii="Calibri Light" w:eastAsia="Cambria" w:hAnsi="Calibri Light" w:cs="Helvetica"/>
          <w:b/>
          <w:sz w:val="22"/>
          <w:szCs w:val="22"/>
        </w:rPr>
      </w:pPr>
      <w:r w:rsidRPr="00D96F69">
        <w:rPr>
          <w:rFonts w:ascii="Calibri Light" w:eastAsia="Cambria" w:hAnsi="Calibri Light" w:cs="Helvetica"/>
          <w:b/>
        </w:rPr>
        <w:t xml:space="preserve">— </w:t>
      </w:r>
      <w:r w:rsidRPr="00D96F69">
        <w:rPr>
          <w:rFonts w:ascii="Calibri Light" w:eastAsia="Cambria" w:hAnsi="Calibri Light" w:cs="Helvetica"/>
          <w:b/>
          <w:sz w:val="22"/>
          <w:szCs w:val="22"/>
        </w:rPr>
        <w:t>MORE —</w:t>
      </w:r>
    </w:p>
    <w:p w:rsidR="00CF57E7" w:rsidRPr="00D96F69" w:rsidRDefault="00CF57E7" w:rsidP="00CF57E7">
      <w:pPr>
        <w:rPr>
          <w:rFonts w:ascii="Calibri Light" w:eastAsia="Cambria" w:hAnsi="Calibri Light"/>
          <w:b/>
          <w:sz w:val="22"/>
          <w:szCs w:val="22"/>
        </w:rPr>
        <w:sectPr w:rsidR="00CF57E7" w:rsidRPr="00D96F69">
          <w:pgSz w:w="12240" w:h="15840"/>
          <w:pgMar w:top="1440" w:right="1440" w:bottom="990" w:left="1440" w:header="720" w:footer="720" w:gutter="0"/>
          <w:cols w:space="720"/>
        </w:sectPr>
      </w:pPr>
    </w:p>
    <w:p w:rsidR="00CF57E7" w:rsidRPr="00D96F69" w:rsidRDefault="00CF57E7" w:rsidP="00CF57E7">
      <w:pPr>
        <w:jc w:val="both"/>
        <w:rPr>
          <w:rFonts w:ascii="Calibri Light" w:eastAsia="Cambria" w:hAnsi="Calibri Light"/>
          <w:b/>
          <w:sz w:val="22"/>
          <w:szCs w:val="22"/>
        </w:rPr>
      </w:pPr>
      <w:r w:rsidRPr="00D96F69">
        <w:rPr>
          <w:rFonts w:ascii="Calibri Light" w:eastAsia="Cambria" w:hAnsi="Calibri Light"/>
          <w:b/>
          <w:sz w:val="22"/>
          <w:szCs w:val="22"/>
        </w:rPr>
        <w:lastRenderedPageBreak/>
        <w:t>Page 2, Natuzzi Re-Vive Adds New Styles, Leathers and Retail Tools</w:t>
      </w:r>
    </w:p>
    <w:p w:rsidR="00CF57E7" w:rsidRDefault="00CF57E7" w:rsidP="00FA2579">
      <w:pPr>
        <w:pStyle w:val="BodyB"/>
        <w:ind w:firstLine="720"/>
        <w:jc w:val="both"/>
        <w:rPr>
          <w:rFonts w:ascii="Calibri Light" w:eastAsia="Calibri Light" w:hAnsi="Calibri Light" w:cs="Calibri Light"/>
          <w:sz w:val="22"/>
          <w:szCs w:val="22"/>
          <w:u w:color="FF0000"/>
        </w:rPr>
      </w:pPr>
    </w:p>
    <w:p w:rsidR="004F4190" w:rsidRDefault="00FA2579" w:rsidP="00FA2579">
      <w:pPr>
        <w:pStyle w:val="BodyB"/>
        <w:ind w:firstLine="720"/>
        <w:jc w:val="both"/>
        <w:rPr>
          <w:rFonts w:ascii="Calibri Light" w:eastAsia="Calibri Light" w:hAnsi="Calibri Light" w:cs="Calibri Light"/>
          <w:sz w:val="22"/>
          <w:szCs w:val="22"/>
          <w:u w:color="FF0000"/>
          <w:shd w:val="clear" w:color="auto" w:fill="FFE061"/>
        </w:rPr>
      </w:pPr>
      <w:r w:rsidRPr="00F37975">
        <w:rPr>
          <w:rFonts w:ascii="Calibri Light" w:eastAsia="Calibri Light" w:hAnsi="Calibri Light" w:cs="Calibri Light"/>
          <w:sz w:val="22"/>
          <w:szCs w:val="22"/>
          <w:u w:color="FF0000"/>
        </w:rPr>
        <w:t>The</w:t>
      </w:r>
      <w:r w:rsidRPr="00F37975">
        <w:rPr>
          <w:rFonts w:ascii="Calibri Light" w:eastAsia="Calibri Light" w:hAnsi="Calibri Light" w:cs="Calibri Light"/>
          <w:sz w:val="22"/>
          <w:szCs w:val="22"/>
        </w:rPr>
        <w:t xml:space="preserve"> Re-Vive recliners now available to </w:t>
      </w:r>
      <w:r w:rsidRPr="00F37975">
        <w:rPr>
          <w:rFonts w:ascii="Calibri Light" w:eastAsia="Calibri Light" w:hAnsi="Calibri Light" w:cs="Calibri Light"/>
          <w:sz w:val="22"/>
          <w:szCs w:val="22"/>
          <w:u w:color="FF0000"/>
        </w:rPr>
        <w:t>all dealers</w:t>
      </w:r>
      <w:r w:rsidRPr="00F37975">
        <w:rPr>
          <w:rFonts w:ascii="Calibri Light" w:eastAsia="Calibri Light" w:hAnsi="Calibri Light" w:cs="Calibri Light"/>
          <w:sz w:val="22"/>
          <w:szCs w:val="22"/>
        </w:rPr>
        <w:t xml:space="preserve"> include</w:t>
      </w:r>
      <w:r w:rsidRPr="00F37975">
        <w:rPr>
          <w:rFonts w:ascii="Calibri Light" w:eastAsia="Calibri Light" w:hAnsi="Calibri Light" w:cs="Calibri Light"/>
          <w:sz w:val="22"/>
          <w:szCs w:val="22"/>
          <w:u w:color="FF0000"/>
        </w:rPr>
        <w:t>:</w:t>
      </w:r>
      <w:r>
        <w:rPr>
          <w:rFonts w:ascii="Calibri Light" w:eastAsia="Calibri Light" w:hAnsi="Calibri Light" w:cs="Calibri Light"/>
          <w:sz w:val="22"/>
          <w:szCs w:val="22"/>
          <w:u w:color="FF0000"/>
          <w:shd w:val="clear" w:color="auto" w:fill="FFE061"/>
        </w:rPr>
        <w:t xml:space="preserve"> </w:t>
      </w:r>
    </w:p>
    <w:p w:rsidR="004F4190" w:rsidRDefault="004F4190" w:rsidP="00CF57E7">
      <w:pPr>
        <w:pStyle w:val="BodyB"/>
        <w:jc w:val="both"/>
        <w:rPr>
          <w:rFonts w:ascii="Calibri Light" w:eastAsia="Calibri Light" w:hAnsi="Calibri Light" w:cs="Calibri Light"/>
          <w:sz w:val="22"/>
          <w:szCs w:val="22"/>
          <w:u w:color="FF0000"/>
        </w:rPr>
      </w:pPr>
    </w:p>
    <w:p w:rsidR="004F4190" w:rsidRDefault="00FA2579" w:rsidP="00FA2579">
      <w:pPr>
        <w:pStyle w:val="BodyB"/>
        <w:numPr>
          <w:ilvl w:val="0"/>
          <w:numId w:val="3"/>
        </w:numPr>
        <w:tabs>
          <w:tab w:val="clear" w:pos="360"/>
          <w:tab w:val="num" w:pos="1113"/>
        </w:tabs>
        <w:ind w:left="821" w:hanging="432"/>
        <w:jc w:val="both"/>
        <w:rPr>
          <w:rFonts w:ascii="Helvetica" w:eastAsia="Helvetica" w:hAnsi="Helvetica" w:cs="Helvetica"/>
          <w:u w:color="FF0000"/>
        </w:rPr>
      </w:pPr>
      <w:r w:rsidRPr="00FA2579">
        <w:rPr>
          <w:rFonts w:ascii="Calibri Light" w:eastAsia="Calibri Light" w:hAnsi="Calibri Light" w:cs="Calibri Light"/>
          <w:b/>
          <w:sz w:val="22"/>
          <w:szCs w:val="22"/>
        </w:rPr>
        <w:t>Club</w:t>
      </w:r>
      <w:r>
        <w:rPr>
          <w:rFonts w:ascii="Calibri Light" w:eastAsia="Calibri Light" w:hAnsi="Calibri Light" w:cs="Calibri Light"/>
          <w:color w:val="FF0000"/>
          <w:sz w:val="22"/>
          <w:szCs w:val="22"/>
          <w:u w:color="FF0000"/>
        </w:rPr>
        <w:t xml:space="preserve"> </w:t>
      </w:r>
      <w:r w:rsidR="00D576FD" w:rsidRPr="00F37975">
        <w:rPr>
          <w:rFonts w:ascii="Calibri Light" w:eastAsia="Calibri Light" w:hAnsi="Calibri Light" w:cs="Calibri Light"/>
          <w:sz w:val="22"/>
          <w:szCs w:val="22"/>
        </w:rPr>
        <w:t>—</w:t>
      </w:r>
      <w:r w:rsidRPr="00F37975">
        <w:rPr>
          <w:rFonts w:ascii="Calibri Light" w:eastAsia="Calibri Light" w:hAnsi="Calibri Light" w:cs="Calibri Light"/>
          <w:sz w:val="22"/>
          <w:szCs w:val="22"/>
        </w:rPr>
        <w:t xml:space="preserve"> </w:t>
      </w:r>
      <w:r>
        <w:rPr>
          <w:rFonts w:ascii="Calibri Light" w:eastAsia="Calibri Light" w:hAnsi="Calibri Light" w:cs="Calibri Light"/>
          <w:sz w:val="22"/>
          <w:szCs w:val="22"/>
        </w:rPr>
        <w:t xml:space="preserve">an updated classic with a smart </w:t>
      </w:r>
      <w:r w:rsidRPr="00F37975">
        <w:rPr>
          <w:rFonts w:ascii="Calibri Light" w:eastAsia="Calibri Light" w:hAnsi="Calibri Light" w:cs="Calibri Light"/>
          <w:sz w:val="22"/>
          <w:szCs w:val="22"/>
          <w:u w:color="FF0000"/>
        </w:rPr>
        <w:t>stitching treatment that mimics a button-tufted back</w:t>
      </w:r>
      <w:r>
        <w:rPr>
          <w:rFonts w:ascii="Calibri Light" w:eastAsia="Calibri Light" w:hAnsi="Calibri Light" w:cs="Calibri Light"/>
          <w:sz w:val="22"/>
          <w:szCs w:val="22"/>
          <w:u w:color="FF0000"/>
        </w:rPr>
        <w:t xml:space="preserve"> </w:t>
      </w:r>
    </w:p>
    <w:p w:rsidR="004F4190" w:rsidRDefault="00FA2579" w:rsidP="00FA2579">
      <w:pPr>
        <w:pStyle w:val="BodyB"/>
        <w:numPr>
          <w:ilvl w:val="0"/>
          <w:numId w:val="6"/>
        </w:numPr>
        <w:tabs>
          <w:tab w:val="clear" w:pos="360"/>
          <w:tab w:val="num" w:pos="1113"/>
        </w:tabs>
        <w:ind w:left="821" w:hanging="432"/>
        <w:jc w:val="both"/>
        <w:rPr>
          <w:rFonts w:ascii="Helvetica" w:eastAsia="Helvetica" w:hAnsi="Helvetica" w:cs="Helvetica"/>
        </w:rPr>
      </w:pPr>
      <w:r w:rsidRPr="00FA2579">
        <w:rPr>
          <w:rFonts w:ascii="Calibri Light" w:eastAsia="Calibri Light" w:hAnsi="Calibri Light" w:cs="Calibri Light"/>
          <w:b/>
          <w:sz w:val="22"/>
          <w:szCs w:val="22"/>
          <w:lang w:val="de-DE"/>
        </w:rPr>
        <w:t>Lounge</w:t>
      </w:r>
      <w:r>
        <w:rPr>
          <w:rFonts w:ascii="Calibri Light" w:eastAsia="Calibri Light" w:hAnsi="Calibri Light" w:cs="Calibri Light"/>
          <w:sz w:val="22"/>
          <w:szCs w:val="22"/>
          <w:u w:color="FF0000"/>
        </w:rPr>
        <w:t xml:space="preserve"> </w:t>
      </w:r>
      <w:r w:rsidR="00D576FD" w:rsidRPr="00F37975">
        <w:rPr>
          <w:rFonts w:ascii="Calibri Light" w:eastAsia="Calibri Light" w:hAnsi="Calibri Light" w:cs="Calibri Light"/>
          <w:sz w:val="22"/>
          <w:szCs w:val="22"/>
        </w:rPr>
        <w:t>—</w:t>
      </w:r>
      <w:r>
        <w:rPr>
          <w:rFonts w:ascii="Calibri Light" w:eastAsia="Calibri Light" w:hAnsi="Calibri Light" w:cs="Calibri Light"/>
          <w:sz w:val="22"/>
          <w:szCs w:val="22"/>
          <w:u w:color="FF0000"/>
        </w:rPr>
        <w:t xml:space="preserve"> </w:t>
      </w:r>
      <w:r>
        <w:rPr>
          <w:rFonts w:ascii="Calibri Light" w:eastAsia="Calibri Light" w:hAnsi="Calibri Light" w:cs="Calibri Light"/>
          <w:sz w:val="22"/>
          <w:szCs w:val="22"/>
        </w:rPr>
        <w:t xml:space="preserve">a modern look with horizontal stitching detail </w:t>
      </w:r>
      <w:r w:rsidRPr="00F37975">
        <w:rPr>
          <w:rFonts w:ascii="Calibri Light" w:eastAsia="Calibri Light" w:hAnsi="Calibri Light" w:cs="Calibri Light"/>
          <w:sz w:val="22"/>
          <w:szCs w:val="22"/>
          <w:u w:color="FF0000"/>
        </w:rPr>
        <w:t>throughout</w:t>
      </w:r>
      <w:r w:rsidRPr="00F37975">
        <w:rPr>
          <w:rFonts w:ascii="Calibri Light" w:eastAsia="Calibri Light" w:hAnsi="Calibri Light" w:cs="Calibri Light"/>
          <w:sz w:val="22"/>
          <w:szCs w:val="22"/>
        </w:rPr>
        <w:t xml:space="preserve"> the back and seats</w:t>
      </w:r>
      <w:r>
        <w:rPr>
          <w:rFonts w:ascii="Calibri Light" w:eastAsia="Calibri Light" w:hAnsi="Calibri Light" w:cs="Calibri Light"/>
          <w:sz w:val="22"/>
          <w:szCs w:val="22"/>
        </w:rPr>
        <w:t xml:space="preserve"> </w:t>
      </w:r>
    </w:p>
    <w:p w:rsidR="004F4190" w:rsidRDefault="00FA2579" w:rsidP="00FA2579">
      <w:pPr>
        <w:pStyle w:val="BodyB"/>
        <w:numPr>
          <w:ilvl w:val="0"/>
          <w:numId w:val="9"/>
        </w:numPr>
        <w:tabs>
          <w:tab w:val="clear" w:pos="360"/>
          <w:tab w:val="num" w:pos="1113"/>
        </w:tabs>
        <w:ind w:left="821" w:hanging="432"/>
        <w:jc w:val="both"/>
        <w:rPr>
          <w:rFonts w:ascii="Helvetica" w:eastAsia="Helvetica" w:hAnsi="Helvetica" w:cs="Helvetica"/>
        </w:rPr>
      </w:pPr>
      <w:r w:rsidRPr="00FA2579">
        <w:rPr>
          <w:rFonts w:ascii="Calibri Light" w:eastAsia="Calibri Light" w:hAnsi="Calibri Light" w:cs="Calibri Light"/>
          <w:b/>
          <w:sz w:val="22"/>
          <w:szCs w:val="22"/>
        </w:rPr>
        <w:t>Suit</w:t>
      </w:r>
      <w:r>
        <w:rPr>
          <w:rFonts w:ascii="Calibri Light" w:eastAsia="Calibri Light" w:hAnsi="Calibri Light" w:cs="Calibri Light"/>
          <w:sz w:val="22"/>
          <w:szCs w:val="22"/>
          <w:u w:color="FF0000"/>
        </w:rPr>
        <w:t xml:space="preserve"> </w:t>
      </w:r>
      <w:r w:rsidR="00D576FD" w:rsidRPr="00F37975">
        <w:rPr>
          <w:rFonts w:ascii="Calibri Light" w:eastAsia="Calibri Light" w:hAnsi="Calibri Light" w:cs="Calibri Light"/>
          <w:sz w:val="22"/>
          <w:szCs w:val="22"/>
        </w:rPr>
        <w:t>—</w:t>
      </w:r>
      <w:r>
        <w:rPr>
          <w:rFonts w:ascii="Calibri Light" w:eastAsia="Calibri Light" w:hAnsi="Calibri Light" w:cs="Calibri Light"/>
          <w:sz w:val="22"/>
          <w:szCs w:val="22"/>
        </w:rPr>
        <w:t xml:space="preserve"> with a casual attitude and simple bustle back. </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That brings the number of recliners in the Re-Vive line to seven, each available in two sizes with an ottoman.</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shd w:val="clear" w:color="auto" w:fill="FFE061"/>
        </w:rPr>
      </w:pPr>
      <w:r w:rsidRPr="00F37975">
        <w:rPr>
          <w:rFonts w:ascii="Calibri Light" w:eastAsia="Calibri Light" w:hAnsi="Calibri Light" w:cs="Calibri Light"/>
          <w:sz w:val="22"/>
          <w:szCs w:val="22"/>
        </w:rPr>
        <w:t xml:space="preserve">Natuzzi’s new display system, also being introduced at </w:t>
      </w:r>
      <w:r w:rsidR="00F37975">
        <w:rPr>
          <w:rFonts w:ascii="Calibri Light" w:eastAsia="Calibri Light" w:hAnsi="Calibri Light" w:cs="Calibri Light"/>
          <w:sz w:val="22"/>
          <w:szCs w:val="22"/>
        </w:rPr>
        <w:t>M</w:t>
      </w:r>
      <w:r w:rsidRPr="00F37975">
        <w:rPr>
          <w:rFonts w:ascii="Calibri Light" w:eastAsia="Calibri Light" w:hAnsi="Calibri Light" w:cs="Calibri Light"/>
          <w:sz w:val="22"/>
          <w:szCs w:val="22"/>
        </w:rPr>
        <w:t xml:space="preserve">arket, </w:t>
      </w:r>
      <w:r>
        <w:rPr>
          <w:rFonts w:ascii="Calibri Light" w:eastAsia="Calibri Light" w:hAnsi="Calibri Light" w:cs="Calibri Light"/>
          <w:sz w:val="22"/>
          <w:szCs w:val="22"/>
        </w:rPr>
        <w:t xml:space="preserve">will allow retailers to showcase </w:t>
      </w:r>
      <w:r w:rsidRPr="00F37975">
        <w:rPr>
          <w:rFonts w:ascii="Calibri Light" w:eastAsia="Calibri Light" w:hAnsi="Calibri Light" w:cs="Calibri Light"/>
          <w:sz w:val="22"/>
          <w:szCs w:val="22"/>
        </w:rPr>
        <w:t>12 to 24</w:t>
      </w:r>
      <w:r>
        <w:rPr>
          <w:rFonts w:ascii="Calibri Light" w:eastAsia="Calibri Light" w:hAnsi="Calibri Light" w:cs="Calibri Light"/>
          <w:sz w:val="22"/>
          <w:szCs w:val="22"/>
        </w:rPr>
        <w:t xml:space="preserve"> recliners in </w:t>
      </w:r>
      <w:r>
        <w:rPr>
          <w:rFonts w:ascii="Calibri Light" w:eastAsia="Calibri Light" w:hAnsi="Calibri Light" w:cs="Calibri Light"/>
          <w:sz w:val="22"/>
          <w:szCs w:val="22"/>
          <w:u w:color="FF0000"/>
        </w:rPr>
        <w:t>an 800-1,000</w:t>
      </w:r>
      <w:r>
        <w:rPr>
          <w:rFonts w:ascii="Calibri Light" w:eastAsia="Calibri Light" w:hAnsi="Calibri Light" w:cs="Calibri Light"/>
          <w:sz w:val="22"/>
          <w:szCs w:val="22"/>
        </w:rPr>
        <w:t xml:space="preserve"> square-foot area. The display system includes </w:t>
      </w:r>
      <w:r w:rsidRPr="00F37975">
        <w:rPr>
          <w:rFonts w:ascii="Calibri Light" w:eastAsia="Calibri Light" w:hAnsi="Calibri Light" w:cs="Calibri Light"/>
          <w:sz w:val="22"/>
          <w:szCs w:val="22"/>
          <w:u w:color="FF0000"/>
        </w:rPr>
        <w:t>new elements that allow dealers to expand their Re-Vive selection and take advantage of Natuzzi’s new natural leather offerings and fabric options</w:t>
      </w:r>
      <w:r w:rsidRPr="00F37975">
        <w:rPr>
          <w:rFonts w:ascii="Calibri Light" w:eastAsia="Calibri Light" w:hAnsi="Calibri Light" w:cs="Calibri Light"/>
          <w:sz w:val="22"/>
          <w:szCs w:val="22"/>
        </w:rPr>
        <w:t>.</w:t>
      </w:r>
    </w:p>
    <w:p w:rsidR="004F4190" w:rsidRDefault="004F4190" w:rsidP="00FA2579">
      <w:pPr>
        <w:pStyle w:val="BodyB"/>
        <w:ind w:firstLine="720"/>
        <w:jc w:val="both"/>
        <w:rPr>
          <w:rFonts w:ascii="Calibri Light" w:eastAsia="Calibri Light" w:hAnsi="Calibri Light" w:cs="Calibri Light"/>
          <w:sz w:val="22"/>
          <w:szCs w:val="22"/>
        </w:rPr>
      </w:pPr>
    </w:p>
    <w:p w:rsidR="004F4190" w:rsidRDefault="00FA2579" w:rsidP="00FA2579">
      <w:pPr>
        <w:pStyle w:val="BodyB"/>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“We’re thrilled with the outstanding reaction to Re-Vive – from both retailers and consumers – since its inception,” Heckenlaible says. “We have no doubt that demand for this innovative collection will continue to grow.”</w:t>
      </w:r>
    </w:p>
    <w:p w:rsidR="004F4190" w:rsidRDefault="004F4190">
      <w:pPr>
        <w:pStyle w:val="BodyB"/>
        <w:ind w:left="720"/>
        <w:jc w:val="both"/>
        <w:rPr>
          <w:rFonts w:ascii="Calibri Light" w:eastAsia="Calibri Light" w:hAnsi="Calibri Light" w:cs="Calibri Light"/>
          <w:sz w:val="22"/>
          <w:szCs w:val="22"/>
        </w:rPr>
      </w:pPr>
    </w:p>
    <w:p w:rsidR="004F4190" w:rsidRDefault="00FA2579">
      <w:pPr>
        <w:pStyle w:val="BodyB"/>
        <w:jc w:val="center"/>
        <w:rPr>
          <w:rFonts w:ascii="Calibri Light" w:eastAsia="Calibri Light" w:hAnsi="Calibri Light" w:cs="Calibri Light"/>
          <w:b/>
          <w:bCs/>
          <w:sz w:val="22"/>
          <w:szCs w:val="22"/>
        </w:rPr>
      </w:pPr>
      <w:r>
        <w:rPr>
          <w:rFonts w:ascii="Calibri Light" w:eastAsia="Calibri Light" w:hAnsi="Calibri Light" w:cs="Calibri Light"/>
          <w:b/>
          <w:bCs/>
          <w:sz w:val="22"/>
          <w:szCs w:val="22"/>
        </w:rPr>
        <w:t>#     #     #</w:t>
      </w:r>
    </w:p>
    <w:p w:rsidR="004F4190" w:rsidRDefault="00D576FD">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s>
        <w:spacing w:line="240" w:lineRule="auto"/>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About Natuzzi S.p.A.</w:t>
      </w:r>
      <w:r w:rsidR="00F37975">
        <w:rPr>
          <w:rFonts w:ascii="Calibri Light" w:eastAsia="Calibri Light" w:hAnsi="Calibri Light" w:cs="Calibri Light"/>
          <w:b/>
          <w:bCs/>
          <w:sz w:val="22"/>
          <w:szCs w:val="22"/>
        </w:rPr>
        <w:t>:</w:t>
      </w:r>
    </w:p>
    <w:p w:rsidR="00F37975" w:rsidRDefault="00F37975">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s>
        <w:spacing w:line="240" w:lineRule="auto"/>
        <w:jc w:val="both"/>
        <w:rPr>
          <w:rFonts w:ascii="Calibri Light" w:eastAsia="Calibri Light" w:hAnsi="Calibri Light" w:cs="Calibri Light"/>
          <w:b/>
          <w:bCs/>
          <w:sz w:val="22"/>
          <w:szCs w:val="22"/>
        </w:rPr>
      </w:pPr>
    </w:p>
    <w:p w:rsidR="004F4190" w:rsidRDefault="00FA2579">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s>
        <w:spacing w:line="240" w:lineRule="auto"/>
        <w:jc w:val="both"/>
        <w:rPr>
          <w:rFonts w:ascii="Calibri Light" w:eastAsia="Calibri Light" w:hAnsi="Calibri Light" w:cs="Calibri Light"/>
          <w:sz w:val="22"/>
          <w:szCs w:val="22"/>
        </w:rPr>
      </w:pPr>
      <w:r>
        <w:rPr>
          <w:rFonts w:ascii="Calibri Light" w:eastAsia="Calibri Light" w:hAnsi="Calibri Light" w:cs="Calibri Light"/>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4F4190" w:rsidRDefault="004F4190">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s>
        <w:spacing w:line="240" w:lineRule="auto"/>
        <w:jc w:val="both"/>
        <w:rPr>
          <w:rFonts w:ascii="Calibri Light" w:eastAsia="Calibri Light" w:hAnsi="Calibri Light" w:cs="Calibri Light"/>
          <w:sz w:val="22"/>
          <w:szCs w:val="22"/>
        </w:rPr>
      </w:pPr>
    </w:p>
    <w:p w:rsidR="004F4190" w:rsidRDefault="00FA2579">
      <w:pPr>
        <w:pStyle w:val="BodyB"/>
        <w:jc w:val="center"/>
        <w:rPr>
          <w:rFonts w:ascii="Calibri Light" w:eastAsia="Calibri Light" w:hAnsi="Calibri Light" w:cs="Calibri Light"/>
          <w:b/>
          <w:bCs/>
          <w:sz w:val="22"/>
          <w:szCs w:val="22"/>
        </w:rPr>
      </w:pPr>
      <w:r>
        <w:rPr>
          <w:rFonts w:ascii="Calibri Light" w:eastAsia="Calibri Light" w:hAnsi="Calibri Light" w:cs="Calibri Light"/>
          <w:b/>
          <w:bCs/>
          <w:sz w:val="22"/>
          <w:szCs w:val="22"/>
        </w:rPr>
        <w:t>#     #     #</w:t>
      </w:r>
    </w:p>
    <w:p w:rsidR="004F4190" w:rsidRDefault="004F4190">
      <w:pPr>
        <w:pStyle w:val="BodyBA"/>
        <w:tabs>
          <w:tab w:val="left" w:pos="708"/>
          <w:tab w:val="left" w:pos="1416"/>
          <w:tab w:val="left" w:pos="2124"/>
          <w:tab w:val="left" w:pos="2832"/>
          <w:tab w:val="left" w:pos="3540"/>
          <w:tab w:val="left" w:pos="4248"/>
          <w:tab w:val="left" w:pos="4956"/>
          <w:tab w:val="left" w:pos="5664"/>
          <w:tab w:val="left" w:pos="6372"/>
          <w:tab w:val="left" w:pos="7080"/>
          <w:tab w:val="left" w:pos="7788"/>
          <w:tab w:val="left" w:pos="8140"/>
        </w:tabs>
        <w:spacing w:line="240" w:lineRule="auto"/>
        <w:jc w:val="both"/>
        <w:rPr>
          <w:rFonts w:ascii="Calibri Light" w:eastAsia="Calibri Light" w:hAnsi="Calibri Light" w:cs="Calibri Light"/>
        </w:rPr>
      </w:pPr>
    </w:p>
    <w:p w:rsidR="004F4190" w:rsidRDefault="004F4190">
      <w:pPr>
        <w:pStyle w:val="BodyB"/>
        <w:ind w:firstLine="720"/>
        <w:rPr>
          <w:rFonts w:ascii="Calibri Light" w:eastAsia="Calibri Light" w:hAnsi="Calibri Light" w:cs="Calibri Light"/>
          <w:sz w:val="22"/>
          <w:szCs w:val="22"/>
        </w:rPr>
      </w:pPr>
    </w:p>
    <w:p w:rsidR="004F4190" w:rsidRDefault="004F4190">
      <w:pPr>
        <w:pStyle w:val="BodyB"/>
        <w:rPr>
          <w:rFonts w:ascii="Calibri Light" w:eastAsia="Calibri Light" w:hAnsi="Calibri Light" w:cs="Calibri Light"/>
          <w:sz w:val="22"/>
          <w:szCs w:val="22"/>
        </w:rPr>
      </w:pPr>
    </w:p>
    <w:p w:rsidR="004F4190" w:rsidRDefault="00FA2579">
      <w:pPr>
        <w:pStyle w:val="BodyB"/>
        <w:rPr>
          <w:rFonts w:ascii="Calibri Light" w:eastAsia="Calibri Light" w:hAnsi="Calibri Light" w:cs="Calibri Light"/>
          <w:sz w:val="22"/>
          <w:szCs w:val="22"/>
        </w:rPr>
      </w:pPr>
      <w:r>
        <w:rPr>
          <w:rFonts w:ascii="Calibri Light" w:eastAsia="Calibri Light" w:hAnsi="Calibri Light" w:cs="Calibri Light"/>
          <w:sz w:val="22"/>
          <w:szCs w:val="22"/>
        </w:rPr>
        <w:tab/>
      </w:r>
    </w:p>
    <w:p w:rsidR="004F4190" w:rsidRDefault="004F4190">
      <w:pPr>
        <w:pStyle w:val="BodyB"/>
        <w:ind w:firstLine="720"/>
        <w:rPr>
          <w:rFonts w:ascii="Calibri Light" w:eastAsia="Calibri Light" w:hAnsi="Calibri Light" w:cs="Calibri Light"/>
          <w:sz w:val="22"/>
          <w:szCs w:val="22"/>
        </w:rPr>
      </w:pPr>
    </w:p>
    <w:p w:rsidR="004F4190" w:rsidRDefault="004F4190">
      <w:pPr>
        <w:pStyle w:val="BodyB"/>
        <w:ind w:firstLine="720"/>
        <w:rPr>
          <w:rFonts w:ascii="Calibri Light" w:eastAsia="Calibri Light" w:hAnsi="Calibri Light" w:cs="Calibri Light"/>
          <w:sz w:val="22"/>
          <w:szCs w:val="22"/>
        </w:rPr>
      </w:pPr>
    </w:p>
    <w:p w:rsidR="004F4190" w:rsidRDefault="004F4190">
      <w:pPr>
        <w:pStyle w:val="BodyB"/>
        <w:ind w:firstLine="720"/>
      </w:pPr>
    </w:p>
    <w:sectPr w:rsidR="004F4190" w:rsidSect="0019383A">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4EC" w:rsidRDefault="00FA2579">
      <w:r>
        <w:separator/>
      </w:r>
    </w:p>
  </w:endnote>
  <w:endnote w:type="continuationSeparator" w:id="0">
    <w:p w:rsidR="004E34EC" w:rsidRDefault="00FA2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190" w:rsidRDefault="004F4190">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4EC" w:rsidRDefault="00FA2579">
      <w:r>
        <w:separator/>
      </w:r>
    </w:p>
  </w:footnote>
  <w:footnote w:type="continuationSeparator" w:id="0">
    <w:p w:rsidR="004E34EC" w:rsidRDefault="00FA2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190" w:rsidRDefault="004F4190">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40872"/>
    <w:multiLevelType w:val="multilevel"/>
    <w:tmpl w:val="424E0DF2"/>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
    <w:nsid w:val="03E466B2"/>
    <w:multiLevelType w:val="multilevel"/>
    <w:tmpl w:val="FB64B292"/>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2">
    <w:nsid w:val="0B166B58"/>
    <w:multiLevelType w:val="multilevel"/>
    <w:tmpl w:val="4112AF16"/>
    <w:styleLink w:val="List21"/>
    <w:lvl w:ilvl="0">
      <w:start w:val="1"/>
      <w:numFmt w:val="bullet"/>
      <w:lvlText w:val=""/>
      <w:lvlJc w:val="left"/>
      <w:pPr>
        <w:tabs>
          <w:tab w:val="num" w:pos="360"/>
        </w:tabs>
        <w:ind w:left="360" w:hanging="360"/>
      </w:pPr>
      <w:rPr>
        <w:rFonts w:ascii="Symbol" w:hAnsi="Symbol" w:hint="default"/>
        <w:position w:val="0"/>
        <w:sz w:val="24"/>
        <w:szCs w:val="24"/>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rPr>
    </w:lvl>
  </w:abstractNum>
  <w:abstractNum w:abstractNumId="3">
    <w:nsid w:val="20CF61E6"/>
    <w:multiLevelType w:val="multilevel"/>
    <w:tmpl w:val="13227100"/>
    <w:styleLink w:val="List1"/>
    <w:lvl w:ilvl="0">
      <w:start w:val="1"/>
      <w:numFmt w:val="bullet"/>
      <w:lvlText w:val=""/>
      <w:lvlJc w:val="left"/>
      <w:pPr>
        <w:tabs>
          <w:tab w:val="num" w:pos="360"/>
        </w:tabs>
        <w:ind w:left="360" w:hanging="360"/>
      </w:pPr>
      <w:rPr>
        <w:rFonts w:ascii="Symbol" w:hAnsi="Symbol" w:hint="default"/>
        <w:position w:val="0"/>
        <w:sz w:val="24"/>
        <w:szCs w:val="24"/>
        <w:lang w:val="de-DE"/>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lang w:val="de-DE"/>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lang w:val="de-DE"/>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lang w:val="de-DE"/>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lang w:val="de-DE"/>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lang w:val="de-DE"/>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lang w:val="de-DE"/>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lang w:val="de-DE"/>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lang w:val="de-DE"/>
      </w:rPr>
    </w:lvl>
  </w:abstractNum>
  <w:abstractNum w:abstractNumId="4">
    <w:nsid w:val="47944B48"/>
    <w:multiLevelType w:val="multilevel"/>
    <w:tmpl w:val="87960158"/>
    <w:lvl w:ilvl="0">
      <w:start w:val="1"/>
      <w:numFmt w:val="bullet"/>
      <w:lvlText w:val="•"/>
      <w:lvlJc w:val="left"/>
      <w:pPr>
        <w:tabs>
          <w:tab w:val="num" w:pos="360"/>
        </w:tabs>
        <w:ind w:left="360" w:hanging="360"/>
      </w:pPr>
      <w:rPr>
        <w:rFonts w:ascii="Calibri Light" w:eastAsia="Calibri Light" w:hAnsi="Calibri Light" w:cs="Calibri Light"/>
        <w:position w:val="0"/>
        <w:sz w:val="22"/>
        <w:szCs w:val="22"/>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rPr>
    </w:lvl>
  </w:abstractNum>
  <w:abstractNum w:abstractNumId="5">
    <w:nsid w:val="5E0E7C09"/>
    <w:multiLevelType w:val="multilevel"/>
    <w:tmpl w:val="5C8CDEC6"/>
    <w:lvl w:ilvl="0">
      <w:start w:val="1"/>
      <w:numFmt w:val="bullet"/>
      <w:lvlText w:val="•"/>
      <w:lvlJc w:val="left"/>
      <w:pPr>
        <w:tabs>
          <w:tab w:val="num" w:pos="360"/>
        </w:tabs>
        <w:ind w:left="360" w:hanging="360"/>
      </w:pPr>
      <w:rPr>
        <w:rFonts w:ascii="Calibri Light" w:eastAsia="Calibri Light" w:hAnsi="Calibri Light" w:cs="Calibri Light"/>
        <w:position w:val="0"/>
        <w:sz w:val="22"/>
        <w:szCs w:val="22"/>
        <w:lang w:val="de-DE"/>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lang w:val="de-DE"/>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lang w:val="de-DE"/>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lang w:val="de-DE"/>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lang w:val="de-DE"/>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lang w:val="de-DE"/>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lang w:val="de-DE"/>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lang w:val="de-DE"/>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lang w:val="de-DE"/>
      </w:rPr>
    </w:lvl>
  </w:abstractNum>
  <w:abstractNum w:abstractNumId="6">
    <w:nsid w:val="5F091595"/>
    <w:multiLevelType w:val="multilevel"/>
    <w:tmpl w:val="2E2465AA"/>
    <w:lvl w:ilvl="0">
      <w:start w:val="1"/>
      <w:numFmt w:val="bullet"/>
      <w:lvlText w:val="•"/>
      <w:lvlJc w:val="left"/>
      <w:pPr>
        <w:tabs>
          <w:tab w:val="num" w:pos="360"/>
        </w:tabs>
        <w:ind w:left="360" w:hanging="360"/>
      </w:pPr>
      <w:rPr>
        <w:rFonts w:ascii="Calibri Light" w:eastAsia="Calibri Light" w:hAnsi="Calibri Light" w:cs="Calibri Light"/>
        <w:position w:val="0"/>
        <w:sz w:val="22"/>
        <w:szCs w:val="22"/>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rPr>
    </w:lvl>
  </w:abstractNum>
  <w:abstractNum w:abstractNumId="7">
    <w:nsid w:val="650672EE"/>
    <w:multiLevelType w:val="multilevel"/>
    <w:tmpl w:val="D416D81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699410AF"/>
    <w:multiLevelType w:val="multilevel"/>
    <w:tmpl w:val="31B0BCC4"/>
    <w:styleLink w:val="List0"/>
    <w:lvl w:ilvl="0">
      <w:start w:val="1"/>
      <w:numFmt w:val="bullet"/>
      <w:lvlText w:val=""/>
      <w:lvlJc w:val="left"/>
      <w:pPr>
        <w:tabs>
          <w:tab w:val="num" w:pos="360"/>
        </w:tabs>
        <w:ind w:left="360" w:hanging="360"/>
      </w:pPr>
      <w:rPr>
        <w:rFonts w:ascii="Symbol" w:hAnsi="Symbol" w:hint="default"/>
        <w:position w:val="0"/>
        <w:sz w:val="24"/>
        <w:szCs w:val="24"/>
      </w:rPr>
    </w:lvl>
    <w:lvl w:ilvl="1">
      <w:start w:val="1"/>
      <w:numFmt w:val="bullet"/>
      <w:lvlText w:val="•"/>
      <w:lvlJc w:val="left"/>
      <w:pPr>
        <w:tabs>
          <w:tab w:val="num" w:pos="690"/>
        </w:tabs>
        <w:ind w:left="690" w:hanging="330"/>
      </w:pPr>
      <w:rPr>
        <w:rFonts w:ascii="Calibri Light" w:eastAsia="Calibri Light" w:hAnsi="Calibri Light" w:cs="Calibri Light"/>
        <w:position w:val="0"/>
        <w:sz w:val="22"/>
        <w:szCs w:val="22"/>
      </w:rPr>
    </w:lvl>
    <w:lvl w:ilvl="2">
      <w:start w:val="1"/>
      <w:numFmt w:val="bullet"/>
      <w:lvlText w:val="•"/>
      <w:lvlJc w:val="left"/>
      <w:pPr>
        <w:tabs>
          <w:tab w:val="num" w:pos="1050"/>
        </w:tabs>
        <w:ind w:left="1050" w:hanging="330"/>
      </w:pPr>
      <w:rPr>
        <w:rFonts w:ascii="Calibri Light" w:eastAsia="Calibri Light" w:hAnsi="Calibri Light" w:cs="Calibri Light"/>
        <w:position w:val="0"/>
        <w:sz w:val="22"/>
        <w:szCs w:val="22"/>
      </w:rPr>
    </w:lvl>
    <w:lvl w:ilvl="3">
      <w:start w:val="1"/>
      <w:numFmt w:val="bullet"/>
      <w:lvlText w:val="•"/>
      <w:lvlJc w:val="left"/>
      <w:pPr>
        <w:tabs>
          <w:tab w:val="num" w:pos="1410"/>
        </w:tabs>
        <w:ind w:left="1410" w:hanging="330"/>
      </w:pPr>
      <w:rPr>
        <w:rFonts w:ascii="Calibri Light" w:eastAsia="Calibri Light" w:hAnsi="Calibri Light" w:cs="Calibri Light"/>
        <w:position w:val="0"/>
        <w:sz w:val="22"/>
        <w:szCs w:val="22"/>
      </w:rPr>
    </w:lvl>
    <w:lvl w:ilvl="4">
      <w:start w:val="1"/>
      <w:numFmt w:val="bullet"/>
      <w:lvlText w:val="•"/>
      <w:lvlJc w:val="left"/>
      <w:pPr>
        <w:tabs>
          <w:tab w:val="num" w:pos="1770"/>
        </w:tabs>
        <w:ind w:left="1770" w:hanging="330"/>
      </w:pPr>
      <w:rPr>
        <w:rFonts w:ascii="Calibri Light" w:eastAsia="Calibri Light" w:hAnsi="Calibri Light" w:cs="Calibri Light"/>
        <w:position w:val="0"/>
        <w:sz w:val="22"/>
        <w:szCs w:val="22"/>
      </w:rPr>
    </w:lvl>
    <w:lvl w:ilvl="5">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6">
      <w:start w:val="1"/>
      <w:numFmt w:val="bullet"/>
      <w:lvlText w:val="•"/>
      <w:lvlJc w:val="left"/>
      <w:pPr>
        <w:tabs>
          <w:tab w:val="num" w:pos="2490"/>
        </w:tabs>
        <w:ind w:left="2490" w:hanging="330"/>
      </w:pPr>
      <w:rPr>
        <w:rFonts w:ascii="Calibri Light" w:eastAsia="Calibri Light" w:hAnsi="Calibri Light" w:cs="Calibri Light"/>
        <w:position w:val="0"/>
        <w:sz w:val="22"/>
        <w:szCs w:val="22"/>
      </w:rPr>
    </w:lvl>
    <w:lvl w:ilvl="7">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8">
      <w:start w:val="1"/>
      <w:numFmt w:val="bullet"/>
      <w:lvlText w:val="•"/>
      <w:lvlJc w:val="left"/>
      <w:pPr>
        <w:tabs>
          <w:tab w:val="num" w:pos="3210"/>
        </w:tabs>
        <w:ind w:left="3210" w:hanging="330"/>
      </w:pPr>
      <w:rPr>
        <w:rFonts w:ascii="Calibri Light" w:eastAsia="Calibri Light" w:hAnsi="Calibri Light" w:cs="Calibri Light"/>
        <w:position w:val="0"/>
        <w:sz w:val="22"/>
        <w:szCs w:val="22"/>
      </w:rPr>
    </w:lvl>
  </w:abstractNum>
  <w:num w:numId="1">
    <w:abstractNumId w:val="6"/>
  </w:num>
  <w:num w:numId="2">
    <w:abstractNumId w:val="7"/>
  </w:num>
  <w:num w:numId="3">
    <w:abstractNumId w:val="8"/>
  </w:num>
  <w:num w:numId="4">
    <w:abstractNumId w:val="5"/>
  </w:num>
  <w:num w:numId="5">
    <w:abstractNumId w:val="0"/>
  </w:num>
  <w:num w:numId="6">
    <w:abstractNumId w:val="3"/>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190"/>
    <w:rsid w:val="00046E68"/>
    <w:rsid w:val="00085FE3"/>
    <w:rsid w:val="0019383A"/>
    <w:rsid w:val="00325A27"/>
    <w:rsid w:val="00431A3D"/>
    <w:rsid w:val="004E34EC"/>
    <w:rsid w:val="004F4190"/>
    <w:rsid w:val="008248F4"/>
    <w:rsid w:val="008F3311"/>
    <w:rsid w:val="00CF57E7"/>
    <w:rsid w:val="00D576FD"/>
    <w:rsid w:val="00D96F69"/>
    <w:rsid w:val="00F37975"/>
    <w:rsid w:val="00FA2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26D347-F3DD-4CD7-9BB3-E06E57519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customStyle="1" w:styleId="BodyB">
    <w:name w:val="Body B"/>
    <w:rPr>
      <w:rFonts w:ascii="Cambria" w:eastAsia="Cambria" w:hAnsi="Cambria" w:cs="Cambria"/>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paragraph" w:customStyle="1" w:styleId="BodyBA">
    <w:name w:val="Body B A"/>
    <w:pPr>
      <w:spacing w:line="200" w:lineRule="exact"/>
    </w:pPr>
    <w:rPr>
      <w:rFonts w:ascii="Arial"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9222">
      <w:bodyDiv w:val="1"/>
      <w:marLeft w:val="0"/>
      <w:marRight w:val="0"/>
      <w:marTop w:val="0"/>
      <w:marBottom w:val="0"/>
      <w:divBdr>
        <w:top w:val="none" w:sz="0" w:space="0" w:color="auto"/>
        <w:left w:val="none" w:sz="0" w:space="0" w:color="auto"/>
        <w:bottom w:val="none" w:sz="0" w:space="0" w:color="auto"/>
        <w:right w:val="none" w:sz="0" w:space="0" w:color="auto"/>
      </w:divBdr>
    </w:div>
    <w:div w:id="763647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12</cp:revision>
  <dcterms:created xsi:type="dcterms:W3CDTF">2014-10-13T20:42:00Z</dcterms:created>
  <dcterms:modified xsi:type="dcterms:W3CDTF">2014-10-14T22:04:00Z</dcterms:modified>
</cp:coreProperties>
</file>