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A84F17" w14:textId="77777777" w:rsidR="00BC77F6" w:rsidRPr="00E467EF" w:rsidRDefault="00BC77F6" w:rsidP="00BC77F6">
      <w:pPr>
        <w:tabs>
          <w:tab w:val="center" w:pos="4320"/>
          <w:tab w:val="right" w:pos="8640"/>
        </w:tabs>
        <w:jc w:val="center"/>
        <w:rPr>
          <w:rFonts w:ascii="Helvetica" w:hAnsi="Helvetica"/>
          <w:b/>
        </w:rPr>
      </w:pPr>
      <w:r w:rsidRPr="00E467EF">
        <w:rPr>
          <w:rFonts w:ascii="Arial" w:hAnsi="Arial"/>
          <w:noProof/>
          <w:sz w:val="20"/>
        </w:rPr>
        <w:drawing>
          <wp:inline distT="0" distB="0" distL="0" distR="0" wp14:anchorId="3B711010" wp14:editId="4A737C19">
            <wp:extent cx="2324100" cy="1066800"/>
            <wp:effectExtent l="0" t="0" r="0" b="0"/>
            <wp:docPr id="1" name="Picture 1" descr="American Home Furnishings Hall of Fame Trademark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erican Home Furnishings Hall of Fame Trademark Logo"/>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t="13846"/>
                    <a:stretch/>
                  </pic:blipFill>
                  <pic:spPr bwMode="auto">
                    <a:xfrm>
                      <a:off x="0" y="0"/>
                      <a:ext cx="2324100" cy="1066800"/>
                    </a:xfrm>
                    <a:prstGeom prst="rect">
                      <a:avLst/>
                    </a:prstGeom>
                    <a:noFill/>
                    <a:ln>
                      <a:noFill/>
                    </a:ln>
                    <a:extLst>
                      <a:ext uri="{53640926-AAD7-44D8-BBD7-CCE9431645EC}">
                        <a14:shadowObscured xmlns:a14="http://schemas.microsoft.com/office/drawing/2010/main"/>
                      </a:ext>
                    </a:extLst>
                  </pic:spPr>
                </pic:pic>
              </a:graphicData>
            </a:graphic>
          </wp:inline>
        </w:drawing>
      </w:r>
    </w:p>
    <w:p w14:paraId="7EEC0F65" w14:textId="463DA5C1" w:rsidR="00BC77F6" w:rsidRPr="00E467EF" w:rsidRDefault="00BC77F6" w:rsidP="00BC77F6">
      <w:pPr>
        <w:jc w:val="both"/>
        <w:rPr>
          <w:rFonts w:ascii="Calibri" w:hAnsi="Calibri" w:cs="Calibri"/>
          <w:b/>
          <w:bCs/>
          <w:color w:val="000000"/>
          <w:szCs w:val="22"/>
        </w:rPr>
      </w:pPr>
      <w:r w:rsidRPr="00E467EF">
        <w:rPr>
          <w:rFonts w:ascii="Calibri" w:hAnsi="Calibri" w:cs="Calibri"/>
          <w:b/>
          <w:bCs/>
          <w:color w:val="000000"/>
          <w:szCs w:val="22"/>
        </w:rPr>
        <w:tab/>
      </w:r>
      <w:r w:rsidRPr="00E467EF">
        <w:rPr>
          <w:rFonts w:ascii="Calibri" w:hAnsi="Calibri" w:cs="Calibri"/>
          <w:b/>
          <w:bCs/>
          <w:color w:val="000000"/>
          <w:szCs w:val="22"/>
        </w:rPr>
        <w:tab/>
      </w:r>
      <w:r w:rsidRPr="00E467EF">
        <w:rPr>
          <w:rFonts w:ascii="Calibri" w:hAnsi="Calibri" w:cs="Calibri"/>
          <w:b/>
          <w:bCs/>
          <w:color w:val="000000"/>
          <w:szCs w:val="22"/>
        </w:rPr>
        <w:tab/>
      </w:r>
      <w:r w:rsidRPr="00E467EF">
        <w:rPr>
          <w:rFonts w:ascii="Calibri" w:hAnsi="Calibri" w:cs="Calibri"/>
          <w:b/>
          <w:bCs/>
          <w:color w:val="000000"/>
          <w:szCs w:val="22"/>
        </w:rPr>
        <w:tab/>
      </w:r>
      <w:r w:rsidRPr="00E467EF">
        <w:rPr>
          <w:rFonts w:ascii="Calibri" w:hAnsi="Calibri" w:cs="Calibri"/>
          <w:b/>
          <w:bCs/>
          <w:color w:val="000000"/>
          <w:szCs w:val="22"/>
        </w:rPr>
        <w:tab/>
      </w:r>
      <w:r w:rsidRPr="00E467EF">
        <w:rPr>
          <w:rFonts w:ascii="Calibri" w:hAnsi="Calibri" w:cs="Calibri"/>
          <w:b/>
          <w:bCs/>
          <w:color w:val="000000"/>
          <w:szCs w:val="22"/>
        </w:rPr>
        <w:tab/>
      </w:r>
      <w:r w:rsidRPr="00E467EF">
        <w:rPr>
          <w:rFonts w:ascii="Calibri" w:hAnsi="Calibri" w:cs="Calibri"/>
          <w:b/>
          <w:bCs/>
          <w:color w:val="000000"/>
          <w:szCs w:val="22"/>
        </w:rPr>
        <w:tab/>
      </w:r>
      <w:r w:rsidRPr="00E467EF">
        <w:rPr>
          <w:rFonts w:ascii="Calibri" w:hAnsi="Calibri" w:cs="Calibri"/>
          <w:b/>
          <w:bCs/>
          <w:color w:val="000000"/>
          <w:szCs w:val="22"/>
        </w:rPr>
        <w:tab/>
        <w:t>CONTACT:</w:t>
      </w:r>
      <w:r w:rsidRPr="00E467EF">
        <w:rPr>
          <w:rFonts w:ascii="Calibri" w:hAnsi="Calibri" w:cs="Calibri"/>
          <w:b/>
          <w:bCs/>
          <w:color w:val="000000"/>
          <w:szCs w:val="22"/>
        </w:rPr>
        <w:tab/>
        <w:t>Lauren Estep</w:t>
      </w:r>
    </w:p>
    <w:p w14:paraId="4117A09C" w14:textId="77777777" w:rsidR="00BC77F6" w:rsidRPr="00E467EF" w:rsidRDefault="00BC77F6" w:rsidP="00BC77F6">
      <w:pPr>
        <w:ind w:right="-720"/>
        <w:jc w:val="both"/>
        <w:rPr>
          <w:rFonts w:ascii="Calibri" w:hAnsi="Calibri" w:cs="Calibri"/>
          <w:b/>
          <w:bCs/>
          <w:color w:val="000000"/>
          <w:spacing w:val="-16"/>
          <w:szCs w:val="22"/>
        </w:rPr>
      </w:pPr>
      <w:r w:rsidRPr="00E467EF">
        <w:rPr>
          <w:rFonts w:ascii="Calibri" w:hAnsi="Calibri" w:cs="Calibri"/>
          <w:b/>
          <w:bCs/>
          <w:color w:val="000000"/>
          <w:szCs w:val="22"/>
        </w:rPr>
        <w:tab/>
      </w:r>
      <w:r w:rsidRPr="00E467EF">
        <w:rPr>
          <w:rFonts w:ascii="Calibri" w:hAnsi="Calibri" w:cs="Calibri"/>
          <w:b/>
          <w:bCs/>
          <w:color w:val="000000"/>
          <w:szCs w:val="22"/>
        </w:rPr>
        <w:tab/>
      </w:r>
      <w:r w:rsidRPr="00E467EF">
        <w:rPr>
          <w:rFonts w:ascii="Calibri" w:hAnsi="Calibri" w:cs="Calibri"/>
          <w:b/>
          <w:bCs/>
          <w:color w:val="000000"/>
          <w:szCs w:val="22"/>
        </w:rPr>
        <w:tab/>
      </w:r>
      <w:r w:rsidRPr="00E467EF">
        <w:rPr>
          <w:rFonts w:ascii="Calibri" w:hAnsi="Calibri" w:cs="Calibri"/>
          <w:b/>
          <w:bCs/>
          <w:color w:val="000000"/>
          <w:szCs w:val="22"/>
        </w:rPr>
        <w:tab/>
      </w:r>
      <w:r w:rsidRPr="00E467EF">
        <w:rPr>
          <w:rFonts w:ascii="Calibri" w:hAnsi="Calibri" w:cs="Calibri"/>
          <w:b/>
          <w:bCs/>
          <w:color w:val="000000"/>
          <w:szCs w:val="22"/>
        </w:rPr>
        <w:tab/>
      </w:r>
      <w:r w:rsidRPr="00E467EF">
        <w:rPr>
          <w:rFonts w:ascii="Calibri" w:hAnsi="Calibri" w:cs="Calibri"/>
          <w:b/>
          <w:bCs/>
          <w:color w:val="000000"/>
          <w:szCs w:val="22"/>
        </w:rPr>
        <w:tab/>
      </w:r>
      <w:r w:rsidRPr="00E467EF">
        <w:rPr>
          <w:rFonts w:ascii="Calibri" w:hAnsi="Calibri" w:cs="Calibri"/>
          <w:b/>
          <w:bCs/>
          <w:color w:val="000000"/>
          <w:szCs w:val="22"/>
        </w:rPr>
        <w:tab/>
      </w:r>
      <w:r w:rsidRPr="00E467EF">
        <w:rPr>
          <w:rFonts w:ascii="Calibri" w:hAnsi="Calibri" w:cs="Calibri"/>
          <w:b/>
          <w:bCs/>
          <w:color w:val="000000"/>
          <w:szCs w:val="22"/>
        </w:rPr>
        <w:tab/>
      </w:r>
      <w:r w:rsidRPr="00E467EF">
        <w:rPr>
          <w:rFonts w:ascii="Calibri" w:hAnsi="Calibri" w:cs="Calibri"/>
          <w:b/>
          <w:bCs/>
          <w:color w:val="000000"/>
          <w:szCs w:val="22"/>
        </w:rPr>
        <w:tab/>
      </w:r>
      <w:r w:rsidRPr="00E467EF">
        <w:rPr>
          <w:rFonts w:ascii="Calibri" w:hAnsi="Calibri" w:cs="Calibri"/>
          <w:b/>
          <w:bCs/>
          <w:color w:val="000000"/>
          <w:szCs w:val="22"/>
        </w:rPr>
        <w:tab/>
      </w:r>
      <w:r w:rsidRPr="00E467EF">
        <w:rPr>
          <w:rFonts w:ascii="Calibri" w:hAnsi="Calibri" w:cs="Calibri"/>
          <w:b/>
          <w:bCs/>
          <w:color w:val="000000"/>
          <w:spacing w:val="-16"/>
          <w:szCs w:val="22"/>
        </w:rPr>
        <w:t xml:space="preserve">American Home Furnishings Hall </w:t>
      </w:r>
    </w:p>
    <w:p w14:paraId="42795185" w14:textId="77777777" w:rsidR="00BC77F6" w:rsidRPr="00E467EF" w:rsidRDefault="00BC77F6" w:rsidP="00BC77F6">
      <w:pPr>
        <w:ind w:right="-720"/>
        <w:jc w:val="both"/>
        <w:rPr>
          <w:rFonts w:ascii="Calibri" w:hAnsi="Calibri" w:cs="Calibri"/>
          <w:b/>
          <w:bCs/>
          <w:color w:val="000000"/>
          <w:szCs w:val="22"/>
        </w:rPr>
      </w:pPr>
      <w:r w:rsidRPr="00E467EF">
        <w:rPr>
          <w:rFonts w:ascii="Calibri" w:hAnsi="Calibri" w:cs="Calibri"/>
          <w:b/>
          <w:bCs/>
          <w:color w:val="000000"/>
          <w:szCs w:val="22"/>
        </w:rPr>
        <w:tab/>
      </w:r>
      <w:r w:rsidRPr="00E467EF">
        <w:rPr>
          <w:rFonts w:ascii="Calibri" w:hAnsi="Calibri" w:cs="Calibri"/>
          <w:b/>
          <w:bCs/>
          <w:color w:val="000000"/>
          <w:szCs w:val="22"/>
        </w:rPr>
        <w:tab/>
      </w:r>
      <w:r w:rsidRPr="00E467EF">
        <w:rPr>
          <w:rFonts w:ascii="Calibri" w:hAnsi="Calibri" w:cs="Calibri"/>
          <w:b/>
          <w:bCs/>
          <w:color w:val="000000"/>
          <w:szCs w:val="22"/>
        </w:rPr>
        <w:tab/>
      </w:r>
      <w:r w:rsidRPr="00E467EF">
        <w:rPr>
          <w:rFonts w:ascii="Calibri" w:hAnsi="Calibri" w:cs="Calibri"/>
          <w:b/>
          <w:bCs/>
          <w:color w:val="000000"/>
          <w:szCs w:val="22"/>
        </w:rPr>
        <w:tab/>
      </w:r>
      <w:r w:rsidRPr="00E467EF">
        <w:rPr>
          <w:rFonts w:ascii="Calibri" w:hAnsi="Calibri" w:cs="Calibri"/>
          <w:b/>
          <w:bCs/>
          <w:color w:val="000000"/>
          <w:szCs w:val="22"/>
        </w:rPr>
        <w:tab/>
      </w:r>
      <w:r w:rsidRPr="00E467EF">
        <w:rPr>
          <w:rFonts w:ascii="Calibri" w:hAnsi="Calibri" w:cs="Calibri"/>
          <w:b/>
          <w:bCs/>
          <w:color w:val="000000"/>
          <w:szCs w:val="22"/>
        </w:rPr>
        <w:tab/>
      </w:r>
      <w:r w:rsidRPr="00E467EF">
        <w:rPr>
          <w:rFonts w:ascii="Calibri" w:hAnsi="Calibri" w:cs="Calibri"/>
          <w:b/>
          <w:bCs/>
          <w:color w:val="000000"/>
          <w:szCs w:val="22"/>
        </w:rPr>
        <w:tab/>
      </w:r>
      <w:r w:rsidRPr="00E467EF">
        <w:rPr>
          <w:rFonts w:ascii="Calibri" w:hAnsi="Calibri" w:cs="Calibri"/>
          <w:b/>
          <w:bCs/>
          <w:color w:val="000000"/>
          <w:szCs w:val="22"/>
        </w:rPr>
        <w:tab/>
      </w:r>
      <w:r w:rsidRPr="00E467EF">
        <w:rPr>
          <w:rFonts w:ascii="Calibri" w:hAnsi="Calibri" w:cs="Calibri"/>
          <w:b/>
          <w:bCs/>
          <w:color w:val="000000"/>
          <w:szCs w:val="22"/>
        </w:rPr>
        <w:tab/>
      </w:r>
      <w:r w:rsidRPr="00E467EF">
        <w:rPr>
          <w:rFonts w:ascii="Calibri" w:hAnsi="Calibri" w:cs="Calibri"/>
          <w:b/>
          <w:bCs/>
          <w:color w:val="000000"/>
          <w:szCs w:val="22"/>
        </w:rPr>
        <w:tab/>
        <w:t>of Fame Foundation Inc.</w:t>
      </w:r>
    </w:p>
    <w:p w14:paraId="433934C8" w14:textId="77777777" w:rsidR="00BC77F6" w:rsidRPr="00E467EF" w:rsidRDefault="00BC77F6" w:rsidP="00BC77F6">
      <w:pPr>
        <w:jc w:val="both"/>
        <w:rPr>
          <w:rFonts w:ascii="Calibri" w:hAnsi="Calibri" w:cs="Calibri"/>
          <w:b/>
          <w:bCs/>
          <w:color w:val="000000"/>
          <w:szCs w:val="22"/>
        </w:rPr>
      </w:pPr>
      <w:r w:rsidRPr="00E467EF">
        <w:rPr>
          <w:rFonts w:ascii="Calibri" w:hAnsi="Calibri" w:cs="Calibri"/>
          <w:b/>
          <w:bCs/>
          <w:color w:val="000000"/>
          <w:szCs w:val="22"/>
        </w:rPr>
        <w:tab/>
      </w:r>
      <w:r w:rsidRPr="00E467EF">
        <w:rPr>
          <w:rFonts w:ascii="Calibri" w:hAnsi="Calibri" w:cs="Calibri"/>
          <w:b/>
          <w:bCs/>
          <w:color w:val="000000"/>
          <w:szCs w:val="22"/>
        </w:rPr>
        <w:tab/>
      </w:r>
      <w:r w:rsidRPr="00E467EF">
        <w:rPr>
          <w:rFonts w:ascii="Calibri" w:hAnsi="Calibri" w:cs="Calibri"/>
          <w:b/>
          <w:bCs/>
          <w:color w:val="000000"/>
          <w:szCs w:val="22"/>
        </w:rPr>
        <w:tab/>
      </w:r>
      <w:r w:rsidRPr="00E467EF">
        <w:rPr>
          <w:rFonts w:ascii="Calibri" w:hAnsi="Calibri" w:cs="Calibri"/>
          <w:b/>
          <w:bCs/>
          <w:color w:val="000000"/>
          <w:szCs w:val="22"/>
        </w:rPr>
        <w:tab/>
      </w:r>
      <w:r w:rsidRPr="00E467EF">
        <w:rPr>
          <w:rFonts w:ascii="Calibri" w:hAnsi="Calibri" w:cs="Calibri"/>
          <w:b/>
          <w:bCs/>
          <w:color w:val="000000"/>
          <w:szCs w:val="22"/>
        </w:rPr>
        <w:tab/>
      </w:r>
      <w:r w:rsidRPr="00E467EF">
        <w:rPr>
          <w:rFonts w:ascii="Calibri" w:hAnsi="Calibri" w:cs="Calibri"/>
          <w:b/>
          <w:bCs/>
          <w:color w:val="000000"/>
          <w:szCs w:val="22"/>
        </w:rPr>
        <w:tab/>
      </w:r>
      <w:r w:rsidRPr="00E467EF">
        <w:rPr>
          <w:rFonts w:ascii="Calibri" w:hAnsi="Calibri" w:cs="Calibri"/>
          <w:b/>
          <w:bCs/>
          <w:color w:val="000000"/>
          <w:szCs w:val="22"/>
        </w:rPr>
        <w:tab/>
      </w:r>
      <w:r w:rsidRPr="00E467EF">
        <w:rPr>
          <w:rFonts w:ascii="Calibri" w:hAnsi="Calibri" w:cs="Calibri"/>
          <w:b/>
          <w:bCs/>
          <w:color w:val="000000"/>
          <w:szCs w:val="22"/>
        </w:rPr>
        <w:tab/>
      </w:r>
      <w:r w:rsidRPr="00E467EF">
        <w:rPr>
          <w:rFonts w:ascii="Calibri" w:hAnsi="Calibri" w:cs="Calibri"/>
          <w:b/>
          <w:bCs/>
          <w:color w:val="000000"/>
          <w:szCs w:val="22"/>
        </w:rPr>
        <w:tab/>
      </w:r>
      <w:r w:rsidRPr="00E467EF">
        <w:rPr>
          <w:rFonts w:ascii="Calibri" w:hAnsi="Calibri" w:cs="Calibri"/>
          <w:b/>
          <w:bCs/>
          <w:color w:val="000000"/>
          <w:szCs w:val="22"/>
        </w:rPr>
        <w:tab/>
        <w:t>336.882.5900</w:t>
      </w:r>
    </w:p>
    <w:p w14:paraId="04AAB1DB" w14:textId="77777777" w:rsidR="00BC77F6" w:rsidRPr="00E467EF" w:rsidRDefault="00BC77F6" w:rsidP="00BC77F6">
      <w:pPr>
        <w:jc w:val="both"/>
        <w:rPr>
          <w:rFonts w:ascii="Calibri" w:hAnsi="Calibri" w:cs="Calibri"/>
          <w:szCs w:val="22"/>
        </w:rPr>
      </w:pPr>
    </w:p>
    <w:p w14:paraId="772FA41E" w14:textId="77777777" w:rsidR="00E935AE" w:rsidRPr="00E467EF" w:rsidRDefault="00E935AE" w:rsidP="00BC77F6">
      <w:pPr>
        <w:jc w:val="both"/>
        <w:rPr>
          <w:rFonts w:ascii="Calibri" w:hAnsi="Calibri" w:cs="Calibri"/>
          <w:szCs w:val="22"/>
        </w:rPr>
      </w:pPr>
    </w:p>
    <w:p w14:paraId="5A2604FC" w14:textId="2E70FC97" w:rsidR="00E935AE" w:rsidRPr="00E467EF" w:rsidRDefault="00BC77F6" w:rsidP="00E935AE">
      <w:pPr>
        <w:jc w:val="center"/>
        <w:rPr>
          <w:rFonts w:ascii="Calibri" w:hAnsi="Calibri" w:cs="Calibri"/>
          <w:b/>
          <w:bCs/>
          <w:color w:val="000000"/>
          <w:szCs w:val="22"/>
          <w:u w:val="single"/>
        </w:rPr>
      </w:pPr>
      <w:r w:rsidRPr="00E467EF">
        <w:rPr>
          <w:rFonts w:ascii="Calibri" w:hAnsi="Calibri" w:cs="Calibri"/>
          <w:b/>
          <w:bCs/>
          <w:color w:val="000000"/>
          <w:szCs w:val="22"/>
          <w:u w:val="single"/>
        </w:rPr>
        <w:t xml:space="preserve">ENTREPRENEURS AND TV PERSONALITIES </w:t>
      </w:r>
      <w:r w:rsidR="00E935AE" w:rsidRPr="00E467EF">
        <w:rPr>
          <w:rFonts w:ascii="Calibri" w:hAnsi="Calibri" w:cs="Calibri"/>
          <w:b/>
          <w:bCs/>
          <w:color w:val="000000"/>
          <w:szCs w:val="22"/>
          <w:u w:val="single"/>
        </w:rPr>
        <w:t>ERIN AND BEN NAPIER</w:t>
      </w:r>
      <w:r w:rsidR="00EA1D81" w:rsidRPr="00E467EF">
        <w:rPr>
          <w:rFonts w:ascii="Calibri" w:hAnsi="Calibri" w:cs="Calibri"/>
          <w:b/>
          <w:bCs/>
          <w:color w:val="000000"/>
          <w:szCs w:val="22"/>
          <w:u w:val="single"/>
        </w:rPr>
        <w:t xml:space="preserve"> </w:t>
      </w:r>
      <w:r w:rsidRPr="00E467EF">
        <w:rPr>
          <w:rFonts w:ascii="Calibri" w:hAnsi="Calibri" w:cs="Calibri"/>
          <w:b/>
          <w:bCs/>
          <w:color w:val="000000"/>
          <w:szCs w:val="22"/>
          <w:u w:val="single"/>
        </w:rPr>
        <w:t xml:space="preserve">TO HOST </w:t>
      </w:r>
    </w:p>
    <w:p w14:paraId="5E479782" w14:textId="360ADF51" w:rsidR="00BC77F6" w:rsidRPr="00E467EF" w:rsidRDefault="00BC77F6" w:rsidP="00E935AE">
      <w:pPr>
        <w:jc w:val="center"/>
        <w:rPr>
          <w:rFonts w:ascii="Calibri" w:hAnsi="Calibri" w:cs="Calibri"/>
          <w:b/>
          <w:bCs/>
          <w:color w:val="000000"/>
          <w:szCs w:val="22"/>
          <w:u w:val="single"/>
        </w:rPr>
      </w:pPr>
      <w:r w:rsidRPr="00E467EF">
        <w:rPr>
          <w:rFonts w:ascii="Calibri" w:hAnsi="Calibri" w:cs="Calibri"/>
          <w:b/>
          <w:bCs/>
          <w:color w:val="000000"/>
          <w:szCs w:val="22"/>
          <w:u w:val="single"/>
        </w:rPr>
        <w:t>THE AMERICAN HOME FURNISHINGS HALL OF FAME FOUNDATION INDUCTION CELEBRATION</w:t>
      </w:r>
    </w:p>
    <w:p w14:paraId="7B8C3CA6" w14:textId="77777777" w:rsidR="00BC77F6" w:rsidRPr="00E467EF" w:rsidRDefault="00BC77F6" w:rsidP="00BC77F6">
      <w:pPr>
        <w:jc w:val="both"/>
        <w:rPr>
          <w:rFonts w:ascii="Calibri" w:hAnsi="Calibri" w:cs="Calibri"/>
          <w:b/>
          <w:bCs/>
          <w:color w:val="000000"/>
          <w:szCs w:val="22"/>
          <w:u w:val="single"/>
        </w:rPr>
      </w:pPr>
    </w:p>
    <w:p w14:paraId="4584082E" w14:textId="3AD0693D" w:rsidR="00B75535" w:rsidRPr="00E467EF" w:rsidRDefault="00BC77F6" w:rsidP="00E935AE">
      <w:pPr>
        <w:pBdr>
          <w:top w:val="nil"/>
          <w:left w:val="nil"/>
          <w:bottom w:val="nil"/>
          <w:right w:val="nil"/>
          <w:between w:val="nil"/>
        </w:pBdr>
        <w:jc w:val="both"/>
        <w:rPr>
          <w:rFonts w:asciiTheme="minorHAnsi" w:hAnsiTheme="minorHAnsi" w:cstheme="minorHAnsi"/>
          <w:color w:val="000000"/>
          <w:szCs w:val="22"/>
        </w:rPr>
      </w:pPr>
      <w:r w:rsidRPr="00E467EF">
        <w:rPr>
          <w:rFonts w:asciiTheme="minorHAnsi" w:hAnsiTheme="minorHAnsi" w:cstheme="minorHAnsi"/>
          <w:b/>
          <w:bCs/>
          <w:szCs w:val="22"/>
        </w:rPr>
        <w:tab/>
        <w:t>HIGH POINT, N.C.</w:t>
      </w:r>
      <w:r w:rsidRPr="00E467EF">
        <w:rPr>
          <w:rFonts w:asciiTheme="minorHAnsi" w:hAnsiTheme="minorHAnsi" w:cstheme="minorHAnsi"/>
          <w:b/>
          <w:bCs/>
          <w:vanish/>
          <w:szCs w:val="22"/>
        </w:rPr>
        <w:t>&lt;&lt; &gt;&gt;&gt;</w:t>
      </w:r>
      <w:r w:rsidRPr="00E467EF">
        <w:rPr>
          <w:rFonts w:asciiTheme="minorHAnsi" w:hAnsiTheme="minorHAnsi" w:cstheme="minorHAnsi"/>
          <w:b/>
          <w:bCs/>
          <w:szCs w:val="22"/>
        </w:rPr>
        <w:t xml:space="preserve">, </w:t>
      </w:r>
      <w:r w:rsidR="000A4397" w:rsidRPr="00E467EF">
        <w:rPr>
          <w:rFonts w:asciiTheme="minorHAnsi" w:hAnsiTheme="minorHAnsi" w:cstheme="minorHAnsi"/>
          <w:b/>
          <w:bCs/>
          <w:szCs w:val="22"/>
        </w:rPr>
        <w:t>June</w:t>
      </w:r>
      <w:r w:rsidRPr="00E467EF">
        <w:rPr>
          <w:rFonts w:asciiTheme="minorHAnsi" w:hAnsiTheme="minorHAnsi" w:cstheme="minorHAnsi"/>
          <w:b/>
          <w:bCs/>
          <w:szCs w:val="22"/>
        </w:rPr>
        <w:t xml:space="preserve"> </w:t>
      </w:r>
      <w:r w:rsidR="00225B17">
        <w:rPr>
          <w:rFonts w:asciiTheme="minorHAnsi" w:hAnsiTheme="minorHAnsi" w:cstheme="minorHAnsi"/>
          <w:b/>
          <w:bCs/>
          <w:szCs w:val="22"/>
        </w:rPr>
        <w:t>26</w:t>
      </w:r>
      <w:r w:rsidRPr="00E467EF">
        <w:rPr>
          <w:rFonts w:asciiTheme="minorHAnsi" w:hAnsiTheme="minorHAnsi" w:cstheme="minorHAnsi"/>
          <w:b/>
          <w:bCs/>
          <w:szCs w:val="22"/>
        </w:rPr>
        <w:t>, 20</w:t>
      </w:r>
      <w:r w:rsidR="000A4397" w:rsidRPr="00E467EF">
        <w:rPr>
          <w:rFonts w:asciiTheme="minorHAnsi" w:hAnsiTheme="minorHAnsi" w:cstheme="minorHAnsi"/>
          <w:b/>
          <w:bCs/>
          <w:szCs w:val="22"/>
        </w:rPr>
        <w:t>25</w:t>
      </w:r>
      <w:r w:rsidRPr="00E467EF">
        <w:rPr>
          <w:rFonts w:asciiTheme="minorHAnsi" w:hAnsiTheme="minorHAnsi" w:cstheme="minorHAnsi"/>
          <w:b/>
          <w:bCs/>
          <w:szCs w:val="22"/>
        </w:rPr>
        <w:t xml:space="preserve"> — </w:t>
      </w:r>
      <w:r w:rsidR="00B75535" w:rsidRPr="00E467EF">
        <w:rPr>
          <w:rFonts w:asciiTheme="minorHAnsi" w:hAnsiTheme="minorHAnsi" w:cstheme="minorHAnsi"/>
          <w:szCs w:val="22"/>
        </w:rPr>
        <w:t>Authors, business owners, and television personalities Erin and Ben Napier</w:t>
      </w:r>
      <w:r w:rsidRPr="00E467EF">
        <w:rPr>
          <w:rFonts w:asciiTheme="minorHAnsi" w:hAnsiTheme="minorHAnsi" w:cstheme="minorHAnsi"/>
          <w:szCs w:val="22"/>
        </w:rPr>
        <w:t xml:space="preserve"> will host the American Home</w:t>
      </w:r>
      <w:r w:rsidRPr="00E467EF">
        <w:rPr>
          <w:rFonts w:asciiTheme="minorHAnsi" w:hAnsiTheme="minorHAnsi" w:cstheme="minorHAnsi"/>
          <w:bCs/>
          <w:szCs w:val="22"/>
        </w:rPr>
        <w:t xml:space="preserve"> Furnishings Hall of Fame Foundation Induction Celebration on Oct. </w:t>
      </w:r>
      <w:r w:rsidR="000A4397" w:rsidRPr="00E467EF">
        <w:rPr>
          <w:rFonts w:asciiTheme="minorHAnsi" w:hAnsiTheme="minorHAnsi" w:cstheme="minorHAnsi"/>
          <w:bCs/>
          <w:szCs w:val="22"/>
        </w:rPr>
        <w:t>26</w:t>
      </w:r>
      <w:r w:rsidRPr="00E467EF">
        <w:rPr>
          <w:rFonts w:asciiTheme="minorHAnsi" w:hAnsiTheme="minorHAnsi" w:cstheme="minorHAnsi"/>
          <w:bCs/>
          <w:szCs w:val="22"/>
        </w:rPr>
        <w:t xml:space="preserve"> during the High Point Market. </w:t>
      </w:r>
      <w:r w:rsidR="00B75535" w:rsidRPr="00E467EF">
        <w:rPr>
          <w:rFonts w:asciiTheme="minorHAnsi" w:hAnsiTheme="minorHAnsi" w:cstheme="minorHAnsi"/>
          <w:color w:val="000000"/>
          <w:szCs w:val="22"/>
        </w:rPr>
        <w:t>Two of HGTV’s most beloved home renovation experts</w:t>
      </w:r>
      <w:r w:rsidR="00B75535" w:rsidRPr="00E467EF">
        <w:rPr>
          <w:rFonts w:asciiTheme="minorHAnsi" w:hAnsiTheme="minorHAnsi" w:cstheme="minorHAnsi"/>
          <w:b/>
          <w:color w:val="000000"/>
          <w:szCs w:val="22"/>
        </w:rPr>
        <w:t>, </w:t>
      </w:r>
      <w:r w:rsidR="00B75535" w:rsidRPr="00E467EF">
        <w:rPr>
          <w:rFonts w:asciiTheme="minorHAnsi" w:hAnsiTheme="minorHAnsi" w:cstheme="minorHAnsi"/>
          <w:color w:val="000000"/>
          <w:szCs w:val="22"/>
        </w:rPr>
        <w:t xml:space="preserve">Erin and Ben </w:t>
      </w:r>
      <w:proofErr w:type="gramStart"/>
      <w:r w:rsidR="00B75535" w:rsidRPr="00E467EF">
        <w:rPr>
          <w:rFonts w:asciiTheme="minorHAnsi" w:hAnsiTheme="minorHAnsi" w:cstheme="minorHAnsi"/>
          <w:color w:val="000000"/>
          <w:szCs w:val="22"/>
        </w:rPr>
        <w:t>Napier</w:t>
      </w:r>
      <w:proofErr w:type="gramEnd"/>
      <w:r w:rsidR="00B75535" w:rsidRPr="00E467EF">
        <w:rPr>
          <w:rFonts w:asciiTheme="minorHAnsi" w:hAnsiTheme="minorHAnsi" w:cstheme="minorHAnsi"/>
          <w:color w:val="000000"/>
          <w:szCs w:val="22"/>
        </w:rPr>
        <w:t xml:space="preserve"> can currently be seen on </w:t>
      </w:r>
      <w:proofErr w:type="gramStart"/>
      <w:r w:rsidR="00B75535" w:rsidRPr="00E467EF">
        <w:rPr>
          <w:rFonts w:asciiTheme="minorHAnsi" w:hAnsiTheme="minorHAnsi" w:cstheme="minorHAnsi"/>
          <w:i/>
          <w:color w:val="000000"/>
          <w:szCs w:val="22"/>
        </w:rPr>
        <w:t>Home Town</w:t>
      </w:r>
      <w:proofErr w:type="gramEnd"/>
      <w:r w:rsidR="00970EDD" w:rsidRPr="00E467EF">
        <w:rPr>
          <w:rFonts w:asciiTheme="minorHAnsi" w:hAnsiTheme="minorHAnsi" w:cstheme="minorHAnsi"/>
          <w:i/>
          <w:color w:val="000000"/>
          <w:szCs w:val="22"/>
        </w:rPr>
        <w:t xml:space="preserve"> </w:t>
      </w:r>
      <w:r w:rsidR="00970EDD" w:rsidRPr="00E467EF">
        <w:rPr>
          <w:rFonts w:asciiTheme="minorHAnsi" w:hAnsiTheme="minorHAnsi" w:cstheme="minorHAnsi"/>
          <w:iCs/>
          <w:color w:val="000000"/>
          <w:szCs w:val="22"/>
        </w:rPr>
        <w:t>and</w:t>
      </w:r>
      <w:r w:rsidR="00B75535" w:rsidRPr="00E467EF">
        <w:rPr>
          <w:rFonts w:asciiTheme="minorHAnsi" w:hAnsiTheme="minorHAnsi" w:cstheme="minorHAnsi"/>
          <w:i/>
          <w:color w:val="000000"/>
          <w:szCs w:val="22"/>
        </w:rPr>
        <w:t xml:space="preserve"> </w:t>
      </w:r>
      <w:proofErr w:type="gramStart"/>
      <w:r w:rsidR="00B75535" w:rsidRPr="00E467EF">
        <w:rPr>
          <w:rFonts w:asciiTheme="minorHAnsi" w:hAnsiTheme="minorHAnsi" w:cstheme="minorHAnsi"/>
          <w:i/>
          <w:color w:val="000000"/>
          <w:szCs w:val="22"/>
        </w:rPr>
        <w:t>Home Town</w:t>
      </w:r>
      <w:proofErr w:type="gramEnd"/>
      <w:r w:rsidR="00E935AE" w:rsidRPr="00E467EF">
        <w:rPr>
          <w:rFonts w:asciiTheme="minorHAnsi" w:hAnsiTheme="minorHAnsi" w:cstheme="minorHAnsi"/>
          <w:i/>
          <w:color w:val="000000"/>
          <w:szCs w:val="22"/>
        </w:rPr>
        <w:t xml:space="preserve"> Takeover</w:t>
      </w:r>
      <w:r w:rsidR="00B75535" w:rsidRPr="00E467EF">
        <w:rPr>
          <w:rFonts w:asciiTheme="minorHAnsi" w:hAnsiTheme="minorHAnsi" w:cstheme="minorHAnsi"/>
          <w:color w:val="000000"/>
          <w:szCs w:val="22"/>
        </w:rPr>
        <w:t>.</w:t>
      </w:r>
    </w:p>
    <w:p w14:paraId="4D192D94" w14:textId="77777777" w:rsidR="00E12530" w:rsidRPr="00E467EF" w:rsidRDefault="00E12530" w:rsidP="00E935AE">
      <w:pPr>
        <w:pBdr>
          <w:top w:val="nil"/>
          <w:left w:val="nil"/>
          <w:bottom w:val="nil"/>
          <w:right w:val="nil"/>
          <w:between w:val="nil"/>
        </w:pBdr>
        <w:jc w:val="both"/>
        <w:rPr>
          <w:rFonts w:asciiTheme="minorHAnsi" w:hAnsiTheme="minorHAnsi" w:cstheme="minorHAnsi"/>
          <w:color w:val="000000"/>
          <w:szCs w:val="22"/>
        </w:rPr>
      </w:pPr>
    </w:p>
    <w:p w14:paraId="5994D5BD" w14:textId="3630B521" w:rsidR="00BC77F6" w:rsidRPr="00E467EF" w:rsidRDefault="00BC77F6" w:rsidP="00E935AE">
      <w:pPr>
        <w:jc w:val="both"/>
        <w:rPr>
          <w:rFonts w:asciiTheme="minorHAnsi" w:hAnsiTheme="minorHAnsi" w:cstheme="minorHAnsi"/>
          <w:bCs/>
          <w:szCs w:val="22"/>
        </w:rPr>
      </w:pPr>
      <w:r w:rsidRPr="00E467EF">
        <w:rPr>
          <w:rFonts w:asciiTheme="minorHAnsi" w:hAnsiTheme="minorHAnsi" w:cstheme="minorHAnsi"/>
          <w:bCs/>
          <w:szCs w:val="22"/>
        </w:rPr>
        <w:tab/>
        <w:t xml:space="preserve"> “</w:t>
      </w:r>
      <w:r w:rsidR="007173AF" w:rsidRPr="00E467EF">
        <w:rPr>
          <w:rFonts w:asciiTheme="minorHAnsi" w:hAnsiTheme="minorHAnsi" w:cstheme="minorHAnsi"/>
          <w:bCs/>
          <w:szCs w:val="22"/>
        </w:rPr>
        <w:t>Joining some of the Paul Broyhill Leaders and participants in the Home Furnishings Leadership Institute, Erin and Ben Napier</w:t>
      </w:r>
      <w:r w:rsidR="00F261EE" w:rsidRPr="00E467EF">
        <w:rPr>
          <w:rFonts w:asciiTheme="minorHAnsi" w:hAnsiTheme="minorHAnsi" w:cstheme="minorHAnsi"/>
          <w:bCs/>
          <w:szCs w:val="22"/>
        </w:rPr>
        <w:t xml:space="preserve"> will bring a special touch to the 3</w:t>
      </w:r>
      <w:r w:rsidR="00E26510">
        <w:rPr>
          <w:rFonts w:asciiTheme="minorHAnsi" w:hAnsiTheme="minorHAnsi" w:cstheme="minorHAnsi"/>
          <w:bCs/>
          <w:szCs w:val="22"/>
        </w:rPr>
        <w:t>6</w:t>
      </w:r>
      <w:r w:rsidR="00F261EE" w:rsidRPr="00E467EF">
        <w:rPr>
          <w:rFonts w:asciiTheme="minorHAnsi" w:hAnsiTheme="minorHAnsi" w:cstheme="minorHAnsi"/>
          <w:bCs/>
          <w:szCs w:val="22"/>
          <w:vertAlign w:val="superscript"/>
        </w:rPr>
        <w:t>th</w:t>
      </w:r>
      <w:r w:rsidR="00F261EE" w:rsidRPr="00E467EF">
        <w:rPr>
          <w:rFonts w:asciiTheme="minorHAnsi" w:hAnsiTheme="minorHAnsi" w:cstheme="minorHAnsi"/>
          <w:bCs/>
          <w:szCs w:val="22"/>
        </w:rPr>
        <w:t xml:space="preserve"> Induction Celebration</w:t>
      </w:r>
      <w:r w:rsidRPr="00E467EF">
        <w:rPr>
          <w:rFonts w:asciiTheme="minorHAnsi" w:hAnsiTheme="minorHAnsi" w:cstheme="minorHAnsi"/>
          <w:bCs/>
          <w:szCs w:val="22"/>
        </w:rPr>
        <w:t xml:space="preserve">,” says </w:t>
      </w:r>
      <w:r w:rsidR="00B75535" w:rsidRPr="00E467EF">
        <w:rPr>
          <w:rFonts w:asciiTheme="minorHAnsi" w:hAnsiTheme="minorHAnsi" w:cstheme="minorHAnsi"/>
          <w:bCs/>
          <w:szCs w:val="22"/>
        </w:rPr>
        <w:t>Satya Tiwari</w:t>
      </w:r>
      <w:r w:rsidRPr="00E467EF">
        <w:rPr>
          <w:rFonts w:asciiTheme="minorHAnsi" w:hAnsiTheme="minorHAnsi" w:cstheme="minorHAnsi"/>
          <w:bCs/>
          <w:szCs w:val="22"/>
        </w:rPr>
        <w:t>, president of the Foundation board of directors.  “</w:t>
      </w:r>
      <w:r w:rsidR="00F261EE" w:rsidRPr="00E467EF">
        <w:rPr>
          <w:rFonts w:asciiTheme="minorHAnsi" w:hAnsiTheme="minorHAnsi" w:cstheme="minorHAnsi"/>
          <w:bCs/>
          <w:szCs w:val="22"/>
        </w:rPr>
        <w:t>As members of the industry, we are pleased that they will share their special talents with us.</w:t>
      </w:r>
      <w:r w:rsidRPr="00E467EF">
        <w:rPr>
          <w:rFonts w:asciiTheme="minorHAnsi" w:hAnsiTheme="minorHAnsi" w:cstheme="minorHAnsi"/>
          <w:bCs/>
          <w:szCs w:val="22"/>
        </w:rPr>
        <w:t>”</w:t>
      </w:r>
    </w:p>
    <w:p w14:paraId="77CC4267" w14:textId="77777777" w:rsidR="00F261EE" w:rsidRPr="00E467EF" w:rsidRDefault="00F261EE" w:rsidP="00E935AE">
      <w:pPr>
        <w:jc w:val="both"/>
        <w:rPr>
          <w:rFonts w:asciiTheme="minorHAnsi" w:hAnsiTheme="minorHAnsi" w:cstheme="minorHAnsi"/>
          <w:bCs/>
          <w:szCs w:val="22"/>
        </w:rPr>
      </w:pPr>
    </w:p>
    <w:p w14:paraId="45327FEC" w14:textId="2054B2C4" w:rsidR="00F261EE" w:rsidRPr="00E467EF" w:rsidRDefault="00F261EE" w:rsidP="00E935AE">
      <w:pPr>
        <w:jc w:val="both"/>
        <w:rPr>
          <w:rFonts w:ascii="Calibri" w:hAnsi="Calibri" w:cs="Calibri"/>
          <w:bCs/>
          <w:szCs w:val="22"/>
        </w:rPr>
      </w:pPr>
      <w:r w:rsidRPr="00E467EF">
        <w:rPr>
          <w:rFonts w:asciiTheme="minorHAnsi" w:hAnsiTheme="minorHAnsi" w:cstheme="minorHAnsi"/>
          <w:bCs/>
          <w:szCs w:val="22"/>
        </w:rPr>
        <w:tab/>
      </w:r>
      <w:r w:rsidR="00E247B9" w:rsidRPr="00E467EF">
        <w:rPr>
          <w:rFonts w:ascii="Calibri" w:hAnsi="Calibri" w:cs="Calibri"/>
          <w:bCs/>
          <w:szCs w:val="22"/>
        </w:rPr>
        <w:t>Ben and Erin Napier</w:t>
      </w:r>
      <w:r w:rsidR="00056DA3" w:rsidRPr="00E467EF">
        <w:rPr>
          <w:rFonts w:ascii="Calibri" w:hAnsi="Calibri" w:cs="Calibri"/>
          <w:bCs/>
          <w:szCs w:val="22"/>
        </w:rPr>
        <w:t xml:space="preserve"> </w:t>
      </w:r>
      <w:r w:rsidR="00056DA3" w:rsidRPr="00E467EF">
        <w:rPr>
          <w:rFonts w:ascii="Calibri" w:hAnsi="Calibri" w:cs="Calibri"/>
          <w:color w:val="001D35"/>
          <w:szCs w:val="22"/>
          <w:shd w:val="clear" w:color="auto" w:fill="FFFFFF"/>
        </w:rPr>
        <w:t xml:space="preserve">are the </w:t>
      </w:r>
      <w:r w:rsidR="00E247B9" w:rsidRPr="00E467EF">
        <w:rPr>
          <w:rFonts w:ascii="Calibri" w:hAnsi="Calibri" w:cs="Calibri"/>
          <w:color w:val="001D35"/>
          <w:szCs w:val="22"/>
          <w:shd w:val="clear" w:color="auto" w:fill="FFFFFF"/>
        </w:rPr>
        <w:t xml:space="preserve">beloved </w:t>
      </w:r>
      <w:r w:rsidR="00056DA3" w:rsidRPr="00E467EF">
        <w:rPr>
          <w:rFonts w:ascii="Calibri" w:hAnsi="Calibri" w:cs="Calibri"/>
          <w:color w:val="001D35"/>
          <w:szCs w:val="22"/>
          <w:shd w:val="clear" w:color="auto" w:fill="FFFFFF"/>
        </w:rPr>
        <w:t>stars of</w:t>
      </w:r>
      <w:r w:rsidR="00E247B9" w:rsidRPr="00E467EF">
        <w:rPr>
          <w:rFonts w:ascii="Calibri" w:hAnsi="Calibri" w:cs="Calibri"/>
          <w:color w:val="001D35"/>
          <w:szCs w:val="22"/>
          <w:shd w:val="clear" w:color="auto" w:fill="FFFFFF"/>
        </w:rPr>
        <w:t xml:space="preserve"> HGTV’s </w:t>
      </w:r>
      <w:r w:rsidR="00EC14F0" w:rsidRPr="00E467EF">
        <w:rPr>
          <w:rFonts w:ascii="Calibri" w:hAnsi="Calibri" w:cs="Calibri"/>
          <w:color w:val="001D35"/>
          <w:szCs w:val="22"/>
          <w:shd w:val="clear" w:color="auto" w:fill="FFFFFF"/>
        </w:rPr>
        <w:t xml:space="preserve">highly rated </w:t>
      </w:r>
      <w:proofErr w:type="gramStart"/>
      <w:r w:rsidR="00056DA3" w:rsidRPr="00E467EF">
        <w:rPr>
          <w:rFonts w:ascii="Calibri" w:hAnsi="Calibri" w:cs="Calibri"/>
          <w:i/>
          <w:iCs/>
          <w:color w:val="001D35"/>
          <w:szCs w:val="22"/>
          <w:shd w:val="clear" w:color="auto" w:fill="FFFFFF"/>
        </w:rPr>
        <w:t>Home Town</w:t>
      </w:r>
      <w:proofErr w:type="gramEnd"/>
      <w:r w:rsidR="00056DA3" w:rsidRPr="00E467EF">
        <w:rPr>
          <w:rFonts w:ascii="Calibri" w:hAnsi="Calibri" w:cs="Calibri"/>
          <w:color w:val="001D35"/>
          <w:szCs w:val="22"/>
          <w:shd w:val="clear" w:color="auto" w:fill="FFFFFF"/>
        </w:rPr>
        <w:t xml:space="preserve"> </w:t>
      </w:r>
      <w:r w:rsidR="00E247B9" w:rsidRPr="00E467EF">
        <w:rPr>
          <w:rFonts w:ascii="Calibri" w:hAnsi="Calibri" w:cs="Calibri"/>
          <w:color w:val="001D35"/>
          <w:szCs w:val="22"/>
          <w:shd w:val="clear" w:color="auto" w:fill="FFFFFF"/>
        </w:rPr>
        <w:t xml:space="preserve">franchise </w:t>
      </w:r>
      <w:r w:rsidR="000C43A5" w:rsidRPr="00E467EF">
        <w:rPr>
          <w:rFonts w:ascii="Calibri" w:hAnsi="Calibri" w:cs="Calibri"/>
          <w:color w:val="001D35"/>
          <w:szCs w:val="22"/>
          <w:shd w:val="clear" w:color="auto" w:fill="FFFFFF"/>
        </w:rPr>
        <w:t>which showcases stunning renovations to revitalize outdated homes and historical locations in the</w:t>
      </w:r>
      <w:r w:rsidR="00E247B9" w:rsidRPr="00E467EF">
        <w:rPr>
          <w:rFonts w:ascii="Calibri" w:hAnsi="Calibri" w:cs="Calibri"/>
          <w:color w:val="001D35"/>
          <w:szCs w:val="22"/>
          <w:shd w:val="clear" w:color="auto" w:fill="FFFFFF"/>
        </w:rPr>
        <w:t>ir</w:t>
      </w:r>
      <w:r w:rsidR="000C43A5" w:rsidRPr="00E467EF">
        <w:rPr>
          <w:rFonts w:ascii="Calibri" w:hAnsi="Calibri" w:cs="Calibri"/>
          <w:color w:val="001D35"/>
          <w:szCs w:val="22"/>
          <w:shd w:val="clear" w:color="auto" w:fill="FFFFFF"/>
        </w:rPr>
        <w:t xml:space="preserve"> charming community </w:t>
      </w:r>
      <w:r w:rsidR="00056DA3" w:rsidRPr="00E467EF">
        <w:rPr>
          <w:rFonts w:ascii="Calibri" w:hAnsi="Calibri" w:cs="Calibri"/>
          <w:color w:val="001D35"/>
          <w:szCs w:val="22"/>
          <w:shd w:val="clear" w:color="auto" w:fill="FFFFFF"/>
        </w:rPr>
        <w:t>of Laurel, Mississippi</w:t>
      </w:r>
      <w:r w:rsidR="00E247B9" w:rsidRPr="00E467EF">
        <w:rPr>
          <w:rFonts w:ascii="Calibri" w:hAnsi="Calibri" w:cs="Calibri"/>
          <w:color w:val="001D35"/>
          <w:szCs w:val="22"/>
          <w:shd w:val="clear" w:color="auto" w:fill="FFFFFF"/>
        </w:rPr>
        <w:t xml:space="preserve"> and small towns across America</w:t>
      </w:r>
      <w:r w:rsidR="00056DA3" w:rsidRPr="00E467EF">
        <w:rPr>
          <w:rFonts w:ascii="Calibri" w:hAnsi="Calibri" w:cs="Calibri"/>
          <w:color w:val="001D35"/>
          <w:szCs w:val="22"/>
          <w:shd w:val="clear" w:color="auto" w:fill="FFFFFF"/>
        </w:rPr>
        <w:t>. Erin is a</w:t>
      </w:r>
      <w:r w:rsidR="00970EDD" w:rsidRPr="00E467EF">
        <w:rPr>
          <w:rFonts w:ascii="Calibri" w:hAnsi="Calibri" w:cs="Calibri"/>
          <w:color w:val="001D35"/>
          <w:szCs w:val="22"/>
          <w:shd w:val="clear" w:color="auto" w:fill="FFFFFF"/>
        </w:rPr>
        <w:t>n artist,</w:t>
      </w:r>
      <w:r w:rsidR="00056DA3" w:rsidRPr="00E467EF">
        <w:rPr>
          <w:rFonts w:ascii="Calibri" w:hAnsi="Calibri" w:cs="Calibri"/>
          <w:color w:val="001D35"/>
          <w:szCs w:val="22"/>
          <w:shd w:val="clear" w:color="auto" w:fill="FFFFFF"/>
        </w:rPr>
        <w:t xml:space="preserve"> designer</w:t>
      </w:r>
      <w:r w:rsidR="00E247B9" w:rsidRPr="00E467EF">
        <w:rPr>
          <w:rFonts w:ascii="Calibri" w:hAnsi="Calibri" w:cs="Calibri"/>
          <w:color w:val="001D35"/>
          <w:szCs w:val="22"/>
          <w:shd w:val="clear" w:color="auto" w:fill="FFFFFF"/>
        </w:rPr>
        <w:t>,</w:t>
      </w:r>
      <w:r w:rsidR="00056DA3" w:rsidRPr="00E467EF">
        <w:rPr>
          <w:rFonts w:ascii="Calibri" w:hAnsi="Calibri" w:cs="Calibri"/>
          <w:color w:val="001D35"/>
          <w:szCs w:val="22"/>
          <w:shd w:val="clear" w:color="auto" w:fill="FFFFFF"/>
        </w:rPr>
        <w:t xml:space="preserve"> </w:t>
      </w:r>
      <w:r w:rsidR="00EC14F0" w:rsidRPr="00E467EF">
        <w:rPr>
          <w:rFonts w:ascii="Calibri" w:hAnsi="Calibri" w:cs="Calibri"/>
          <w:color w:val="001D35"/>
          <w:szCs w:val="22"/>
          <w:shd w:val="clear" w:color="auto" w:fill="FFFFFF"/>
        </w:rPr>
        <w:t xml:space="preserve">and </w:t>
      </w:r>
      <w:r w:rsidR="00970EDD" w:rsidRPr="00E467EF">
        <w:rPr>
          <w:rFonts w:ascii="Calibri" w:hAnsi="Calibri" w:cs="Calibri"/>
          <w:i/>
          <w:iCs/>
          <w:color w:val="001D35"/>
          <w:szCs w:val="22"/>
          <w:shd w:val="clear" w:color="auto" w:fill="FFFFFF"/>
        </w:rPr>
        <w:t>New York Times</w:t>
      </w:r>
      <w:r w:rsidR="00970EDD" w:rsidRPr="00E467EF">
        <w:rPr>
          <w:rFonts w:ascii="Calibri" w:hAnsi="Calibri" w:cs="Calibri"/>
          <w:color w:val="001D35"/>
          <w:szCs w:val="22"/>
          <w:shd w:val="clear" w:color="auto" w:fill="FFFFFF"/>
        </w:rPr>
        <w:t xml:space="preserve"> </w:t>
      </w:r>
      <w:r w:rsidR="00EC14F0" w:rsidRPr="00E467EF">
        <w:rPr>
          <w:rFonts w:ascii="Calibri" w:hAnsi="Calibri" w:cs="Calibri"/>
          <w:color w:val="001D35"/>
          <w:szCs w:val="22"/>
          <w:shd w:val="clear" w:color="auto" w:fill="FFFFFF"/>
        </w:rPr>
        <w:t>best</w:t>
      </w:r>
      <w:r w:rsidR="00970EDD" w:rsidRPr="00E467EF">
        <w:rPr>
          <w:rFonts w:ascii="Calibri" w:hAnsi="Calibri" w:cs="Calibri"/>
          <w:color w:val="001D35"/>
          <w:szCs w:val="22"/>
          <w:shd w:val="clear" w:color="auto" w:fill="FFFFFF"/>
        </w:rPr>
        <w:t>-</w:t>
      </w:r>
      <w:r w:rsidR="00EC14F0" w:rsidRPr="00E467EF">
        <w:rPr>
          <w:rFonts w:ascii="Calibri" w:hAnsi="Calibri" w:cs="Calibri"/>
          <w:color w:val="001D35"/>
          <w:szCs w:val="22"/>
          <w:shd w:val="clear" w:color="auto" w:fill="FFFFFF"/>
        </w:rPr>
        <w:t>selling author</w:t>
      </w:r>
      <w:r w:rsidR="00056DA3" w:rsidRPr="00E467EF">
        <w:rPr>
          <w:rFonts w:ascii="Calibri" w:hAnsi="Calibri" w:cs="Calibri"/>
          <w:color w:val="001D35"/>
          <w:szCs w:val="22"/>
          <w:shd w:val="clear" w:color="auto" w:fill="FFFFFF"/>
        </w:rPr>
        <w:t>, and Ben is a woodworker</w:t>
      </w:r>
      <w:r w:rsidR="00EC14F0" w:rsidRPr="00E467EF">
        <w:rPr>
          <w:rFonts w:ascii="Calibri" w:hAnsi="Calibri" w:cs="Calibri"/>
          <w:color w:val="001D35"/>
          <w:szCs w:val="22"/>
          <w:shd w:val="clear" w:color="auto" w:fill="FFFFFF"/>
        </w:rPr>
        <w:t xml:space="preserve">, </w:t>
      </w:r>
      <w:r w:rsidR="00056DA3" w:rsidRPr="00E467EF">
        <w:rPr>
          <w:rFonts w:ascii="Calibri" w:hAnsi="Calibri" w:cs="Calibri"/>
          <w:color w:val="001D35"/>
          <w:szCs w:val="22"/>
          <w:shd w:val="clear" w:color="auto" w:fill="FFFFFF"/>
        </w:rPr>
        <w:t>entrepreneur</w:t>
      </w:r>
      <w:r w:rsidR="00E247B9" w:rsidRPr="00E467EF">
        <w:rPr>
          <w:rFonts w:ascii="Calibri" w:hAnsi="Calibri" w:cs="Calibri"/>
          <w:color w:val="001D35"/>
          <w:szCs w:val="22"/>
          <w:shd w:val="clear" w:color="auto" w:fill="FFFFFF"/>
        </w:rPr>
        <w:t>,</w:t>
      </w:r>
      <w:r w:rsidR="00970EDD" w:rsidRPr="00E467EF">
        <w:rPr>
          <w:rFonts w:ascii="Calibri" w:hAnsi="Calibri" w:cs="Calibri"/>
          <w:color w:val="001D35"/>
          <w:szCs w:val="22"/>
          <w:shd w:val="clear" w:color="auto" w:fill="FFFFFF"/>
        </w:rPr>
        <w:t xml:space="preserve"> and founder of Scotsman</w:t>
      </w:r>
      <w:r w:rsidR="00E467EF" w:rsidRPr="00E467EF">
        <w:rPr>
          <w:rFonts w:ascii="Calibri" w:hAnsi="Calibri" w:cs="Calibri"/>
          <w:color w:val="001D35"/>
          <w:szCs w:val="22"/>
          <w:shd w:val="clear" w:color="auto" w:fill="FFFFFF"/>
        </w:rPr>
        <w:t xml:space="preserve"> Manufacturing</w:t>
      </w:r>
      <w:r w:rsidR="00970EDD" w:rsidRPr="00E467EF">
        <w:rPr>
          <w:rFonts w:ascii="Calibri" w:hAnsi="Calibri" w:cs="Calibri"/>
          <w:color w:val="001D35"/>
          <w:szCs w:val="22"/>
          <w:shd w:val="clear" w:color="auto" w:fill="FFFFFF"/>
        </w:rPr>
        <w:t xml:space="preserve"> Co. </w:t>
      </w:r>
      <w:r w:rsidR="00056DA3" w:rsidRPr="00E467EF">
        <w:rPr>
          <w:rFonts w:ascii="Calibri" w:hAnsi="Calibri" w:cs="Calibri"/>
          <w:color w:val="001D35"/>
          <w:szCs w:val="22"/>
          <w:shd w:val="clear" w:color="auto" w:fill="FFFFFF"/>
        </w:rPr>
        <w:t xml:space="preserve">They </w:t>
      </w:r>
      <w:r w:rsidR="00E247B9" w:rsidRPr="00E467EF">
        <w:rPr>
          <w:rFonts w:ascii="Calibri" w:hAnsi="Calibri" w:cs="Calibri"/>
          <w:color w:val="001D35"/>
          <w:szCs w:val="22"/>
          <w:shd w:val="clear" w:color="auto" w:fill="FFFFFF"/>
        </w:rPr>
        <w:t xml:space="preserve">are </w:t>
      </w:r>
      <w:r w:rsidR="00056DA3" w:rsidRPr="00E467EF">
        <w:rPr>
          <w:rFonts w:ascii="Calibri" w:hAnsi="Calibri" w:cs="Calibri"/>
          <w:color w:val="001D35"/>
          <w:szCs w:val="22"/>
          <w:shd w:val="clear" w:color="auto" w:fill="FFFFFF"/>
        </w:rPr>
        <w:t xml:space="preserve">also </w:t>
      </w:r>
      <w:r w:rsidR="00EA1D81" w:rsidRPr="00E467EF">
        <w:rPr>
          <w:rFonts w:ascii="Calibri" w:hAnsi="Calibri" w:cs="Calibri"/>
          <w:color w:val="001D35"/>
          <w:szCs w:val="22"/>
          <w:shd w:val="clear" w:color="auto" w:fill="FFFFFF"/>
        </w:rPr>
        <w:t>co-</w:t>
      </w:r>
      <w:r w:rsidR="00056DA3" w:rsidRPr="00E467EF">
        <w:rPr>
          <w:rFonts w:ascii="Calibri" w:hAnsi="Calibri" w:cs="Calibri"/>
          <w:color w:val="001D35"/>
          <w:szCs w:val="22"/>
          <w:shd w:val="clear" w:color="auto" w:fill="FFFFFF"/>
        </w:rPr>
        <w:t>own</w:t>
      </w:r>
      <w:r w:rsidR="00E247B9" w:rsidRPr="00E467EF">
        <w:rPr>
          <w:rFonts w:ascii="Calibri" w:hAnsi="Calibri" w:cs="Calibri"/>
          <w:color w:val="001D35"/>
          <w:szCs w:val="22"/>
          <w:shd w:val="clear" w:color="auto" w:fill="FFFFFF"/>
        </w:rPr>
        <w:t>ers of several retail businesses in Laurel and co-authors of</w:t>
      </w:r>
      <w:r w:rsidR="00056DA3" w:rsidRPr="00E467EF">
        <w:rPr>
          <w:rFonts w:ascii="Calibri" w:hAnsi="Calibri" w:cs="Calibri"/>
          <w:color w:val="001D35"/>
          <w:szCs w:val="22"/>
          <w:shd w:val="clear" w:color="auto" w:fill="FFFFFF"/>
        </w:rPr>
        <w:t xml:space="preserve"> </w:t>
      </w:r>
      <w:r w:rsidR="00E247B9" w:rsidRPr="00E467EF">
        <w:rPr>
          <w:rFonts w:ascii="Calibri" w:hAnsi="Calibri" w:cs="Calibri"/>
          <w:color w:val="001D35"/>
          <w:szCs w:val="22"/>
          <w:shd w:val="clear" w:color="auto" w:fill="FFFFFF"/>
        </w:rPr>
        <w:t>their memoir,</w:t>
      </w:r>
      <w:r w:rsidR="00056DA3" w:rsidRPr="00E467EF">
        <w:rPr>
          <w:rFonts w:ascii="Calibri" w:hAnsi="Calibri" w:cs="Calibri"/>
          <w:color w:val="001D35"/>
          <w:szCs w:val="22"/>
          <w:shd w:val="clear" w:color="auto" w:fill="FFFFFF"/>
        </w:rPr>
        <w:t xml:space="preserve"> </w:t>
      </w:r>
      <w:r w:rsidR="00056DA3" w:rsidRPr="00E467EF">
        <w:rPr>
          <w:rFonts w:ascii="Calibri" w:hAnsi="Calibri" w:cs="Calibri"/>
          <w:i/>
          <w:iCs/>
          <w:color w:val="001D35"/>
          <w:szCs w:val="22"/>
          <w:shd w:val="clear" w:color="auto" w:fill="FFFFFF"/>
        </w:rPr>
        <w:t>Make Something Good Today</w:t>
      </w:r>
      <w:r w:rsidR="00056DA3" w:rsidRPr="00E467EF">
        <w:rPr>
          <w:rFonts w:ascii="Calibri" w:hAnsi="Calibri" w:cs="Calibri"/>
          <w:color w:val="001D35"/>
          <w:szCs w:val="22"/>
          <w:shd w:val="clear" w:color="auto" w:fill="FFFFFF"/>
        </w:rPr>
        <w:t>.</w:t>
      </w:r>
      <w:r w:rsidR="00C173FD" w:rsidRPr="00E467EF">
        <w:rPr>
          <w:rFonts w:ascii="Calibri" w:hAnsi="Calibri" w:cs="Calibri"/>
          <w:color w:val="001D35"/>
          <w:szCs w:val="22"/>
          <w:shd w:val="clear" w:color="auto" w:fill="FFFFFF"/>
        </w:rPr>
        <w:t xml:space="preserve"> </w:t>
      </w:r>
      <w:r w:rsidR="00E247B9" w:rsidRPr="00E467EF">
        <w:rPr>
          <w:rFonts w:ascii="Calibri" w:hAnsi="Calibri" w:cs="Calibri"/>
          <w:color w:val="001D35"/>
          <w:szCs w:val="22"/>
          <w:shd w:val="clear" w:color="auto" w:fill="FFFFFF"/>
        </w:rPr>
        <w:t xml:space="preserve">The </w:t>
      </w:r>
      <w:proofErr w:type="spellStart"/>
      <w:r w:rsidR="00E247B9" w:rsidRPr="00E467EF">
        <w:rPr>
          <w:rFonts w:ascii="Calibri" w:hAnsi="Calibri" w:cs="Calibri"/>
          <w:color w:val="001D35"/>
          <w:szCs w:val="22"/>
          <w:shd w:val="clear" w:color="auto" w:fill="FFFFFF"/>
        </w:rPr>
        <w:t>Napiers</w:t>
      </w:r>
      <w:proofErr w:type="spellEnd"/>
      <w:r w:rsidR="00E12530" w:rsidRPr="00E467EF">
        <w:rPr>
          <w:rFonts w:ascii="Calibri" w:hAnsi="Calibri" w:cs="Calibri"/>
          <w:color w:val="001D35"/>
          <w:szCs w:val="22"/>
          <w:shd w:val="clear" w:color="auto" w:fill="FFFFFF"/>
        </w:rPr>
        <w:t>’</w:t>
      </w:r>
      <w:r w:rsidR="00C173FD" w:rsidRPr="00E467EF">
        <w:rPr>
          <w:rFonts w:ascii="Calibri" w:hAnsi="Calibri" w:cs="Calibri"/>
          <w:color w:val="001D35"/>
          <w:szCs w:val="22"/>
          <w:shd w:val="clear" w:color="auto" w:fill="FFFFFF"/>
        </w:rPr>
        <w:t xml:space="preserve"> passion for American craftsmanship and </w:t>
      </w:r>
      <w:r w:rsidR="000B02E3" w:rsidRPr="00E467EF">
        <w:rPr>
          <w:rFonts w:ascii="Calibri" w:hAnsi="Calibri" w:cs="Calibri"/>
          <w:color w:val="001D35"/>
          <w:szCs w:val="22"/>
          <w:shd w:val="clear" w:color="auto" w:fill="FFFFFF"/>
        </w:rPr>
        <w:t>small-town</w:t>
      </w:r>
      <w:r w:rsidR="00C173FD" w:rsidRPr="00E467EF">
        <w:rPr>
          <w:rFonts w:ascii="Calibri" w:hAnsi="Calibri" w:cs="Calibri"/>
          <w:color w:val="001D35"/>
          <w:szCs w:val="22"/>
          <w:shd w:val="clear" w:color="auto" w:fill="FFFFFF"/>
        </w:rPr>
        <w:t xml:space="preserve"> revitalization led to the creation of Erin &amp; Ben Co., their </w:t>
      </w:r>
      <w:r w:rsidR="00E247B9" w:rsidRPr="00E467EF">
        <w:rPr>
          <w:rFonts w:ascii="Calibri" w:hAnsi="Calibri" w:cs="Calibri"/>
          <w:color w:val="001D35"/>
          <w:szCs w:val="22"/>
          <w:shd w:val="clear" w:color="auto" w:fill="FFFFFF"/>
        </w:rPr>
        <w:t>home and lifestyle</w:t>
      </w:r>
      <w:r w:rsidR="00C173FD" w:rsidRPr="00E467EF">
        <w:rPr>
          <w:rFonts w:ascii="Calibri" w:hAnsi="Calibri" w:cs="Calibri"/>
          <w:color w:val="001D35"/>
          <w:szCs w:val="22"/>
          <w:shd w:val="clear" w:color="auto" w:fill="FFFFFF"/>
        </w:rPr>
        <w:t xml:space="preserve"> brand focused on </w:t>
      </w:r>
      <w:r w:rsidR="00E247B9" w:rsidRPr="00E467EF">
        <w:rPr>
          <w:rFonts w:ascii="Calibri" w:hAnsi="Calibri" w:cs="Calibri"/>
          <w:color w:val="001D35"/>
          <w:szCs w:val="22"/>
          <w:shd w:val="clear" w:color="auto" w:fill="FFFFFF"/>
        </w:rPr>
        <w:t>c</w:t>
      </w:r>
      <w:r w:rsidR="00C173FD" w:rsidRPr="00E467EF">
        <w:rPr>
          <w:rFonts w:ascii="Calibri" w:hAnsi="Calibri" w:cs="Calibri"/>
          <w:color w:val="001D35"/>
          <w:szCs w:val="22"/>
          <w:shd w:val="clear" w:color="auto" w:fill="FFFFFF"/>
        </w:rPr>
        <w:t xml:space="preserve">reating beautiful home products made or assembled in the United States. </w:t>
      </w:r>
    </w:p>
    <w:p w14:paraId="3DD88D5A" w14:textId="77777777" w:rsidR="00BC77F6" w:rsidRPr="00E467EF" w:rsidRDefault="00BC77F6" w:rsidP="00E935AE">
      <w:pPr>
        <w:jc w:val="both"/>
        <w:rPr>
          <w:rFonts w:asciiTheme="minorHAnsi" w:hAnsiTheme="minorHAnsi" w:cstheme="minorHAnsi"/>
          <w:bCs/>
          <w:szCs w:val="22"/>
        </w:rPr>
      </w:pPr>
      <w:r w:rsidRPr="00E467EF">
        <w:rPr>
          <w:rFonts w:asciiTheme="minorHAnsi" w:hAnsiTheme="minorHAnsi" w:cstheme="minorHAnsi"/>
          <w:bCs/>
          <w:szCs w:val="22"/>
        </w:rPr>
        <w:tab/>
      </w:r>
    </w:p>
    <w:p w14:paraId="3E4CEAEE" w14:textId="5F6102C3" w:rsidR="00F261EE" w:rsidRPr="00E467EF" w:rsidRDefault="00BC77F6" w:rsidP="00F261EE">
      <w:pPr>
        <w:jc w:val="both"/>
        <w:rPr>
          <w:rFonts w:asciiTheme="minorHAnsi" w:hAnsiTheme="minorHAnsi" w:cstheme="minorHAnsi"/>
          <w:color w:val="000000"/>
          <w:szCs w:val="22"/>
        </w:rPr>
      </w:pPr>
      <w:r w:rsidRPr="00E467EF">
        <w:rPr>
          <w:rFonts w:asciiTheme="minorHAnsi" w:hAnsiTheme="minorHAnsi" w:cstheme="minorHAnsi"/>
          <w:color w:val="000000"/>
          <w:szCs w:val="22"/>
        </w:rPr>
        <w:t> </w:t>
      </w:r>
      <w:r w:rsidRPr="00E467EF">
        <w:rPr>
          <w:rFonts w:asciiTheme="minorHAnsi" w:hAnsiTheme="minorHAnsi" w:cstheme="minorHAnsi"/>
          <w:color w:val="000000"/>
          <w:szCs w:val="22"/>
        </w:rPr>
        <w:tab/>
        <w:t>“</w:t>
      </w:r>
      <w:r w:rsidR="0038690E" w:rsidRPr="00E467EF">
        <w:rPr>
          <w:rFonts w:asciiTheme="minorHAnsi" w:hAnsiTheme="minorHAnsi" w:cstheme="minorHAnsi"/>
          <w:color w:val="000000"/>
          <w:szCs w:val="22"/>
        </w:rPr>
        <w:t>Home is the center of family life, and that’s what makes this industry so meaningful to us</w:t>
      </w:r>
      <w:r w:rsidR="00F261EE" w:rsidRPr="00E467EF">
        <w:rPr>
          <w:rFonts w:asciiTheme="minorHAnsi" w:hAnsiTheme="minorHAnsi" w:cstheme="minorHAnsi"/>
          <w:color w:val="000000"/>
          <w:szCs w:val="22"/>
        </w:rPr>
        <w:t>,” says Erin Napier.</w:t>
      </w:r>
      <w:r w:rsidR="0038690E" w:rsidRPr="00E467EF">
        <w:rPr>
          <w:rFonts w:asciiTheme="minorHAnsi" w:hAnsiTheme="minorHAnsi" w:cstheme="minorHAnsi"/>
          <w:color w:val="000000"/>
          <w:szCs w:val="22"/>
        </w:rPr>
        <w:t xml:space="preserve"> “It’s a joy to be part of the community that helps create the spaces where life’s most important moments happen.”</w:t>
      </w:r>
      <w:r w:rsidR="00F261EE" w:rsidRPr="00E467EF">
        <w:rPr>
          <w:rFonts w:asciiTheme="minorHAnsi" w:hAnsiTheme="minorHAnsi" w:cstheme="minorHAnsi"/>
          <w:color w:val="000000"/>
          <w:szCs w:val="22"/>
        </w:rPr>
        <w:t xml:space="preserve"> </w:t>
      </w:r>
      <w:r w:rsidR="00056DA3" w:rsidRPr="00E467EF">
        <w:rPr>
          <w:rFonts w:asciiTheme="minorHAnsi" w:hAnsiTheme="minorHAnsi" w:cstheme="minorHAnsi"/>
          <w:color w:val="000000"/>
          <w:szCs w:val="22"/>
        </w:rPr>
        <w:t xml:space="preserve">Adds Ben, </w:t>
      </w:r>
      <w:r w:rsidR="00F261EE" w:rsidRPr="00E467EF">
        <w:rPr>
          <w:rFonts w:asciiTheme="minorHAnsi" w:hAnsiTheme="minorHAnsi" w:cstheme="minorHAnsi"/>
          <w:color w:val="000000"/>
          <w:szCs w:val="22"/>
        </w:rPr>
        <w:t xml:space="preserve">“We </w:t>
      </w:r>
      <w:r w:rsidR="007E3A6B" w:rsidRPr="00E467EF">
        <w:rPr>
          <w:rFonts w:asciiTheme="minorHAnsi" w:hAnsiTheme="minorHAnsi" w:cstheme="minorHAnsi"/>
          <w:color w:val="000000"/>
          <w:szCs w:val="22"/>
        </w:rPr>
        <w:t xml:space="preserve">are inspired by </w:t>
      </w:r>
      <w:r w:rsidR="00F261EE" w:rsidRPr="00E467EF">
        <w:rPr>
          <w:rFonts w:asciiTheme="minorHAnsi" w:hAnsiTheme="minorHAnsi" w:cstheme="minorHAnsi"/>
          <w:color w:val="000000"/>
          <w:szCs w:val="22"/>
        </w:rPr>
        <w:t xml:space="preserve">the leaders being </w:t>
      </w:r>
      <w:r w:rsidR="0038690E" w:rsidRPr="00E467EF">
        <w:rPr>
          <w:rFonts w:asciiTheme="minorHAnsi" w:hAnsiTheme="minorHAnsi" w:cstheme="minorHAnsi"/>
          <w:color w:val="000000"/>
          <w:szCs w:val="22"/>
        </w:rPr>
        <w:t xml:space="preserve">honored this year—their dedication to craftsmanship, innovation, and </w:t>
      </w:r>
      <w:r w:rsidR="00E12530" w:rsidRPr="00E467EF">
        <w:rPr>
          <w:rFonts w:asciiTheme="minorHAnsi" w:hAnsiTheme="minorHAnsi" w:cstheme="minorHAnsi"/>
          <w:color w:val="000000"/>
          <w:szCs w:val="22"/>
        </w:rPr>
        <w:t xml:space="preserve">their </w:t>
      </w:r>
      <w:r w:rsidR="0038690E" w:rsidRPr="00E467EF">
        <w:rPr>
          <w:rFonts w:asciiTheme="minorHAnsi" w:hAnsiTheme="minorHAnsi" w:cstheme="minorHAnsi"/>
          <w:color w:val="000000"/>
          <w:szCs w:val="22"/>
        </w:rPr>
        <w:t>extraordinary accomplishments have shaped the way we live. It’s a real privilege to help celebrate their legacy at such a meaningful gathering of the industry’s best</w:t>
      </w:r>
      <w:r w:rsidR="00F261EE" w:rsidRPr="00E467EF">
        <w:rPr>
          <w:rFonts w:asciiTheme="minorHAnsi" w:hAnsiTheme="minorHAnsi" w:cstheme="minorHAnsi"/>
          <w:color w:val="000000"/>
          <w:szCs w:val="22"/>
        </w:rPr>
        <w:t>.</w:t>
      </w:r>
      <w:r w:rsidRPr="00E467EF">
        <w:rPr>
          <w:rFonts w:asciiTheme="minorHAnsi" w:hAnsiTheme="minorHAnsi" w:cstheme="minorHAnsi"/>
          <w:color w:val="000000"/>
          <w:szCs w:val="22"/>
        </w:rPr>
        <w:t xml:space="preserve">” </w:t>
      </w:r>
    </w:p>
    <w:p w14:paraId="6CDB2F20" w14:textId="77777777" w:rsidR="006E1DDF" w:rsidRPr="00E467EF" w:rsidRDefault="006E1DDF" w:rsidP="00E935AE">
      <w:pPr>
        <w:ind w:firstLine="720"/>
        <w:jc w:val="both"/>
        <w:rPr>
          <w:rFonts w:asciiTheme="minorHAnsi" w:hAnsiTheme="minorHAnsi" w:cstheme="minorHAnsi"/>
          <w:szCs w:val="22"/>
        </w:rPr>
      </w:pPr>
    </w:p>
    <w:p w14:paraId="5673637B" w14:textId="77777777" w:rsidR="006E1DDF" w:rsidRPr="00E467EF" w:rsidRDefault="006E1DDF" w:rsidP="00E935AE">
      <w:pPr>
        <w:pStyle w:val="ListParagraph"/>
        <w:ind w:left="0" w:firstLine="720"/>
        <w:contextualSpacing w:val="0"/>
        <w:jc w:val="both"/>
        <w:rPr>
          <w:rFonts w:asciiTheme="minorHAnsi" w:eastAsia="Calibri" w:hAnsiTheme="minorHAnsi" w:cstheme="minorHAnsi"/>
          <w:sz w:val="22"/>
          <w:szCs w:val="22"/>
        </w:rPr>
      </w:pPr>
      <w:r w:rsidRPr="00E467EF">
        <w:rPr>
          <w:rFonts w:asciiTheme="minorHAnsi" w:eastAsia="Calibri" w:hAnsiTheme="minorHAnsi" w:cstheme="minorHAnsi"/>
          <w:sz w:val="22"/>
          <w:szCs w:val="22"/>
        </w:rPr>
        <w:t xml:space="preserve">Joining the current 139 members of the Hall of Fame are </w:t>
      </w:r>
      <w:r w:rsidRPr="00E467EF">
        <w:rPr>
          <w:rFonts w:asciiTheme="minorHAnsi" w:eastAsia="Calibri" w:hAnsiTheme="minorHAnsi" w:cstheme="minorHAnsi"/>
          <w:b/>
          <w:bCs/>
          <w:sz w:val="22"/>
          <w:szCs w:val="22"/>
        </w:rPr>
        <w:t>Jeffrey S. Child,</w:t>
      </w:r>
      <w:r w:rsidRPr="00E467EF">
        <w:rPr>
          <w:rFonts w:asciiTheme="minorHAnsi" w:eastAsia="Calibri" w:hAnsiTheme="minorHAnsi" w:cstheme="minorHAnsi"/>
          <w:sz w:val="22"/>
          <w:szCs w:val="22"/>
        </w:rPr>
        <w:t xml:space="preserve"> president, R.C. Willey Home Furnishings; </w:t>
      </w:r>
      <w:bookmarkStart w:id="0" w:name="_Hlk198890619"/>
      <w:r w:rsidRPr="00E467EF">
        <w:rPr>
          <w:rFonts w:asciiTheme="minorHAnsi" w:eastAsia="Calibri" w:hAnsiTheme="minorHAnsi" w:cstheme="minorHAnsi"/>
          <w:b/>
          <w:bCs/>
          <w:sz w:val="22"/>
          <w:szCs w:val="22"/>
        </w:rPr>
        <w:t>William A.</w:t>
      </w:r>
      <w:r w:rsidRPr="00E467EF">
        <w:rPr>
          <w:rFonts w:asciiTheme="minorHAnsi" w:eastAsia="Calibri" w:hAnsiTheme="minorHAnsi" w:cstheme="minorHAnsi"/>
          <w:sz w:val="22"/>
          <w:szCs w:val="22"/>
        </w:rPr>
        <w:t xml:space="preserve"> </w:t>
      </w:r>
      <w:r w:rsidRPr="00E467EF">
        <w:rPr>
          <w:rFonts w:asciiTheme="minorHAnsi" w:eastAsia="Calibri" w:hAnsiTheme="minorHAnsi" w:cstheme="minorHAnsi"/>
          <w:b/>
          <w:bCs/>
          <w:sz w:val="22"/>
          <w:szCs w:val="22"/>
        </w:rPr>
        <w:t>Hinks</w:t>
      </w:r>
      <w:r w:rsidRPr="00E467EF">
        <w:rPr>
          <w:rFonts w:asciiTheme="minorHAnsi" w:eastAsia="Calibri" w:hAnsiTheme="minorHAnsi" w:cstheme="minorHAnsi"/>
          <w:sz w:val="22"/>
          <w:szCs w:val="22"/>
        </w:rPr>
        <w:t xml:space="preserve">, founder and chairman, Furniture Mart USA; </w:t>
      </w:r>
      <w:bookmarkEnd w:id="0"/>
      <w:r w:rsidRPr="00E467EF">
        <w:rPr>
          <w:rFonts w:asciiTheme="minorHAnsi" w:eastAsia="Calibri" w:hAnsiTheme="minorHAnsi" w:cstheme="minorHAnsi"/>
          <w:b/>
          <w:bCs/>
          <w:sz w:val="22"/>
          <w:szCs w:val="22"/>
        </w:rPr>
        <w:t>Stanley F. Pauley</w:t>
      </w:r>
      <w:r w:rsidRPr="00E467EF">
        <w:rPr>
          <w:rFonts w:asciiTheme="minorHAnsi" w:eastAsia="Calibri" w:hAnsiTheme="minorHAnsi" w:cstheme="minorHAnsi"/>
          <w:sz w:val="22"/>
          <w:szCs w:val="22"/>
        </w:rPr>
        <w:t xml:space="preserve">, former CEO and chairman, Carpenter Co.; and </w:t>
      </w:r>
      <w:r w:rsidRPr="00E467EF">
        <w:rPr>
          <w:rFonts w:asciiTheme="minorHAnsi" w:eastAsia="Calibri" w:hAnsiTheme="minorHAnsi" w:cstheme="minorHAnsi"/>
          <w:b/>
          <w:bCs/>
          <w:sz w:val="22"/>
          <w:szCs w:val="22"/>
        </w:rPr>
        <w:t>Norman Waxman</w:t>
      </w:r>
      <w:r w:rsidRPr="00E467EF">
        <w:rPr>
          <w:rFonts w:asciiTheme="minorHAnsi" w:eastAsia="Calibri" w:hAnsiTheme="minorHAnsi" w:cstheme="minorHAnsi"/>
          <w:sz w:val="22"/>
          <w:szCs w:val="22"/>
        </w:rPr>
        <w:t>, Norman Waxman Consulting.</w:t>
      </w:r>
    </w:p>
    <w:p w14:paraId="7C964EBF" w14:textId="77777777" w:rsidR="006E1DDF" w:rsidRPr="00E467EF" w:rsidRDefault="006E1DDF" w:rsidP="00E935AE">
      <w:pPr>
        <w:jc w:val="both"/>
        <w:rPr>
          <w:rFonts w:asciiTheme="minorHAnsi" w:hAnsiTheme="minorHAnsi" w:cstheme="minorHAnsi"/>
          <w:color w:val="000000"/>
          <w:szCs w:val="22"/>
          <w:u w:color="000000"/>
        </w:rPr>
      </w:pPr>
    </w:p>
    <w:p w14:paraId="3F172212" w14:textId="5337A3C1" w:rsidR="00E935AE" w:rsidRPr="00E467EF" w:rsidRDefault="006E1DDF" w:rsidP="00E935AE">
      <w:pPr>
        <w:pStyle w:val="BodyA"/>
        <w:jc w:val="both"/>
        <w:rPr>
          <w:rFonts w:asciiTheme="minorHAnsi" w:eastAsia="Calibri Light" w:hAnsiTheme="minorHAnsi" w:cstheme="minorHAnsi"/>
        </w:rPr>
      </w:pPr>
      <w:r w:rsidRPr="00E467EF">
        <w:rPr>
          <w:rFonts w:asciiTheme="minorHAnsi" w:eastAsia="Calibri Light" w:hAnsiTheme="minorHAnsi" w:cstheme="minorHAnsi"/>
        </w:rPr>
        <w:tab/>
        <w:t xml:space="preserve">Tickets for this year’s American Home Furnishings Hall of Fame Induction Celebration are $250 per ticket for </w:t>
      </w:r>
      <w:r w:rsidR="00F261EE" w:rsidRPr="00E467EF">
        <w:rPr>
          <w:rFonts w:asciiTheme="minorHAnsi" w:eastAsia="Calibri Light" w:hAnsiTheme="minorHAnsi" w:cstheme="minorHAnsi"/>
        </w:rPr>
        <w:t xml:space="preserve">Foundation </w:t>
      </w:r>
      <w:r w:rsidRPr="00E467EF">
        <w:rPr>
          <w:rFonts w:asciiTheme="minorHAnsi" w:eastAsia="Calibri Light" w:hAnsiTheme="minorHAnsi" w:cstheme="minorHAnsi"/>
        </w:rPr>
        <w:t xml:space="preserve">members ($2,500 for a table of 10) and $300 per ticket for non-members ($3,000 for a table of 10). For more information about the celebration or to purchase tickets, visit the event’s website at </w:t>
      </w:r>
      <w:hyperlink r:id="rId8" w:history="1">
        <w:r w:rsidR="00E935AE" w:rsidRPr="00E467EF">
          <w:rPr>
            <w:rStyle w:val="Hyperlink"/>
            <w:rFonts w:asciiTheme="minorHAnsi" w:hAnsiTheme="minorHAnsi" w:cstheme="minorHAnsi"/>
          </w:rPr>
          <w:t>https://www.homefurnishingshalloffame.com/winds-of-change-2025</w:t>
        </w:r>
      </w:hyperlink>
      <w:r w:rsidR="00E935AE" w:rsidRPr="00E467EF">
        <w:rPr>
          <w:rFonts w:asciiTheme="minorHAnsi" w:hAnsiTheme="minorHAnsi" w:cstheme="minorHAnsi"/>
        </w:rPr>
        <w:t xml:space="preserve"> .</w:t>
      </w:r>
    </w:p>
    <w:p w14:paraId="6E9EC7A0" w14:textId="77777777" w:rsidR="006E1DDF" w:rsidRPr="00E467EF" w:rsidRDefault="006E1DDF" w:rsidP="00E935AE">
      <w:pPr>
        <w:jc w:val="both"/>
        <w:rPr>
          <w:rFonts w:asciiTheme="minorHAnsi" w:hAnsiTheme="minorHAnsi" w:cstheme="minorHAnsi"/>
          <w:szCs w:val="22"/>
        </w:rPr>
      </w:pPr>
    </w:p>
    <w:p w14:paraId="54D74320" w14:textId="77777777" w:rsidR="006E1DDF" w:rsidRDefault="006E1DDF" w:rsidP="006E1DDF">
      <w:pPr>
        <w:ind w:firstLine="720"/>
        <w:jc w:val="both"/>
        <w:rPr>
          <w:rFonts w:ascii="Calibri" w:hAnsi="Calibri" w:cs="Calibri"/>
          <w:b/>
          <w:szCs w:val="22"/>
        </w:rPr>
      </w:pPr>
    </w:p>
    <w:p w14:paraId="20C391A2" w14:textId="77777777" w:rsidR="00E26510" w:rsidRDefault="00E26510" w:rsidP="006E1DDF">
      <w:pPr>
        <w:ind w:firstLine="720"/>
        <w:jc w:val="both"/>
        <w:rPr>
          <w:rFonts w:ascii="Calibri" w:hAnsi="Calibri" w:cs="Calibri"/>
          <w:b/>
          <w:szCs w:val="22"/>
        </w:rPr>
      </w:pPr>
    </w:p>
    <w:p w14:paraId="43DE5DE8" w14:textId="77777777" w:rsidR="00E26510" w:rsidRPr="00E467EF" w:rsidRDefault="00E26510" w:rsidP="006E1DDF">
      <w:pPr>
        <w:ind w:firstLine="720"/>
        <w:jc w:val="both"/>
        <w:rPr>
          <w:rFonts w:asciiTheme="minorHAnsi" w:hAnsiTheme="minorHAnsi" w:cstheme="minorHAnsi"/>
          <w:szCs w:val="22"/>
        </w:rPr>
      </w:pPr>
    </w:p>
    <w:p w14:paraId="7D26F1A4" w14:textId="07F17BBA" w:rsidR="006E1DDF" w:rsidRPr="00E467EF" w:rsidRDefault="006E1DDF" w:rsidP="006E1DDF">
      <w:pPr>
        <w:ind w:firstLine="720"/>
        <w:jc w:val="both"/>
        <w:rPr>
          <w:rFonts w:ascii="Calibri" w:hAnsi="Calibri" w:cs="Calibri"/>
          <w:szCs w:val="22"/>
        </w:rPr>
      </w:pPr>
      <w:r w:rsidRPr="00E467EF">
        <w:rPr>
          <w:rFonts w:ascii="Calibri" w:hAnsi="Calibri" w:cs="Calibri"/>
          <w:szCs w:val="22"/>
        </w:rPr>
        <w:t>The Hall of Fame is supported by these Pacesetter Sponsors of the 2025 Induction Celebration: Presenting Sponsor, SURYA/Global Views/Mitchell Gold + Bob Mitchell; Welcoming Sponsor, Ashley Furniture Inds.; Leaders Circle Event Sponsor, ManWah; Cocktail Party Sponsor, ANDMORE; Inductee Video Sponsor, SURYA/Global Views/Mitchell Gold + Bob Mitchell; After Party Sponsor, Tempur Sealy; Elevator Poster Sponsor, Loloi; Hall of Fame Tech Sponsor, La-Z-Boy Incorporated; Registration Sponsor, Glen Raven; Celebration Sponsors, Springs Creative and Karen McNeill; Traveling Exhibits Sponsor, Carpenter Company; Leadership Sponsor, Crestview Collections; Trend Spotter Seminar Sponsor, Markor International Home Furnishings; Paul Broyhill Leaders Sponsor, ANDMORE</w:t>
      </w:r>
      <w:r w:rsidR="00E26510">
        <w:rPr>
          <w:rFonts w:ascii="Calibri" w:hAnsi="Calibri" w:cs="Calibri"/>
          <w:szCs w:val="22"/>
        </w:rPr>
        <w:t>; and Emerging Leaders Sponsor, Rooms To Go</w:t>
      </w:r>
      <w:r w:rsidRPr="00E467EF">
        <w:rPr>
          <w:rFonts w:ascii="Calibri" w:hAnsi="Calibri" w:cs="Calibri"/>
          <w:szCs w:val="22"/>
        </w:rPr>
        <w:t xml:space="preserve">.  Platinum Sponsors are Hooker Furnishings, Broyhill Family Foundation, and Wayfair.  Gold Sponsors are </w:t>
      </w:r>
      <w:r w:rsidR="00C161C3" w:rsidRPr="00E467EF">
        <w:rPr>
          <w:rFonts w:ascii="Calibri" w:hAnsi="Calibri" w:cs="Calibri"/>
          <w:szCs w:val="22"/>
        </w:rPr>
        <w:t xml:space="preserve">Best Home Furnishings, </w:t>
      </w:r>
      <w:r w:rsidRPr="00E467EF">
        <w:rPr>
          <w:rFonts w:ascii="Calibri" w:hAnsi="Calibri" w:cs="Calibri"/>
          <w:szCs w:val="22"/>
        </w:rPr>
        <w:t xml:space="preserve">Gat Creek, </w:t>
      </w:r>
      <w:r w:rsidR="00056DA3" w:rsidRPr="00E467EF">
        <w:rPr>
          <w:rFonts w:ascii="Calibri" w:hAnsi="Calibri" w:cs="Calibri"/>
          <w:szCs w:val="22"/>
        </w:rPr>
        <w:t>L</w:t>
      </w:r>
      <w:r w:rsidR="00C161C3" w:rsidRPr="00E467EF">
        <w:rPr>
          <w:rFonts w:ascii="Calibri" w:hAnsi="Calibri" w:cs="Calibri"/>
          <w:szCs w:val="22"/>
        </w:rPr>
        <w:t xml:space="preserve"> &amp; </w:t>
      </w:r>
      <w:r w:rsidR="002046CB" w:rsidRPr="00E467EF">
        <w:rPr>
          <w:rFonts w:ascii="Calibri" w:hAnsi="Calibri" w:cs="Calibri"/>
          <w:szCs w:val="22"/>
        </w:rPr>
        <w:t>J</w:t>
      </w:r>
      <w:r w:rsidR="00C161C3" w:rsidRPr="00E467EF">
        <w:rPr>
          <w:rFonts w:ascii="Calibri" w:hAnsi="Calibri" w:cs="Calibri"/>
          <w:szCs w:val="22"/>
        </w:rPr>
        <w:t>G Stickle</w:t>
      </w:r>
      <w:r w:rsidR="002046CB" w:rsidRPr="00E467EF">
        <w:rPr>
          <w:rFonts w:ascii="Calibri" w:hAnsi="Calibri" w:cs="Calibri"/>
          <w:szCs w:val="22"/>
        </w:rPr>
        <w:t>y</w:t>
      </w:r>
      <w:r w:rsidR="00C161C3" w:rsidRPr="00E467EF">
        <w:rPr>
          <w:rFonts w:ascii="Calibri" w:hAnsi="Calibri" w:cs="Calibri"/>
          <w:szCs w:val="22"/>
        </w:rPr>
        <w:t>,</w:t>
      </w:r>
      <w:r w:rsidR="002046CB" w:rsidRPr="00E467EF">
        <w:rPr>
          <w:rFonts w:ascii="Calibri" w:hAnsi="Calibri" w:cs="Calibri"/>
          <w:szCs w:val="22"/>
        </w:rPr>
        <w:t xml:space="preserve"> </w:t>
      </w:r>
      <w:r w:rsidRPr="00E467EF">
        <w:rPr>
          <w:rFonts w:ascii="Calibri" w:hAnsi="Calibri" w:cs="Calibri"/>
          <w:szCs w:val="22"/>
        </w:rPr>
        <w:t xml:space="preserve">Raymour &amp; Flanigan, Leggett &amp; Platt, </w:t>
      </w:r>
      <w:r w:rsidR="00E26510">
        <w:rPr>
          <w:rFonts w:ascii="Calibri" w:hAnsi="Calibri" w:cs="Calibri"/>
          <w:szCs w:val="22"/>
        </w:rPr>
        <w:t xml:space="preserve">Nourison Home, </w:t>
      </w:r>
      <w:r w:rsidRPr="00E467EF">
        <w:rPr>
          <w:rFonts w:ascii="Calibri" w:hAnsi="Calibri" w:cs="Calibri"/>
          <w:szCs w:val="22"/>
        </w:rPr>
        <w:t>Levin Furniture</w:t>
      </w:r>
      <w:r w:rsidR="00E26510">
        <w:rPr>
          <w:rFonts w:ascii="Calibri" w:hAnsi="Calibri" w:cs="Calibri"/>
          <w:szCs w:val="22"/>
        </w:rPr>
        <w:t xml:space="preserve"> and Vanguard</w:t>
      </w:r>
      <w:r w:rsidRPr="00E467EF">
        <w:rPr>
          <w:rFonts w:ascii="Calibri" w:hAnsi="Calibri" w:cs="Calibri"/>
          <w:szCs w:val="22"/>
        </w:rPr>
        <w:t>.  Silver Sponsors are: High Point Market Authority</w:t>
      </w:r>
      <w:r w:rsidR="00E26510">
        <w:rPr>
          <w:rFonts w:ascii="Calibri" w:hAnsi="Calibri" w:cs="Calibri"/>
          <w:szCs w:val="22"/>
        </w:rPr>
        <w:t xml:space="preserve"> and </w:t>
      </w:r>
      <w:r w:rsidRPr="00E467EF">
        <w:rPr>
          <w:rFonts w:ascii="Calibri" w:hAnsi="Calibri" w:cs="Calibri"/>
          <w:szCs w:val="22"/>
        </w:rPr>
        <w:t>Coconis Furniture and Mattress 1</w:t>
      </w:r>
      <w:r w:rsidRPr="00E467EF">
        <w:rPr>
          <w:rFonts w:ascii="Calibri" w:hAnsi="Calibri" w:cs="Calibri"/>
          <w:szCs w:val="22"/>
          <w:vertAlign w:val="superscript"/>
        </w:rPr>
        <w:t>st</w:t>
      </w:r>
      <w:r w:rsidRPr="00E467EF">
        <w:rPr>
          <w:rFonts w:ascii="Calibri" w:hAnsi="Calibri" w:cs="Calibri"/>
          <w:szCs w:val="22"/>
        </w:rPr>
        <w:t>.  Journal Advertising a</w:t>
      </w:r>
      <w:r w:rsidR="00E26510">
        <w:rPr>
          <w:rFonts w:ascii="Calibri" w:hAnsi="Calibri" w:cs="Calibri"/>
          <w:szCs w:val="22"/>
        </w:rPr>
        <w:t>nd</w:t>
      </w:r>
      <w:r w:rsidRPr="00E467EF">
        <w:rPr>
          <w:rFonts w:ascii="Calibri" w:hAnsi="Calibri" w:cs="Calibri"/>
          <w:szCs w:val="22"/>
        </w:rPr>
        <w:t xml:space="preserve"> Bronze Sponsor is Gardner-White.</w:t>
      </w:r>
    </w:p>
    <w:p w14:paraId="38FC1D17" w14:textId="77777777" w:rsidR="00BC77F6" w:rsidRPr="00E467EF" w:rsidRDefault="00BC77F6" w:rsidP="00BC77F6">
      <w:pPr>
        <w:rPr>
          <w:rFonts w:ascii="Calibri" w:hAnsi="Calibri" w:cs="Times New Roman"/>
          <w:szCs w:val="24"/>
        </w:rPr>
      </w:pPr>
    </w:p>
    <w:p w14:paraId="3AF4DFD6" w14:textId="77777777" w:rsidR="00BC77F6" w:rsidRPr="00E467EF" w:rsidRDefault="00BC77F6" w:rsidP="00BC77F6">
      <w:pPr>
        <w:jc w:val="center"/>
        <w:rPr>
          <w:rFonts w:ascii="Calibri" w:hAnsi="Calibri" w:cs="Calibri"/>
          <w:b/>
          <w:szCs w:val="22"/>
        </w:rPr>
      </w:pPr>
      <w:r w:rsidRPr="00E467EF">
        <w:rPr>
          <w:rFonts w:ascii="Calibri" w:hAnsi="Calibri" w:cs="Calibri"/>
          <w:b/>
          <w:szCs w:val="22"/>
        </w:rPr>
        <w:t>#     #     #</w:t>
      </w:r>
    </w:p>
    <w:p w14:paraId="5F3BDE78" w14:textId="77777777" w:rsidR="00BC77F6" w:rsidRPr="00E467EF" w:rsidRDefault="00BC77F6" w:rsidP="00BC77F6">
      <w:pPr>
        <w:jc w:val="both"/>
        <w:rPr>
          <w:rFonts w:ascii="Calibri" w:hAnsi="Calibri" w:cs="Calibri"/>
          <w:szCs w:val="22"/>
        </w:rPr>
      </w:pPr>
      <w:r w:rsidRPr="00E467EF">
        <w:rPr>
          <w:rFonts w:ascii="Calibri" w:hAnsi="Calibri" w:cs="Calibri"/>
          <w:szCs w:val="22"/>
        </w:rPr>
        <w:tab/>
      </w:r>
    </w:p>
    <w:p w14:paraId="17037677" w14:textId="295E873E" w:rsidR="000A4397" w:rsidRPr="00E467EF" w:rsidRDefault="000A4397" w:rsidP="000A4397">
      <w:pPr>
        <w:ind w:firstLine="720"/>
        <w:jc w:val="both"/>
        <w:rPr>
          <w:rFonts w:cstheme="minorHAnsi"/>
          <w:szCs w:val="22"/>
        </w:rPr>
      </w:pPr>
      <w:r w:rsidRPr="00E467EF">
        <w:rPr>
          <w:rFonts w:ascii="Calibri" w:hAnsi="Calibri" w:cs="Calibri"/>
          <w:szCs w:val="22"/>
        </w:rPr>
        <w:t>The American Home Furnishings Hall of Fame Foundation, Inc., is an industry-wide organization founded to preserve its history, to celebrate exceptional individuals who have made extraordinary contributions to the U.S. home furnishings industry, to inspire the next generation of innovative leaders and to engage the community with the world of home furnishings. Our new home, which opened in April 2023, is a symbol of the Home Furnishings Capital of the World™ where the industry gathers, where we honor our leaders and tell our stories, and where we learn through exhibits, seminars, and speakers. As a 501(c)3 nonprofit organization, funds support our history and leadership programming. The organization is based in High Point, North Carolina, at 311 S. Hamilton St., and can be reached at 336.882.5900 or by visiting www.homefurnishingshalloffame.com.</w:t>
      </w:r>
    </w:p>
    <w:p w14:paraId="280EF25F" w14:textId="77777777" w:rsidR="00BC77F6" w:rsidRPr="00E467EF" w:rsidRDefault="00BC77F6" w:rsidP="00BC77F6">
      <w:pPr>
        <w:jc w:val="both"/>
        <w:rPr>
          <w:rFonts w:ascii="Calibri" w:hAnsi="Calibri" w:cs="Calibri"/>
          <w:b/>
          <w:bCs/>
          <w:color w:val="000000"/>
          <w:szCs w:val="22"/>
        </w:rPr>
      </w:pPr>
    </w:p>
    <w:p w14:paraId="6074F0EA" w14:textId="77777777" w:rsidR="00BC77F6" w:rsidRPr="00E467EF" w:rsidRDefault="00BC77F6" w:rsidP="00BC77F6">
      <w:pPr>
        <w:jc w:val="center"/>
        <w:rPr>
          <w:rFonts w:ascii="Calibri" w:hAnsi="Calibri" w:cs="Calibri"/>
          <w:szCs w:val="22"/>
        </w:rPr>
      </w:pPr>
      <w:r w:rsidRPr="00E467EF">
        <w:rPr>
          <w:rFonts w:ascii="Calibri" w:hAnsi="Calibri" w:cs="Calibri"/>
          <w:b/>
          <w:bCs/>
          <w:szCs w:val="22"/>
        </w:rPr>
        <w:t>#     #     #</w:t>
      </w:r>
    </w:p>
    <w:p w14:paraId="28080FF0" w14:textId="61844693" w:rsidR="000C43A5" w:rsidRPr="00E467EF" w:rsidRDefault="000C43A5"/>
    <w:p w14:paraId="45219F4E" w14:textId="72BEB500" w:rsidR="000C43A5" w:rsidRPr="00E467EF" w:rsidRDefault="000C43A5" w:rsidP="000B02E3">
      <w:pPr>
        <w:ind w:firstLine="720"/>
        <w:jc w:val="both"/>
        <w:rPr>
          <w:rFonts w:ascii="Calibri" w:hAnsi="Calibri" w:cs="Calibri"/>
          <w:szCs w:val="22"/>
        </w:rPr>
      </w:pPr>
      <w:r w:rsidRPr="00E467EF">
        <w:rPr>
          <w:rFonts w:ascii="Calibri" w:hAnsi="Calibri" w:cs="Calibri"/>
          <w:szCs w:val="22"/>
        </w:rPr>
        <w:t xml:space="preserve">Erin and Ben Napier are beloved hosts of HGTV’s </w:t>
      </w:r>
      <w:r w:rsidR="00E467EF" w:rsidRPr="00E467EF">
        <w:rPr>
          <w:rFonts w:ascii="Calibri" w:hAnsi="Calibri" w:cs="Calibri"/>
          <w:szCs w:val="22"/>
        </w:rPr>
        <w:t xml:space="preserve">#1 </w:t>
      </w:r>
      <w:r w:rsidRPr="00E467EF">
        <w:rPr>
          <w:rFonts w:ascii="Calibri" w:hAnsi="Calibri" w:cs="Calibri"/>
          <w:szCs w:val="22"/>
        </w:rPr>
        <w:t xml:space="preserve">hit series </w:t>
      </w:r>
      <w:proofErr w:type="gramStart"/>
      <w:r w:rsidRPr="00E467EF">
        <w:rPr>
          <w:rFonts w:ascii="Calibri" w:hAnsi="Calibri" w:cs="Calibri"/>
          <w:i/>
          <w:iCs/>
          <w:szCs w:val="22"/>
        </w:rPr>
        <w:t>Home Town</w:t>
      </w:r>
      <w:proofErr w:type="gramEnd"/>
      <w:r w:rsidRPr="00E467EF">
        <w:rPr>
          <w:rFonts w:ascii="Calibri" w:hAnsi="Calibri" w:cs="Calibri"/>
          <w:szCs w:val="22"/>
        </w:rPr>
        <w:t xml:space="preserve">, where they bring their passion for historic preservation, thoughtful design, and community revitalization to life in Laurel, Mississippi. Since the show’s debut in 2016, the </w:t>
      </w:r>
      <w:proofErr w:type="spellStart"/>
      <w:r w:rsidRPr="00E467EF">
        <w:rPr>
          <w:rFonts w:ascii="Calibri" w:hAnsi="Calibri" w:cs="Calibri"/>
          <w:szCs w:val="22"/>
        </w:rPr>
        <w:t>Napiers</w:t>
      </w:r>
      <w:proofErr w:type="spellEnd"/>
      <w:r w:rsidRPr="00E467EF">
        <w:rPr>
          <w:rFonts w:ascii="Calibri" w:hAnsi="Calibri" w:cs="Calibri"/>
          <w:szCs w:val="22"/>
        </w:rPr>
        <w:t xml:space="preserve"> have built a devoted audience through their warm personalities, deep Southern roots, and a shared commitment to breathing new life into small-town America. With multiple successful spin-offs including </w:t>
      </w:r>
      <w:proofErr w:type="gramStart"/>
      <w:r w:rsidRPr="00E467EF">
        <w:rPr>
          <w:rFonts w:ascii="Calibri" w:hAnsi="Calibri" w:cs="Calibri"/>
          <w:i/>
          <w:iCs/>
          <w:szCs w:val="22"/>
        </w:rPr>
        <w:t>Home Town</w:t>
      </w:r>
      <w:proofErr w:type="gramEnd"/>
      <w:r w:rsidRPr="00E467EF">
        <w:rPr>
          <w:rFonts w:ascii="Calibri" w:hAnsi="Calibri" w:cs="Calibri"/>
          <w:i/>
          <w:iCs/>
          <w:szCs w:val="22"/>
        </w:rPr>
        <w:t xml:space="preserve"> Takeover</w:t>
      </w:r>
      <w:r w:rsidRPr="00E467EF">
        <w:rPr>
          <w:rFonts w:ascii="Calibri" w:hAnsi="Calibri" w:cs="Calibri"/>
          <w:szCs w:val="22"/>
        </w:rPr>
        <w:t>, they have become central figures in home renovation television.</w:t>
      </w:r>
    </w:p>
    <w:p w14:paraId="40768388" w14:textId="77777777" w:rsidR="000B02E3" w:rsidRPr="00E467EF" w:rsidRDefault="000B02E3" w:rsidP="000B02E3">
      <w:pPr>
        <w:ind w:firstLine="720"/>
        <w:jc w:val="both"/>
        <w:rPr>
          <w:rFonts w:ascii="Calibri" w:hAnsi="Calibri" w:cs="Calibri"/>
          <w:szCs w:val="22"/>
        </w:rPr>
      </w:pPr>
    </w:p>
    <w:p w14:paraId="35E94F80" w14:textId="6971CE14" w:rsidR="000C43A5" w:rsidRPr="000B02E3" w:rsidRDefault="000C43A5" w:rsidP="000B02E3">
      <w:pPr>
        <w:ind w:firstLine="720"/>
        <w:jc w:val="both"/>
        <w:rPr>
          <w:rFonts w:ascii="Calibri" w:hAnsi="Calibri" w:cs="Calibri"/>
          <w:szCs w:val="22"/>
        </w:rPr>
      </w:pPr>
      <w:r w:rsidRPr="00E467EF">
        <w:rPr>
          <w:rFonts w:ascii="Calibri" w:hAnsi="Calibri" w:cs="Calibri"/>
          <w:szCs w:val="22"/>
        </w:rPr>
        <w:t xml:space="preserve">Beyond the screen, the </w:t>
      </w:r>
      <w:proofErr w:type="spellStart"/>
      <w:r w:rsidRPr="00E467EF">
        <w:rPr>
          <w:rFonts w:ascii="Calibri" w:hAnsi="Calibri" w:cs="Calibri"/>
          <w:szCs w:val="22"/>
        </w:rPr>
        <w:t>Napiers</w:t>
      </w:r>
      <w:proofErr w:type="spellEnd"/>
      <w:r w:rsidRPr="00E467EF">
        <w:rPr>
          <w:rFonts w:ascii="Calibri" w:hAnsi="Calibri" w:cs="Calibri"/>
          <w:szCs w:val="22"/>
        </w:rPr>
        <w:t xml:space="preserve"> are entrepreneurs and advocates for American craftsmanship through their businesses Erin &amp; Ben Co., Laurel Mercantile Co.</w:t>
      </w:r>
      <w:r w:rsidR="005700D3" w:rsidRPr="00E467EF">
        <w:rPr>
          <w:rFonts w:ascii="Calibri" w:hAnsi="Calibri" w:cs="Calibri"/>
          <w:szCs w:val="22"/>
        </w:rPr>
        <w:t>,</w:t>
      </w:r>
      <w:r w:rsidRPr="00E467EF">
        <w:rPr>
          <w:rFonts w:ascii="Calibri" w:hAnsi="Calibri" w:cs="Calibri"/>
          <w:szCs w:val="22"/>
        </w:rPr>
        <w:t xml:space="preserve"> </w:t>
      </w:r>
      <w:r w:rsidR="00E467EF" w:rsidRPr="00E467EF">
        <w:rPr>
          <w:rFonts w:ascii="Calibri" w:hAnsi="Calibri" w:cs="Calibri"/>
          <w:szCs w:val="22"/>
        </w:rPr>
        <w:t xml:space="preserve">Scent Library, </w:t>
      </w:r>
      <w:r w:rsidRPr="00E467EF">
        <w:rPr>
          <w:rFonts w:ascii="Calibri" w:hAnsi="Calibri" w:cs="Calibri"/>
          <w:szCs w:val="22"/>
        </w:rPr>
        <w:t xml:space="preserve">and Scotsman </w:t>
      </w:r>
      <w:r w:rsidR="00E467EF" w:rsidRPr="00E467EF">
        <w:rPr>
          <w:rFonts w:ascii="Calibri" w:hAnsi="Calibri" w:cs="Calibri"/>
          <w:szCs w:val="22"/>
        </w:rPr>
        <w:t>Manufacturing Co</w:t>
      </w:r>
      <w:r w:rsidRPr="00E467EF">
        <w:rPr>
          <w:rFonts w:ascii="Calibri" w:hAnsi="Calibri" w:cs="Calibri"/>
          <w:szCs w:val="22"/>
        </w:rPr>
        <w:t xml:space="preserve">., and they continue to inspire through </w:t>
      </w:r>
      <w:r w:rsidR="005700D3" w:rsidRPr="00E467EF">
        <w:rPr>
          <w:rFonts w:ascii="Calibri" w:hAnsi="Calibri" w:cs="Calibri"/>
          <w:szCs w:val="22"/>
        </w:rPr>
        <w:t xml:space="preserve">best-selling </w:t>
      </w:r>
      <w:r w:rsidRPr="00E467EF">
        <w:rPr>
          <w:rFonts w:ascii="Calibri" w:hAnsi="Calibri" w:cs="Calibri"/>
          <w:szCs w:val="22"/>
        </w:rPr>
        <w:t xml:space="preserve">books, design collaborations, and philanthropic initiatives. With their blend of authenticity, artistry, and purpose, Erin and Ben Napier </w:t>
      </w:r>
      <w:r w:rsidR="00970EDD" w:rsidRPr="00E467EF">
        <w:rPr>
          <w:rFonts w:ascii="Calibri" w:hAnsi="Calibri" w:cs="Calibri"/>
          <w:szCs w:val="22"/>
        </w:rPr>
        <w:t>are</w:t>
      </w:r>
      <w:r w:rsidRPr="00E467EF">
        <w:rPr>
          <w:rFonts w:ascii="Calibri" w:hAnsi="Calibri" w:cs="Calibri"/>
          <w:szCs w:val="22"/>
        </w:rPr>
        <w:t xml:space="preserve"> trusted voices in home, family, and community.</w:t>
      </w:r>
      <w:r w:rsidR="005700D3" w:rsidRPr="00E467EF">
        <w:rPr>
          <w:rFonts w:ascii="Calibri" w:hAnsi="Calibri" w:cs="Calibri"/>
          <w:szCs w:val="22"/>
        </w:rPr>
        <w:t xml:space="preserve"> Follow Erin (@erinapier) and Ben (@scotsman.co) on Instagram.</w:t>
      </w:r>
      <w:r w:rsidR="005700D3" w:rsidRPr="000B02E3">
        <w:rPr>
          <w:rFonts w:ascii="Calibri" w:hAnsi="Calibri" w:cs="Calibri"/>
          <w:szCs w:val="22"/>
        </w:rPr>
        <w:t xml:space="preserve"> </w:t>
      </w:r>
    </w:p>
    <w:p w14:paraId="4A599331" w14:textId="77777777" w:rsidR="000C43A5" w:rsidRDefault="000C43A5"/>
    <w:sectPr w:rsidR="000C43A5" w:rsidSect="00E26510">
      <w:pgSz w:w="12240" w:h="15840"/>
      <w:pgMar w:top="72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notTrueType/>
    <w:pitch w:val="variable"/>
    <w:sig w:usb0="F7FFAFFF" w:usb1="E9DFFFFF" w:usb2="0000003F" w:usb3="00000000" w:csb0="003F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77F6"/>
    <w:rsid w:val="00056DA3"/>
    <w:rsid w:val="000A4397"/>
    <w:rsid w:val="000B02E3"/>
    <w:rsid w:val="000C43A5"/>
    <w:rsid w:val="001E1601"/>
    <w:rsid w:val="002046CB"/>
    <w:rsid w:val="00225B17"/>
    <w:rsid w:val="00307E25"/>
    <w:rsid w:val="0038690E"/>
    <w:rsid w:val="0043218E"/>
    <w:rsid w:val="005700D3"/>
    <w:rsid w:val="00652DE2"/>
    <w:rsid w:val="006E1DDF"/>
    <w:rsid w:val="007173AF"/>
    <w:rsid w:val="007E3A6B"/>
    <w:rsid w:val="008E5829"/>
    <w:rsid w:val="0096216B"/>
    <w:rsid w:val="00970EDD"/>
    <w:rsid w:val="00A14412"/>
    <w:rsid w:val="00AD2FAE"/>
    <w:rsid w:val="00B219FF"/>
    <w:rsid w:val="00B75535"/>
    <w:rsid w:val="00BC77F6"/>
    <w:rsid w:val="00C161C3"/>
    <w:rsid w:val="00C173FD"/>
    <w:rsid w:val="00E12530"/>
    <w:rsid w:val="00E247B9"/>
    <w:rsid w:val="00E26510"/>
    <w:rsid w:val="00E45A71"/>
    <w:rsid w:val="00E467EF"/>
    <w:rsid w:val="00E85C67"/>
    <w:rsid w:val="00E935AE"/>
    <w:rsid w:val="00EA1D81"/>
    <w:rsid w:val="00EC14F0"/>
    <w:rsid w:val="00F261EE"/>
    <w:rsid w:val="00F31CD0"/>
    <w:rsid w:val="00F90D1E"/>
    <w:rsid w:val="00FE29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309795"/>
  <w15:chartTrackingRefBased/>
  <w15:docId w15:val="{89BD0589-067B-4912-864F-29E0CA9526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77F6"/>
    <w:pPr>
      <w:spacing w:after="0" w:line="240" w:lineRule="auto"/>
    </w:pPr>
    <w:rPr>
      <w:rFonts w:ascii="Century Gothic" w:eastAsia="Times New Roman" w:hAnsi="Century Gothic" w:cs="Arial"/>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75535"/>
    <w:rPr>
      <w:color w:val="0563C1" w:themeColor="hyperlink"/>
      <w:u w:val="single"/>
    </w:rPr>
  </w:style>
  <w:style w:type="character" w:customStyle="1" w:styleId="apple-converted-space">
    <w:name w:val="apple-converted-space"/>
    <w:basedOn w:val="DefaultParagraphFont"/>
    <w:rsid w:val="00B75535"/>
  </w:style>
  <w:style w:type="paragraph" w:customStyle="1" w:styleId="BodyA">
    <w:name w:val="Body A"/>
    <w:rsid w:val="006E1DDF"/>
    <w:pPr>
      <w:pBdr>
        <w:top w:val="nil"/>
        <w:left w:val="nil"/>
        <w:bottom w:val="nil"/>
        <w:right w:val="nil"/>
        <w:between w:val="nil"/>
        <w:bar w:val="nil"/>
      </w:pBdr>
      <w:spacing w:after="0" w:line="240" w:lineRule="auto"/>
    </w:pPr>
    <w:rPr>
      <w:rFonts w:ascii="Century Gothic" w:eastAsia="Arial Unicode MS" w:hAnsi="Arial Unicode MS" w:cs="Arial Unicode MS"/>
      <w:color w:val="000000"/>
      <w:u w:color="000000"/>
      <w:bdr w:val="nil"/>
    </w:rPr>
  </w:style>
  <w:style w:type="paragraph" w:styleId="ListParagraph">
    <w:name w:val="List Paragraph"/>
    <w:basedOn w:val="Normal"/>
    <w:uiPriority w:val="34"/>
    <w:qFormat/>
    <w:rsid w:val="006E1DDF"/>
    <w:pPr>
      <w:pBdr>
        <w:top w:val="nil"/>
        <w:left w:val="nil"/>
        <w:bottom w:val="nil"/>
        <w:right w:val="nil"/>
        <w:between w:val="nil"/>
        <w:bar w:val="nil"/>
      </w:pBdr>
      <w:ind w:left="720"/>
      <w:contextualSpacing/>
    </w:pPr>
    <w:rPr>
      <w:rFonts w:ascii="Times New Roman" w:eastAsia="Arial Unicode MS" w:hAnsi="Times New Roman" w:cs="Times New Roman"/>
      <w:sz w:val="24"/>
      <w:szCs w:val="24"/>
      <w:bdr w:val="nil"/>
    </w:rPr>
  </w:style>
  <w:style w:type="character" w:styleId="UnresolvedMention">
    <w:name w:val="Unresolved Mention"/>
    <w:basedOn w:val="DefaultParagraphFont"/>
    <w:uiPriority w:val="99"/>
    <w:semiHidden/>
    <w:unhideWhenUsed/>
    <w:rsid w:val="00E935AE"/>
    <w:rPr>
      <w:color w:val="605E5C"/>
      <w:shd w:val="clear" w:color="auto" w:fill="E1DFDD"/>
    </w:rPr>
  </w:style>
  <w:style w:type="character" w:customStyle="1" w:styleId="uv3um">
    <w:name w:val="uv3um"/>
    <w:basedOn w:val="DefaultParagraphFont"/>
    <w:rsid w:val="00056DA3"/>
  </w:style>
  <w:style w:type="paragraph" w:styleId="Revision">
    <w:name w:val="Revision"/>
    <w:hidden/>
    <w:uiPriority w:val="99"/>
    <w:semiHidden/>
    <w:rsid w:val="00EA1D81"/>
    <w:pPr>
      <w:spacing w:after="0" w:line="240" w:lineRule="auto"/>
    </w:pPr>
    <w:rPr>
      <w:rFonts w:ascii="Century Gothic" w:eastAsia="Times New Roman" w:hAnsi="Century Gothic" w:cs="Arial"/>
      <w:szCs w:val="20"/>
    </w:rPr>
  </w:style>
  <w:style w:type="paragraph" w:styleId="NormalWeb">
    <w:name w:val="Normal (Web)"/>
    <w:basedOn w:val="Normal"/>
    <w:uiPriority w:val="99"/>
    <w:semiHidden/>
    <w:unhideWhenUsed/>
    <w:rsid w:val="000C43A5"/>
    <w:pPr>
      <w:spacing w:before="100" w:beforeAutospacing="1" w:after="100" w:afterAutospacing="1"/>
    </w:pPr>
    <w:rPr>
      <w:rFonts w:ascii="Times New Roman" w:hAnsi="Times New Roman" w:cs="Times New Roman"/>
      <w:sz w:val="24"/>
      <w:szCs w:val="24"/>
    </w:rPr>
  </w:style>
  <w:style w:type="character" w:styleId="Emphasis">
    <w:name w:val="Emphasis"/>
    <w:basedOn w:val="DefaultParagraphFont"/>
    <w:uiPriority w:val="20"/>
    <w:qFormat/>
    <w:rsid w:val="000C43A5"/>
    <w:rPr>
      <w:i/>
      <w:iCs/>
    </w:rPr>
  </w:style>
  <w:style w:type="character" w:styleId="CommentReference">
    <w:name w:val="annotation reference"/>
    <w:basedOn w:val="DefaultParagraphFont"/>
    <w:uiPriority w:val="99"/>
    <w:semiHidden/>
    <w:unhideWhenUsed/>
    <w:rsid w:val="007E3A6B"/>
    <w:rPr>
      <w:sz w:val="16"/>
      <w:szCs w:val="16"/>
    </w:rPr>
  </w:style>
  <w:style w:type="paragraph" w:styleId="CommentText">
    <w:name w:val="annotation text"/>
    <w:basedOn w:val="Normal"/>
    <w:link w:val="CommentTextChar"/>
    <w:uiPriority w:val="99"/>
    <w:semiHidden/>
    <w:unhideWhenUsed/>
    <w:rsid w:val="007E3A6B"/>
    <w:rPr>
      <w:sz w:val="20"/>
    </w:rPr>
  </w:style>
  <w:style w:type="character" w:customStyle="1" w:styleId="CommentTextChar">
    <w:name w:val="Comment Text Char"/>
    <w:basedOn w:val="DefaultParagraphFont"/>
    <w:link w:val="CommentText"/>
    <w:uiPriority w:val="99"/>
    <w:semiHidden/>
    <w:rsid w:val="007E3A6B"/>
    <w:rPr>
      <w:rFonts w:ascii="Century Gothic" w:eastAsia="Times New Roman" w:hAnsi="Century Gothic" w:cs="Arial"/>
      <w:sz w:val="20"/>
      <w:szCs w:val="20"/>
    </w:rPr>
  </w:style>
  <w:style w:type="paragraph" w:styleId="CommentSubject">
    <w:name w:val="annotation subject"/>
    <w:basedOn w:val="CommentText"/>
    <w:next w:val="CommentText"/>
    <w:link w:val="CommentSubjectChar"/>
    <w:uiPriority w:val="99"/>
    <w:semiHidden/>
    <w:unhideWhenUsed/>
    <w:rsid w:val="007E3A6B"/>
    <w:rPr>
      <w:b/>
      <w:bCs/>
    </w:rPr>
  </w:style>
  <w:style w:type="character" w:customStyle="1" w:styleId="CommentSubjectChar">
    <w:name w:val="Comment Subject Char"/>
    <w:basedOn w:val="CommentTextChar"/>
    <w:link w:val="CommentSubject"/>
    <w:uiPriority w:val="99"/>
    <w:semiHidden/>
    <w:rsid w:val="007E3A6B"/>
    <w:rPr>
      <w:rFonts w:ascii="Century Gothic" w:eastAsia="Times New Roman" w:hAnsi="Century Gothic" w:cs="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7517986">
      <w:bodyDiv w:val="1"/>
      <w:marLeft w:val="0"/>
      <w:marRight w:val="0"/>
      <w:marTop w:val="0"/>
      <w:marBottom w:val="0"/>
      <w:divBdr>
        <w:top w:val="none" w:sz="0" w:space="0" w:color="auto"/>
        <w:left w:val="none" w:sz="0" w:space="0" w:color="auto"/>
        <w:bottom w:val="none" w:sz="0" w:space="0" w:color="auto"/>
        <w:right w:val="none" w:sz="0" w:space="0" w:color="auto"/>
      </w:divBdr>
    </w:div>
    <w:div w:id="1090353121">
      <w:bodyDiv w:val="1"/>
      <w:marLeft w:val="0"/>
      <w:marRight w:val="0"/>
      <w:marTop w:val="0"/>
      <w:marBottom w:val="0"/>
      <w:divBdr>
        <w:top w:val="none" w:sz="0" w:space="0" w:color="auto"/>
        <w:left w:val="none" w:sz="0" w:space="0" w:color="auto"/>
        <w:bottom w:val="none" w:sz="0" w:space="0" w:color="auto"/>
        <w:right w:val="none" w:sz="0" w:space="0" w:color="auto"/>
      </w:divBdr>
    </w:div>
    <w:div w:id="1909610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omefurnishingshalloffame.com/winds-of-change-2025" TargetMode="External"/><Relationship Id="rId3" Type="http://schemas.openxmlformats.org/officeDocument/2006/relationships/customXml" Target="../customXml/item3.xml"/><Relationship Id="rId7"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5c9ba78-423e-462e-8a12-fc3b156bec36">
      <Terms xmlns="http://schemas.microsoft.com/office/infopath/2007/PartnerControls"/>
    </lcf76f155ced4ddcb4097134ff3c332f>
    <TaxCatchAll xmlns="f0cc035b-261d-4cda-98d3-78fa4d6e82f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D1707055C209045A5AAE8CFCD2182DF" ma:contentTypeVersion="19" ma:contentTypeDescription="Create a new document." ma:contentTypeScope="" ma:versionID="6c796234544fae1a2f5fdc1f1c264fd9">
  <xsd:schema xmlns:xsd="http://www.w3.org/2001/XMLSchema" xmlns:xs="http://www.w3.org/2001/XMLSchema" xmlns:p="http://schemas.microsoft.com/office/2006/metadata/properties" xmlns:ns2="75c9ba78-423e-462e-8a12-fc3b156bec36" xmlns:ns3="f0cc035b-261d-4cda-98d3-78fa4d6e82f3" targetNamespace="http://schemas.microsoft.com/office/2006/metadata/properties" ma:root="true" ma:fieldsID="28fe8eafaf22582e4c2377d248e5c607" ns2:_="" ns3:_="">
    <xsd:import namespace="75c9ba78-423e-462e-8a12-fc3b156bec36"/>
    <xsd:import namespace="f0cc035b-261d-4cda-98d3-78fa4d6e82f3"/>
    <xsd:element name="properties">
      <xsd:complexType>
        <xsd:sequence>
          <xsd:element name="documentManagement">
            <xsd:complexType>
              <xsd:all>
                <xsd:element ref="ns2:MediaServiceMetadata" minOccurs="0"/>
                <xsd:element ref="ns2:MediaServiceFastMetadata" minOccurs="0"/>
                <xsd:element ref="ns2:MediaServiceGenerationTime" minOccurs="0"/>
                <xsd:element ref="ns2:MediaServiceEventHashCode" minOccurs="0"/>
                <xsd:element ref="ns2:MediaServiceDateTaken" minOccurs="0"/>
                <xsd:element ref="ns2:MediaServiceOCR" minOccurs="0"/>
                <xsd:element ref="ns2:MediaLengthInSeconds" minOccurs="0"/>
                <xsd:element ref="ns2:MediaServiceAutoKeyPoints" minOccurs="0"/>
                <xsd:element ref="ns2:MediaServiceKeyPoints"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c9ba78-423e-462e-8a12-fc3b156bec3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GenerationTime" ma:index="10" nillable="true" ma:displayName="MediaServiceGenerationTime" ma:hidden="true" ma:internalName="MediaServiceGenerationTime" ma:readOnly="true">
      <xsd:simpleType>
        <xsd:restriction base="dms:Text"/>
      </xsd:simpleType>
    </xsd:element>
    <xsd:element name="MediaServiceEventHashCode" ma:index="11" nillable="true" ma:displayName="MediaServiceEventHashCode" ma:hidden="true" ma:internalName="MediaServiceEventHashCode" ma:readOnly="true">
      <xsd:simpleType>
        <xsd:restriction base="dms:Text"/>
      </xsd:simpleType>
    </xsd:element>
    <xsd:element name="MediaServiceDateTaken" ma:index="12" nillable="true" ma:displayName="MediaServiceDateTaken" ma:hidden="true" ma:internalName="MediaServiceDateTake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LengthInSeconds" ma:index="14" nillable="true" ma:displayName="MediaLengthInSeconds" ma:hidden="true" ma:internalName="MediaLengthInSeconds" ma:readOnly="true">
      <xsd:simpleType>
        <xsd:restriction base="dms:Unknow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f824290-1aaa-4732-ae8d-d6ecf7eca12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0cc035b-261d-4cda-98d3-78fa4d6e82f3"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09c28e19-be97-4cbd-b18d-d79ca9e0634a}" ma:internalName="TaxCatchAll" ma:showField="CatchAllData" ma:web="f0cc035b-261d-4cda-98d3-78fa4d6e82f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C90C5A3-5B98-4391-874F-A3D46C6C83FB}">
  <ds:schemaRefs>
    <ds:schemaRef ds:uri="http://schemas.microsoft.com/sharepoint/v3/contenttype/forms"/>
  </ds:schemaRefs>
</ds:datastoreItem>
</file>

<file path=customXml/itemProps2.xml><?xml version="1.0" encoding="utf-8"?>
<ds:datastoreItem xmlns:ds="http://schemas.openxmlformats.org/officeDocument/2006/customXml" ds:itemID="{CE2DDC02-DAB8-4F44-9471-B17AD325C5D7}">
  <ds:schemaRefs>
    <ds:schemaRef ds:uri="http://schemas.microsoft.com/office/2006/metadata/properties"/>
    <ds:schemaRef ds:uri="http://schemas.microsoft.com/office/infopath/2007/PartnerControls"/>
    <ds:schemaRef ds:uri="75c9ba78-423e-462e-8a12-fc3b156bec36"/>
    <ds:schemaRef ds:uri="f0cc035b-261d-4cda-98d3-78fa4d6e82f3"/>
  </ds:schemaRefs>
</ds:datastoreItem>
</file>

<file path=customXml/itemProps3.xml><?xml version="1.0" encoding="utf-8"?>
<ds:datastoreItem xmlns:ds="http://schemas.openxmlformats.org/officeDocument/2006/customXml" ds:itemID="{AA94581A-4636-40DB-9728-F81EC135E0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c9ba78-423e-462e-8a12-fc3b156bec36"/>
    <ds:schemaRef ds:uri="f0cc035b-261d-4cda-98d3-78fa4d6e82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919</Words>
  <Characters>5239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Estep</dc:creator>
  <cp:keywords/>
  <dc:description/>
  <cp:lastModifiedBy>Lauren Estep</cp:lastModifiedBy>
  <cp:revision>2</cp:revision>
  <dcterms:created xsi:type="dcterms:W3CDTF">2025-06-26T03:16:00Z</dcterms:created>
  <dcterms:modified xsi:type="dcterms:W3CDTF">2025-06-26T03:16:00Z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0x010100DD1707055C209045A5AAE8CFCD2182DF</vt:lpwstr>
  </property>
  <property fmtid="{D5CDD505-2E9C-101B-9397-08002B2CF9AE}" pid="3" name="Order">
    <vt:r8>861800</vt:r8>
  </property>
</Properties>
</file>