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65D76" w14:textId="77777777" w:rsidR="00817FA7" w:rsidRDefault="009F75EB" w:rsidP="00436558">
      <w:pPr>
        <w:pStyle w:val="BodyTextIndent"/>
        <w:tabs>
          <w:tab w:val="left" w:pos="5220"/>
        </w:tabs>
        <w:spacing w:after="0"/>
        <w:ind w:left="0"/>
        <w:jc w:val="center"/>
        <w:rPr>
          <w:rFonts w:ascii="Calibri" w:hAnsi="Calibri"/>
          <w:b/>
          <w:iCs/>
          <w:szCs w:val="24"/>
        </w:rPr>
      </w:pPr>
      <w:r>
        <w:rPr>
          <w:rFonts w:ascii="Calibri" w:hAnsi="Calibri"/>
          <w:b/>
          <w:iCs/>
          <w:szCs w:val="24"/>
        </w:rPr>
        <w:t xml:space="preserve"> </w:t>
      </w:r>
    </w:p>
    <w:p w14:paraId="31565D77" w14:textId="77777777" w:rsidR="008E33B9" w:rsidRDefault="009537E9" w:rsidP="00436558">
      <w:pPr>
        <w:pStyle w:val="BodyTextIndent"/>
        <w:tabs>
          <w:tab w:val="left" w:pos="5220"/>
        </w:tabs>
        <w:spacing w:after="0"/>
        <w:ind w:left="0"/>
        <w:jc w:val="center"/>
        <w:rPr>
          <w:rFonts w:ascii="Calibri" w:hAnsi="Calibri"/>
          <w:b/>
          <w:iCs/>
          <w:szCs w:val="24"/>
        </w:rPr>
      </w:pPr>
      <w:r w:rsidRPr="00A66B82">
        <w:rPr>
          <w:rFonts w:ascii="Arial" w:hAnsi="Arial"/>
          <w:noProof/>
          <w:sz w:val="20"/>
        </w:rPr>
        <w:drawing>
          <wp:inline distT="0" distB="0" distL="0" distR="0" wp14:anchorId="31565D99" wp14:editId="3BB073A1">
            <wp:extent cx="2324100" cy="990600"/>
            <wp:effectExtent l="0" t="0" r="0" b="0"/>
            <wp:docPr id="1" name="Picture 1" descr="American Home Furnishings Hall of Fame Trademark Logo">
              <a:extLst xmlns:a="http://schemas.openxmlformats.org/drawingml/2006/main">
                <a:ext uri="{FF2B5EF4-FFF2-40B4-BE49-F238E27FC236}">
                  <a16:creationId xmlns:a16="http://schemas.microsoft.com/office/drawing/2014/main" id="{0FC7F652-45D3-4356-9B74-AACC8EBA163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merican Home Furnishings Hall of Fame Trademark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611"/>
                    <a:stretch/>
                  </pic:blipFill>
                  <pic:spPr bwMode="auto">
                    <a:xfrm>
                      <a:off x="0" y="0"/>
                      <a:ext cx="2324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565D78" w14:textId="77777777" w:rsidR="00A023CF" w:rsidRPr="000C6B81" w:rsidRDefault="00126FF3" w:rsidP="00873A50">
      <w:pPr>
        <w:pStyle w:val="BodyTextIndent"/>
        <w:tabs>
          <w:tab w:val="left" w:pos="5220"/>
        </w:tabs>
        <w:spacing w:after="0"/>
        <w:ind w:left="0"/>
        <w:jc w:val="center"/>
        <w:rPr>
          <w:rFonts w:ascii="Calibri" w:hAnsi="Calibri"/>
          <w:b/>
          <w:iCs/>
          <w:szCs w:val="24"/>
        </w:rPr>
      </w:pPr>
      <w:r w:rsidRPr="000C6B81">
        <w:rPr>
          <w:rFonts w:ascii="Calibri" w:hAnsi="Calibri"/>
          <w:b/>
          <w:iCs/>
          <w:szCs w:val="24"/>
        </w:rPr>
        <w:t>MEDIA ALERT</w:t>
      </w:r>
    </w:p>
    <w:p w14:paraId="31565D7A" w14:textId="77777777" w:rsidR="00A31A1D" w:rsidRPr="000C6B81" w:rsidRDefault="00A31A1D" w:rsidP="00B219F1">
      <w:pPr>
        <w:pStyle w:val="BodyTextIndent"/>
        <w:tabs>
          <w:tab w:val="left" w:pos="5220"/>
        </w:tabs>
        <w:spacing w:after="0"/>
        <w:ind w:left="0"/>
        <w:rPr>
          <w:rFonts w:ascii="Calibri" w:hAnsi="Calibri"/>
          <w:b/>
          <w:iCs/>
          <w:szCs w:val="24"/>
        </w:rPr>
      </w:pPr>
    </w:p>
    <w:p w14:paraId="0A8770C8" w14:textId="77777777" w:rsidR="00B219F1" w:rsidRPr="000C6B81" w:rsidRDefault="00B219F1" w:rsidP="00B219F1">
      <w:pPr>
        <w:pStyle w:val="BodyTextIndent"/>
        <w:tabs>
          <w:tab w:val="left" w:pos="5220"/>
        </w:tabs>
        <w:spacing w:after="0"/>
        <w:ind w:left="0"/>
        <w:rPr>
          <w:rFonts w:ascii="Calibri" w:hAnsi="Calibri"/>
          <w:b/>
          <w:iCs/>
          <w:szCs w:val="24"/>
        </w:rPr>
      </w:pPr>
    </w:p>
    <w:p w14:paraId="31565D7B" w14:textId="77777777" w:rsidR="00A023CF" w:rsidRPr="000C6B81" w:rsidRDefault="00A023CF" w:rsidP="00873A50">
      <w:pPr>
        <w:pStyle w:val="BodyTextIndent"/>
        <w:tabs>
          <w:tab w:val="left" w:pos="5220"/>
        </w:tabs>
        <w:spacing w:after="0"/>
        <w:ind w:left="0"/>
        <w:jc w:val="center"/>
        <w:rPr>
          <w:rFonts w:asciiTheme="minorHAnsi" w:hAnsiTheme="minorHAnsi" w:cstheme="minorHAnsi"/>
          <w:b/>
          <w:iCs/>
          <w:szCs w:val="24"/>
        </w:rPr>
      </w:pPr>
      <w:r w:rsidRPr="000C6B81">
        <w:rPr>
          <w:rFonts w:asciiTheme="minorHAnsi" w:hAnsiTheme="minorHAnsi" w:cstheme="minorHAnsi"/>
          <w:b/>
          <w:iCs/>
          <w:szCs w:val="24"/>
        </w:rPr>
        <w:t>PINNING CEREMONY FOR NEW HALL OF FAME MEMBERS</w:t>
      </w:r>
    </w:p>
    <w:p w14:paraId="31565D7C" w14:textId="1C438555" w:rsidR="00596108" w:rsidRPr="000C6B81" w:rsidRDefault="00A023CF" w:rsidP="00A31A1D">
      <w:pPr>
        <w:pStyle w:val="BodyTextIndent"/>
        <w:tabs>
          <w:tab w:val="left" w:pos="5220"/>
        </w:tabs>
        <w:spacing w:after="0"/>
        <w:ind w:left="0"/>
        <w:jc w:val="center"/>
        <w:rPr>
          <w:rFonts w:asciiTheme="minorHAnsi" w:hAnsiTheme="minorHAnsi" w:cstheme="minorHAnsi"/>
          <w:b/>
          <w:iCs/>
          <w:szCs w:val="24"/>
        </w:rPr>
      </w:pPr>
      <w:r w:rsidRPr="000C6B81">
        <w:rPr>
          <w:rFonts w:asciiTheme="minorHAnsi" w:hAnsiTheme="minorHAnsi" w:cstheme="minorHAnsi"/>
          <w:b/>
          <w:iCs/>
          <w:szCs w:val="24"/>
        </w:rPr>
        <w:t xml:space="preserve">STARTS THE OCTOBER </w:t>
      </w:r>
      <w:r w:rsidR="007A1421" w:rsidRPr="000C6B81">
        <w:rPr>
          <w:rFonts w:asciiTheme="minorHAnsi" w:hAnsiTheme="minorHAnsi" w:cstheme="minorHAnsi"/>
          <w:b/>
          <w:iCs/>
          <w:szCs w:val="24"/>
        </w:rPr>
        <w:t>2</w:t>
      </w:r>
      <w:r w:rsidR="0073653B">
        <w:rPr>
          <w:rFonts w:asciiTheme="minorHAnsi" w:hAnsiTheme="minorHAnsi" w:cstheme="minorHAnsi"/>
          <w:b/>
          <w:iCs/>
          <w:szCs w:val="24"/>
        </w:rPr>
        <w:t>6</w:t>
      </w:r>
      <w:r w:rsidR="007A1421" w:rsidRPr="000C6B81">
        <w:rPr>
          <w:rFonts w:asciiTheme="minorHAnsi" w:hAnsiTheme="minorHAnsi" w:cstheme="minorHAnsi"/>
          <w:b/>
          <w:iCs/>
          <w:szCs w:val="24"/>
          <w:vertAlign w:val="superscript"/>
        </w:rPr>
        <w:t>th</w:t>
      </w:r>
      <w:r w:rsidR="00FD6D64" w:rsidRPr="000C6B81">
        <w:rPr>
          <w:rFonts w:asciiTheme="minorHAnsi" w:hAnsiTheme="minorHAnsi" w:cstheme="minorHAnsi"/>
          <w:b/>
          <w:iCs/>
          <w:szCs w:val="24"/>
        </w:rPr>
        <w:t xml:space="preserve"> </w:t>
      </w:r>
      <w:r w:rsidRPr="000C6B81">
        <w:rPr>
          <w:rFonts w:asciiTheme="minorHAnsi" w:hAnsiTheme="minorHAnsi" w:cstheme="minorHAnsi"/>
          <w:b/>
          <w:iCs/>
          <w:szCs w:val="24"/>
        </w:rPr>
        <w:t xml:space="preserve">INDUCTION PROCESS </w:t>
      </w:r>
    </w:p>
    <w:p w14:paraId="31565D7D" w14:textId="77777777" w:rsidR="00873A50" w:rsidRPr="008F45DE" w:rsidRDefault="00873A50" w:rsidP="008E33B9">
      <w:pPr>
        <w:pStyle w:val="BodyTextIndent"/>
        <w:tabs>
          <w:tab w:val="left" w:pos="5220"/>
        </w:tabs>
        <w:spacing w:after="0"/>
        <w:ind w:left="0"/>
        <w:rPr>
          <w:rFonts w:asciiTheme="minorHAnsi" w:hAnsiTheme="minorHAnsi" w:cstheme="minorHAnsi"/>
          <w:szCs w:val="24"/>
        </w:rPr>
      </w:pPr>
    </w:p>
    <w:p w14:paraId="31565D7E" w14:textId="003CE882" w:rsidR="00A023CF" w:rsidRPr="008F45DE" w:rsidRDefault="00436558" w:rsidP="008E33B9">
      <w:pPr>
        <w:ind w:firstLine="720"/>
        <w:jc w:val="both"/>
        <w:rPr>
          <w:rFonts w:asciiTheme="minorHAnsi" w:hAnsiTheme="minorHAnsi" w:cstheme="minorHAnsi"/>
          <w:bCs/>
        </w:rPr>
      </w:pPr>
      <w:r w:rsidRPr="008F45DE">
        <w:rPr>
          <w:rFonts w:asciiTheme="minorHAnsi" w:hAnsiTheme="minorHAnsi" w:cstheme="minorHAnsi"/>
          <w:b/>
          <w:bCs/>
          <w:color w:val="000000"/>
        </w:rPr>
        <w:t>High Point, N.C.</w:t>
      </w:r>
      <w:r w:rsidR="006A7F94" w:rsidRPr="008F45DE">
        <w:rPr>
          <w:rFonts w:asciiTheme="minorHAnsi" w:hAnsiTheme="minorHAnsi" w:cstheme="minorHAnsi"/>
          <w:b/>
          <w:bCs/>
          <w:color w:val="000000"/>
        </w:rPr>
        <w:t>, Oct.</w:t>
      </w:r>
      <w:r w:rsidR="00084B00" w:rsidRPr="008F45DE">
        <w:rPr>
          <w:rFonts w:asciiTheme="minorHAnsi" w:hAnsiTheme="minorHAnsi" w:cstheme="minorHAnsi"/>
          <w:b/>
          <w:bCs/>
          <w:color w:val="000000"/>
        </w:rPr>
        <w:t xml:space="preserve"> </w:t>
      </w:r>
      <w:r w:rsidR="00073300">
        <w:rPr>
          <w:rFonts w:asciiTheme="minorHAnsi" w:hAnsiTheme="minorHAnsi" w:cstheme="minorHAnsi"/>
          <w:b/>
          <w:bCs/>
          <w:color w:val="000000"/>
        </w:rPr>
        <w:t>1</w:t>
      </w:r>
      <w:r w:rsidR="00423D76">
        <w:rPr>
          <w:rFonts w:asciiTheme="minorHAnsi" w:hAnsiTheme="minorHAnsi" w:cstheme="minorHAnsi"/>
          <w:b/>
          <w:bCs/>
          <w:color w:val="000000"/>
        </w:rPr>
        <w:t>6</w:t>
      </w:r>
      <w:r w:rsidR="006A7F94" w:rsidRPr="008F45DE">
        <w:rPr>
          <w:rFonts w:asciiTheme="minorHAnsi" w:hAnsiTheme="minorHAnsi" w:cstheme="minorHAnsi"/>
          <w:b/>
          <w:bCs/>
          <w:color w:val="000000"/>
        </w:rPr>
        <w:t>, 202</w:t>
      </w:r>
      <w:r w:rsidR="0073653B" w:rsidRPr="008F45DE">
        <w:rPr>
          <w:rFonts w:asciiTheme="minorHAnsi" w:hAnsiTheme="minorHAnsi" w:cstheme="minorHAnsi"/>
          <w:b/>
          <w:bCs/>
          <w:color w:val="000000"/>
        </w:rPr>
        <w:t>5</w:t>
      </w:r>
      <w:r w:rsidR="00537952" w:rsidRPr="008F45DE">
        <w:rPr>
          <w:rFonts w:asciiTheme="minorHAnsi" w:hAnsiTheme="minorHAnsi" w:cstheme="minorHAnsi"/>
          <w:b/>
          <w:bCs/>
          <w:color w:val="000000"/>
        </w:rPr>
        <w:t xml:space="preserve"> </w:t>
      </w:r>
      <w:r w:rsidR="005D65B1" w:rsidRPr="008F45DE">
        <w:rPr>
          <w:rFonts w:asciiTheme="minorHAnsi" w:hAnsiTheme="minorHAnsi" w:cstheme="minorHAnsi"/>
          <w:b/>
          <w:bCs/>
          <w:color w:val="000000"/>
        </w:rPr>
        <w:t>–</w:t>
      </w:r>
      <w:r w:rsidR="00A023CF" w:rsidRPr="008F45DE">
        <w:rPr>
          <w:rFonts w:asciiTheme="minorHAnsi" w:hAnsiTheme="minorHAnsi" w:cstheme="minorHAnsi"/>
          <w:b/>
          <w:bCs/>
          <w:color w:val="000000"/>
        </w:rPr>
        <w:t xml:space="preserve"> </w:t>
      </w:r>
      <w:r w:rsidR="00A023CF" w:rsidRPr="008F45DE">
        <w:rPr>
          <w:rFonts w:asciiTheme="minorHAnsi" w:hAnsiTheme="minorHAnsi" w:cstheme="minorHAnsi"/>
          <w:bCs/>
          <w:color w:val="000000"/>
        </w:rPr>
        <w:t>T</w:t>
      </w:r>
      <w:r w:rsidR="008E33B9" w:rsidRPr="008F45DE">
        <w:rPr>
          <w:rFonts w:asciiTheme="minorHAnsi" w:hAnsiTheme="minorHAnsi" w:cstheme="minorHAnsi"/>
          <w:bCs/>
        </w:rPr>
        <w:t xml:space="preserve">he American </w:t>
      </w:r>
      <w:r w:rsidR="00A56136" w:rsidRPr="008F45DE">
        <w:rPr>
          <w:rFonts w:asciiTheme="minorHAnsi" w:hAnsiTheme="minorHAnsi" w:cstheme="minorHAnsi"/>
          <w:bCs/>
        </w:rPr>
        <w:t xml:space="preserve">Home Furnishings Hall of </w:t>
      </w:r>
      <w:r w:rsidR="008E33B9" w:rsidRPr="008F45DE">
        <w:rPr>
          <w:rFonts w:asciiTheme="minorHAnsi" w:hAnsiTheme="minorHAnsi" w:cstheme="minorHAnsi"/>
          <w:bCs/>
        </w:rPr>
        <w:t xml:space="preserve">Fame Foundation will </w:t>
      </w:r>
      <w:r w:rsidR="00A023CF" w:rsidRPr="008F45DE">
        <w:rPr>
          <w:rFonts w:asciiTheme="minorHAnsi" w:hAnsiTheme="minorHAnsi" w:cstheme="minorHAnsi"/>
          <w:bCs/>
        </w:rPr>
        <w:t xml:space="preserve">start the </w:t>
      </w:r>
      <w:r w:rsidR="00E85123" w:rsidRPr="008F45DE">
        <w:rPr>
          <w:rFonts w:asciiTheme="minorHAnsi" w:hAnsiTheme="minorHAnsi" w:cstheme="minorHAnsi"/>
          <w:bCs/>
        </w:rPr>
        <w:t>induction process</w:t>
      </w:r>
      <w:r w:rsidR="005F5797" w:rsidRPr="008F45DE">
        <w:rPr>
          <w:rFonts w:asciiTheme="minorHAnsi" w:hAnsiTheme="minorHAnsi" w:cstheme="minorHAnsi"/>
          <w:bCs/>
        </w:rPr>
        <w:t xml:space="preserve"> </w:t>
      </w:r>
      <w:r w:rsidR="00A023CF" w:rsidRPr="008F45DE">
        <w:rPr>
          <w:rFonts w:asciiTheme="minorHAnsi" w:hAnsiTheme="minorHAnsi" w:cstheme="minorHAnsi"/>
          <w:bCs/>
        </w:rPr>
        <w:t>at a moving ceremony to present the coveted Hall of Fame pin</w:t>
      </w:r>
      <w:r w:rsidR="00CD65C9" w:rsidRPr="008F45DE">
        <w:rPr>
          <w:rFonts w:asciiTheme="minorHAnsi" w:hAnsiTheme="minorHAnsi" w:cstheme="minorHAnsi"/>
          <w:bCs/>
        </w:rPr>
        <w:t xml:space="preserve"> to Inductees</w:t>
      </w:r>
      <w:r w:rsidR="00A023CF" w:rsidRPr="008F45DE">
        <w:rPr>
          <w:rFonts w:asciiTheme="minorHAnsi" w:hAnsiTheme="minorHAnsi" w:cstheme="minorHAnsi"/>
          <w:bCs/>
        </w:rPr>
        <w:t xml:space="preserve">, </w:t>
      </w:r>
      <w:r w:rsidR="00CD65C9" w:rsidRPr="008F45DE">
        <w:rPr>
          <w:rFonts w:asciiTheme="minorHAnsi" w:hAnsiTheme="minorHAnsi" w:cstheme="minorHAnsi"/>
          <w:bCs/>
        </w:rPr>
        <w:t>along with</w:t>
      </w:r>
      <w:r w:rsidR="00A023CF" w:rsidRPr="008F45DE">
        <w:rPr>
          <w:rFonts w:asciiTheme="minorHAnsi" w:hAnsiTheme="minorHAnsi" w:cstheme="minorHAnsi"/>
          <w:bCs/>
        </w:rPr>
        <w:t xml:space="preserve"> uncover</w:t>
      </w:r>
      <w:r w:rsidR="00CD65C9" w:rsidRPr="008F45DE">
        <w:rPr>
          <w:rFonts w:asciiTheme="minorHAnsi" w:hAnsiTheme="minorHAnsi" w:cstheme="minorHAnsi"/>
          <w:bCs/>
        </w:rPr>
        <w:t>ing</w:t>
      </w:r>
      <w:r w:rsidR="00A023CF" w:rsidRPr="008F45DE">
        <w:rPr>
          <w:rFonts w:asciiTheme="minorHAnsi" w:hAnsiTheme="minorHAnsi" w:cstheme="minorHAnsi"/>
          <w:bCs/>
        </w:rPr>
        <w:t xml:space="preserve"> th</w:t>
      </w:r>
      <w:r w:rsidR="00CD65C9" w:rsidRPr="008F45DE">
        <w:rPr>
          <w:rFonts w:asciiTheme="minorHAnsi" w:hAnsiTheme="minorHAnsi" w:cstheme="minorHAnsi"/>
          <w:bCs/>
        </w:rPr>
        <w:t>eir plaques on the Wall of Fame</w:t>
      </w:r>
      <w:r w:rsidR="00A023CF" w:rsidRPr="008F45DE">
        <w:rPr>
          <w:rFonts w:asciiTheme="minorHAnsi" w:hAnsiTheme="minorHAnsi" w:cstheme="minorHAnsi"/>
          <w:bCs/>
        </w:rPr>
        <w:t xml:space="preserve"> and </w:t>
      </w:r>
      <w:r w:rsidR="00CD65C9" w:rsidRPr="008F45DE">
        <w:rPr>
          <w:rFonts w:asciiTheme="minorHAnsi" w:hAnsiTheme="minorHAnsi" w:cstheme="minorHAnsi"/>
          <w:bCs/>
        </w:rPr>
        <w:t>dedicating</w:t>
      </w:r>
      <w:r w:rsidR="00A023CF" w:rsidRPr="008F45DE">
        <w:rPr>
          <w:rFonts w:asciiTheme="minorHAnsi" w:hAnsiTheme="minorHAnsi" w:cstheme="minorHAnsi"/>
          <w:bCs/>
        </w:rPr>
        <w:t xml:space="preserve">  bricks that </w:t>
      </w:r>
      <w:r w:rsidR="00A21331" w:rsidRPr="008F45DE">
        <w:rPr>
          <w:rFonts w:asciiTheme="minorHAnsi" w:hAnsiTheme="minorHAnsi" w:cstheme="minorHAnsi"/>
          <w:bCs/>
        </w:rPr>
        <w:t>will be</w:t>
      </w:r>
      <w:r w:rsidR="00A023CF" w:rsidRPr="008F45DE">
        <w:rPr>
          <w:rFonts w:asciiTheme="minorHAnsi" w:hAnsiTheme="minorHAnsi" w:cstheme="minorHAnsi"/>
          <w:bCs/>
        </w:rPr>
        <w:t xml:space="preserve"> permanently placed in the Walk of Fame.</w:t>
      </w:r>
    </w:p>
    <w:p w14:paraId="31565D7F" w14:textId="77777777" w:rsidR="00F43B8F" w:rsidRPr="008F45DE" w:rsidRDefault="00F43B8F" w:rsidP="008E33B9">
      <w:pPr>
        <w:ind w:firstLine="720"/>
        <w:jc w:val="both"/>
        <w:rPr>
          <w:rFonts w:asciiTheme="minorHAnsi" w:hAnsiTheme="minorHAnsi" w:cstheme="minorHAnsi"/>
          <w:bCs/>
        </w:rPr>
      </w:pPr>
    </w:p>
    <w:p w14:paraId="4DB71990" w14:textId="33FAFB3B" w:rsidR="0082556B" w:rsidRPr="008F45DE" w:rsidRDefault="00296A11" w:rsidP="0082556B">
      <w:pPr>
        <w:pStyle w:val="ListParagraph"/>
        <w:ind w:left="0" w:firstLine="720"/>
        <w:contextualSpacing w:val="0"/>
        <w:jc w:val="both"/>
        <w:rPr>
          <w:rFonts w:asciiTheme="minorHAnsi" w:eastAsia="Calibri" w:hAnsiTheme="minorHAnsi" w:cstheme="minorHAnsi"/>
        </w:rPr>
      </w:pPr>
      <w:r w:rsidRPr="008F45DE">
        <w:rPr>
          <w:rFonts w:asciiTheme="minorHAnsi" w:eastAsia="Calibri" w:hAnsiTheme="minorHAnsi" w:cstheme="minorHAnsi"/>
        </w:rPr>
        <w:t>The 20</w:t>
      </w:r>
      <w:r w:rsidR="006A7F94" w:rsidRPr="008F45DE">
        <w:rPr>
          <w:rFonts w:asciiTheme="minorHAnsi" w:eastAsia="Calibri" w:hAnsiTheme="minorHAnsi" w:cstheme="minorHAnsi"/>
        </w:rPr>
        <w:t>2</w:t>
      </w:r>
      <w:r w:rsidR="0082556B" w:rsidRPr="008F45DE">
        <w:rPr>
          <w:rFonts w:asciiTheme="minorHAnsi" w:eastAsia="Calibri" w:hAnsiTheme="minorHAnsi" w:cstheme="minorHAnsi"/>
        </w:rPr>
        <w:t>5</w:t>
      </w:r>
      <w:r w:rsidRPr="008F45DE">
        <w:rPr>
          <w:rFonts w:asciiTheme="minorHAnsi" w:eastAsia="Calibri" w:hAnsiTheme="minorHAnsi" w:cstheme="minorHAnsi"/>
        </w:rPr>
        <w:t xml:space="preserve"> inductees into the Hall of Fame</w:t>
      </w:r>
      <w:r w:rsidR="006A7F94" w:rsidRPr="008F45DE">
        <w:rPr>
          <w:rFonts w:asciiTheme="minorHAnsi" w:eastAsia="Calibri" w:hAnsiTheme="minorHAnsi" w:cstheme="minorHAnsi"/>
        </w:rPr>
        <w:t xml:space="preserve"> </w:t>
      </w:r>
      <w:r w:rsidR="00A36A56" w:rsidRPr="008F45DE">
        <w:rPr>
          <w:rFonts w:asciiTheme="minorHAnsi" w:eastAsia="Calibri" w:hAnsiTheme="minorHAnsi" w:cstheme="minorHAnsi"/>
        </w:rPr>
        <w:t>are</w:t>
      </w:r>
      <w:r w:rsidR="009D25B7" w:rsidRPr="008F45DE">
        <w:rPr>
          <w:rFonts w:asciiTheme="minorHAnsi" w:eastAsia="Calibri" w:hAnsiTheme="minorHAnsi" w:cstheme="minorHAnsi"/>
        </w:rPr>
        <w:t xml:space="preserve"> </w:t>
      </w:r>
      <w:r w:rsidR="0082556B" w:rsidRPr="008F45DE">
        <w:rPr>
          <w:rFonts w:asciiTheme="minorHAnsi" w:eastAsia="Calibri" w:hAnsiTheme="minorHAnsi" w:cstheme="minorHAnsi"/>
          <w:b/>
          <w:bCs/>
        </w:rPr>
        <w:t>Jeffrey S. Child,</w:t>
      </w:r>
      <w:r w:rsidR="0082556B" w:rsidRPr="008F45DE">
        <w:rPr>
          <w:rFonts w:asciiTheme="minorHAnsi" w:eastAsia="Calibri" w:hAnsiTheme="minorHAnsi" w:cstheme="minorHAnsi"/>
        </w:rPr>
        <w:t xml:space="preserve"> president, R.C. Willey Home Furnishings; </w:t>
      </w:r>
      <w:bookmarkStart w:id="0" w:name="_Hlk198890619"/>
      <w:r w:rsidR="0082556B" w:rsidRPr="008F45DE">
        <w:rPr>
          <w:rFonts w:asciiTheme="minorHAnsi" w:eastAsia="Calibri" w:hAnsiTheme="minorHAnsi" w:cstheme="minorHAnsi"/>
          <w:b/>
          <w:bCs/>
        </w:rPr>
        <w:t>William A.</w:t>
      </w:r>
      <w:r w:rsidR="0082556B" w:rsidRPr="008F45DE">
        <w:rPr>
          <w:rFonts w:asciiTheme="minorHAnsi" w:eastAsia="Calibri" w:hAnsiTheme="minorHAnsi" w:cstheme="minorHAnsi"/>
        </w:rPr>
        <w:t xml:space="preserve"> </w:t>
      </w:r>
      <w:r w:rsidR="0082556B" w:rsidRPr="008F45DE">
        <w:rPr>
          <w:rFonts w:asciiTheme="minorHAnsi" w:eastAsia="Calibri" w:hAnsiTheme="minorHAnsi" w:cstheme="minorHAnsi"/>
          <w:b/>
          <w:bCs/>
        </w:rPr>
        <w:t>Hinks</w:t>
      </w:r>
      <w:r w:rsidR="0082556B" w:rsidRPr="008F45DE">
        <w:rPr>
          <w:rFonts w:asciiTheme="minorHAnsi" w:eastAsia="Calibri" w:hAnsiTheme="minorHAnsi" w:cstheme="minorHAnsi"/>
        </w:rPr>
        <w:t xml:space="preserve">, founder and chairman, Furniture Mart USA; </w:t>
      </w:r>
      <w:bookmarkEnd w:id="0"/>
      <w:r w:rsidR="0082556B" w:rsidRPr="008F45DE">
        <w:rPr>
          <w:rFonts w:asciiTheme="minorHAnsi" w:eastAsia="Calibri" w:hAnsiTheme="minorHAnsi" w:cstheme="minorHAnsi"/>
          <w:b/>
          <w:bCs/>
        </w:rPr>
        <w:t>Stanley F. Pauley</w:t>
      </w:r>
      <w:r w:rsidR="0082556B" w:rsidRPr="008F45DE">
        <w:rPr>
          <w:rFonts w:asciiTheme="minorHAnsi" w:eastAsia="Calibri" w:hAnsiTheme="minorHAnsi" w:cstheme="minorHAnsi"/>
        </w:rPr>
        <w:t xml:space="preserve">, former CEO and chairman, Carpenter Co.; and </w:t>
      </w:r>
      <w:r w:rsidR="0082556B" w:rsidRPr="008F45DE">
        <w:rPr>
          <w:rFonts w:asciiTheme="minorHAnsi" w:eastAsia="Calibri" w:hAnsiTheme="minorHAnsi" w:cstheme="minorHAnsi"/>
          <w:b/>
          <w:bCs/>
        </w:rPr>
        <w:t>Norman Waxman</w:t>
      </w:r>
      <w:r w:rsidR="0082556B" w:rsidRPr="008F45DE">
        <w:rPr>
          <w:rFonts w:asciiTheme="minorHAnsi" w:eastAsia="Calibri" w:hAnsiTheme="minorHAnsi" w:cstheme="minorHAnsi"/>
        </w:rPr>
        <w:t>, Norman Waxman Consulting.</w:t>
      </w:r>
    </w:p>
    <w:p w14:paraId="31565D80" w14:textId="106EF0A1" w:rsidR="006A7F94" w:rsidRPr="008F45DE" w:rsidRDefault="006A7F94" w:rsidP="001B5344">
      <w:pPr>
        <w:jc w:val="both"/>
        <w:rPr>
          <w:rFonts w:asciiTheme="minorHAnsi" w:eastAsia="Calibri" w:hAnsiTheme="minorHAnsi" w:cstheme="minorHAnsi"/>
        </w:rPr>
      </w:pPr>
    </w:p>
    <w:p w14:paraId="31565D82" w14:textId="77777777" w:rsidR="00A023CF" w:rsidRPr="008F45DE" w:rsidRDefault="00A023CF" w:rsidP="00B219F1">
      <w:pPr>
        <w:jc w:val="both"/>
        <w:rPr>
          <w:rFonts w:asciiTheme="minorHAnsi" w:hAnsiTheme="minorHAnsi" w:cstheme="minorHAnsi"/>
          <w:bCs/>
        </w:rPr>
      </w:pPr>
    </w:p>
    <w:p w14:paraId="31565D83" w14:textId="77777777" w:rsidR="000B75A6" w:rsidRPr="008F45DE" w:rsidRDefault="002C4BE3" w:rsidP="00A023CF">
      <w:pPr>
        <w:spacing w:line="260" w:lineRule="atLeast"/>
        <w:ind w:left="1440" w:hanging="1440"/>
        <w:jc w:val="both"/>
        <w:rPr>
          <w:rFonts w:asciiTheme="minorHAnsi" w:hAnsiTheme="minorHAnsi" w:cstheme="minorHAnsi"/>
          <w:color w:val="000000"/>
        </w:rPr>
      </w:pPr>
      <w:r w:rsidRPr="008F45DE">
        <w:rPr>
          <w:rFonts w:asciiTheme="minorHAnsi" w:hAnsiTheme="minorHAnsi" w:cstheme="minorHAnsi"/>
          <w:b/>
          <w:color w:val="000000"/>
        </w:rPr>
        <w:t>What:</w:t>
      </w:r>
      <w:r w:rsidR="00A023CF" w:rsidRPr="008F45DE">
        <w:rPr>
          <w:rFonts w:asciiTheme="minorHAnsi" w:hAnsiTheme="minorHAnsi" w:cstheme="minorHAnsi"/>
          <w:b/>
          <w:color w:val="000000"/>
        </w:rPr>
        <w:tab/>
      </w:r>
      <w:r w:rsidR="00A023CF" w:rsidRPr="008F45DE">
        <w:rPr>
          <w:rFonts w:asciiTheme="minorHAnsi" w:hAnsiTheme="minorHAnsi" w:cstheme="minorHAnsi"/>
          <w:color w:val="000000"/>
        </w:rPr>
        <w:t xml:space="preserve">The Start of the Induction Process:  </w:t>
      </w:r>
    </w:p>
    <w:p w14:paraId="31565D84" w14:textId="77777777" w:rsidR="000B75A6" w:rsidRPr="00DB3F09" w:rsidRDefault="00A023CF" w:rsidP="000B75A6">
      <w:pPr>
        <w:pStyle w:val="ListParagraph"/>
        <w:numPr>
          <w:ilvl w:val="0"/>
          <w:numId w:val="1"/>
        </w:numPr>
        <w:spacing w:line="260" w:lineRule="atLeast"/>
        <w:jc w:val="both"/>
        <w:rPr>
          <w:rFonts w:asciiTheme="minorHAnsi" w:hAnsiTheme="minorHAnsi" w:cstheme="minorHAnsi"/>
          <w:color w:val="000000"/>
        </w:rPr>
      </w:pPr>
      <w:r w:rsidRPr="008F45DE">
        <w:rPr>
          <w:rFonts w:asciiTheme="minorHAnsi" w:hAnsiTheme="minorHAnsi" w:cstheme="minorHAnsi"/>
          <w:color w:val="000000"/>
        </w:rPr>
        <w:t xml:space="preserve">Pinning </w:t>
      </w:r>
      <w:r w:rsidRPr="00DB3F09">
        <w:rPr>
          <w:rFonts w:asciiTheme="minorHAnsi" w:hAnsiTheme="minorHAnsi" w:cstheme="minorHAnsi"/>
          <w:color w:val="000000"/>
        </w:rPr>
        <w:t>Ce</w:t>
      </w:r>
      <w:r w:rsidR="009537E9" w:rsidRPr="00DB3F09">
        <w:rPr>
          <w:rFonts w:asciiTheme="minorHAnsi" w:hAnsiTheme="minorHAnsi" w:cstheme="minorHAnsi"/>
          <w:color w:val="000000"/>
        </w:rPr>
        <w:t>remony</w:t>
      </w:r>
      <w:r w:rsidRPr="00DB3F09">
        <w:rPr>
          <w:rFonts w:asciiTheme="minorHAnsi" w:hAnsiTheme="minorHAnsi" w:cstheme="minorHAnsi"/>
          <w:color w:val="000000"/>
        </w:rPr>
        <w:t xml:space="preserve"> </w:t>
      </w:r>
    </w:p>
    <w:p w14:paraId="31565D85" w14:textId="2EE69BCF" w:rsidR="000B75A6" w:rsidRPr="00DB3F09" w:rsidRDefault="00873A50" w:rsidP="000B75A6">
      <w:pPr>
        <w:pStyle w:val="ListParagraph"/>
        <w:numPr>
          <w:ilvl w:val="0"/>
          <w:numId w:val="1"/>
        </w:numPr>
        <w:spacing w:line="260" w:lineRule="atLeast"/>
        <w:jc w:val="both"/>
        <w:rPr>
          <w:rFonts w:asciiTheme="minorHAnsi" w:hAnsiTheme="minorHAnsi" w:cstheme="minorHAnsi"/>
          <w:color w:val="000000"/>
        </w:rPr>
      </w:pPr>
      <w:r w:rsidRPr="00DB3F09">
        <w:rPr>
          <w:rFonts w:asciiTheme="minorHAnsi" w:hAnsiTheme="minorHAnsi" w:cstheme="minorHAnsi"/>
          <w:color w:val="000000"/>
        </w:rPr>
        <w:t xml:space="preserve">Unveiling of </w:t>
      </w:r>
      <w:r w:rsidR="00373DFF" w:rsidRPr="00DB3F09">
        <w:rPr>
          <w:rFonts w:asciiTheme="minorHAnsi" w:hAnsiTheme="minorHAnsi" w:cstheme="minorHAnsi"/>
          <w:color w:val="000000"/>
        </w:rPr>
        <w:t xml:space="preserve">the </w:t>
      </w:r>
      <w:r w:rsidR="00E85B5A" w:rsidRPr="00DB3F09">
        <w:rPr>
          <w:rFonts w:asciiTheme="minorHAnsi" w:hAnsiTheme="minorHAnsi" w:cstheme="minorHAnsi"/>
          <w:color w:val="000000"/>
        </w:rPr>
        <w:t>2025</w:t>
      </w:r>
      <w:r w:rsidRPr="00DB3F09">
        <w:rPr>
          <w:rFonts w:asciiTheme="minorHAnsi" w:hAnsiTheme="minorHAnsi" w:cstheme="minorHAnsi"/>
          <w:color w:val="000000"/>
        </w:rPr>
        <w:t xml:space="preserve"> </w:t>
      </w:r>
      <w:r w:rsidR="008C6E1F" w:rsidRPr="00DB3F09">
        <w:rPr>
          <w:rFonts w:asciiTheme="minorHAnsi" w:hAnsiTheme="minorHAnsi" w:cstheme="minorHAnsi"/>
          <w:color w:val="000000"/>
        </w:rPr>
        <w:t>In</w:t>
      </w:r>
      <w:r w:rsidR="00AD7004" w:rsidRPr="00DB3F09">
        <w:rPr>
          <w:rFonts w:asciiTheme="minorHAnsi" w:hAnsiTheme="minorHAnsi" w:cstheme="minorHAnsi"/>
          <w:color w:val="000000"/>
        </w:rPr>
        <w:t>ductee</w:t>
      </w:r>
      <w:r w:rsidR="00C22864" w:rsidRPr="00DB3F09">
        <w:rPr>
          <w:rFonts w:asciiTheme="minorHAnsi" w:hAnsiTheme="minorHAnsi" w:cstheme="minorHAnsi"/>
          <w:color w:val="000000"/>
        </w:rPr>
        <w:t xml:space="preserve"> </w:t>
      </w:r>
      <w:r w:rsidR="001B7DC6" w:rsidRPr="00DB3F09">
        <w:rPr>
          <w:rFonts w:asciiTheme="minorHAnsi" w:hAnsiTheme="minorHAnsi" w:cstheme="minorHAnsi"/>
          <w:color w:val="000000"/>
        </w:rPr>
        <w:t>Pla</w:t>
      </w:r>
      <w:r w:rsidR="00820816" w:rsidRPr="00DB3F09">
        <w:rPr>
          <w:rFonts w:asciiTheme="minorHAnsi" w:hAnsiTheme="minorHAnsi" w:cstheme="minorHAnsi"/>
          <w:color w:val="000000"/>
        </w:rPr>
        <w:t>ques</w:t>
      </w:r>
      <w:r w:rsidR="0076343C" w:rsidRPr="00DB3F09">
        <w:rPr>
          <w:rFonts w:asciiTheme="minorHAnsi" w:hAnsiTheme="minorHAnsi" w:cstheme="minorHAnsi"/>
          <w:color w:val="000000"/>
        </w:rPr>
        <w:t xml:space="preserve"> </w:t>
      </w:r>
      <w:r w:rsidR="00CE1A9B" w:rsidRPr="00DB3F09">
        <w:rPr>
          <w:rFonts w:asciiTheme="minorHAnsi" w:hAnsiTheme="minorHAnsi" w:cstheme="minorHAnsi"/>
          <w:color w:val="000000"/>
        </w:rPr>
        <w:t>installe</w:t>
      </w:r>
      <w:r w:rsidR="0016256A" w:rsidRPr="00DB3F09">
        <w:rPr>
          <w:rFonts w:asciiTheme="minorHAnsi" w:hAnsiTheme="minorHAnsi" w:cstheme="minorHAnsi"/>
          <w:color w:val="000000"/>
        </w:rPr>
        <w:t xml:space="preserve">d </w:t>
      </w:r>
      <w:r w:rsidR="00DC458F" w:rsidRPr="00DB3F09">
        <w:rPr>
          <w:rFonts w:asciiTheme="minorHAnsi" w:hAnsiTheme="minorHAnsi" w:cstheme="minorHAnsi"/>
          <w:color w:val="000000"/>
        </w:rPr>
        <w:t xml:space="preserve">in </w:t>
      </w:r>
      <w:r w:rsidR="001F7CB6" w:rsidRPr="00DB3F09">
        <w:rPr>
          <w:rFonts w:asciiTheme="minorHAnsi" w:hAnsiTheme="minorHAnsi" w:cstheme="minorHAnsi"/>
          <w:color w:val="000000"/>
        </w:rPr>
        <w:t xml:space="preserve">the </w:t>
      </w:r>
      <w:r w:rsidR="006F495A" w:rsidRPr="00DB3F09">
        <w:rPr>
          <w:rFonts w:asciiTheme="minorHAnsi" w:hAnsiTheme="minorHAnsi" w:cstheme="minorHAnsi"/>
          <w:color w:val="000000"/>
        </w:rPr>
        <w:t>Hall o</w:t>
      </w:r>
      <w:r w:rsidR="00190667" w:rsidRPr="00DB3F09">
        <w:rPr>
          <w:rFonts w:asciiTheme="minorHAnsi" w:hAnsiTheme="minorHAnsi" w:cstheme="minorHAnsi"/>
          <w:color w:val="000000"/>
        </w:rPr>
        <w:t>f Fame Ga</w:t>
      </w:r>
      <w:r w:rsidR="00F65823" w:rsidRPr="00DB3F09">
        <w:rPr>
          <w:rFonts w:asciiTheme="minorHAnsi" w:hAnsiTheme="minorHAnsi" w:cstheme="minorHAnsi"/>
          <w:color w:val="000000"/>
        </w:rPr>
        <w:t>llery</w:t>
      </w:r>
    </w:p>
    <w:p w14:paraId="31565D86" w14:textId="77777777" w:rsidR="00A023CF" w:rsidRPr="00DB3F09" w:rsidRDefault="000B75A6" w:rsidP="000B75A6">
      <w:pPr>
        <w:pStyle w:val="ListParagraph"/>
        <w:numPr>
          <w:ilvl w:val="0"/>
          <w:numId w:val="1"/>
        </w:numPr>
        <w:spacing w:line="260" w:lineRule="atLeast"/>
        <w:jc w:val="both"/>
        <w:rPr>
          <w:rFonts w:asciiTheme="minorHAnsi" w:hAnsiTheme="minorHAnsi" w:cstheme="minorHAnsi"/>
          <w:color w:val="000000"/>
        </w:rPr>
      </w:pPr>
      <w:r w:rsidRPr="00DB3F09">
        <w:rPr>
          <w:rFonts w:asciiTheme="minorHAnsi" w:hAnsiTheme="minorHAnsi" w:cstheme="minorHAnsi"/>
          <w:color w:val="000000"/>
        </w:rPr>
        <w:t>P</w:t>
      </w:r>
      <w:r w:rsidR="00A023CF" w:rsidRPr="00DB3F09">
        <w:rPr>
          <w:rFonts w:asciiTheme="minorHAnsi" w:hAnsiTheme="minorHAnsi" w:cstheme="minorHAnsi"/>
          <w:color w:val="000000"/>
        </w:rPr>
        <w:t xml:space="preserve">resentation of Walk of Fame </w:t>
      </w:r>
      <w:r w:rsidRPr="00DB3F09">
        <w:rPr>
          <w:rFonts w:asciiTheme="minorHAnsi" w:hAnsiTheme="minorHAnsi" w:cstheme="minorHAnsi"/>
          <w:color w:val="000000"/>
        </w:rPr>
        <w:t>B</w:t>
      </w:r>
      <w:r w:rsidR="00A023CF" w:rsidRPr="00DB3F09">
        <w:rPr>
          <w:rFonts w:asciiTheme="minorHAnsi" w:hAnsiTheme="minorHAnsi" w:cstheme="minorHAnsi"/>
          <w:color w:val="000000"/>
        </w:rPr>
        <w:t>ricks</w:t>
      </w:r>
    </w:p>
    <w:p w14:paraId="31565D87" w14:textId="77777777" w:rsidR="002C4BE3" w:rsidRPr="008F45DE" w:rsidRDefault="002C4BE3" w:rsidP="002C4BE3">
      <w:pPr>
        <w:spacing w:line="260" w:lineRule="atLeast"/>
        <w:jc w:val="both"/>
        <w:rPr>
          <w:rFonts w:asciiTheme="minorHAnsi" w:hAnsiTheme="minorHAnsi" w:cstheme="minorHAnsi"/>
          <w:b/>
          <w:color w:val="000000"/>
        </w:rPr>
      </w:pPr>
    </w:p>
    <w:p w14:paraId="31565D88" w14:textId="4D6D8D70" w:rsidR="0076343C" w:rsidRPr="008F45DE" w:rsidRDefault="007E5BB5" w:rsidP="00A023CF">
      <w:pPr>
        <w:tabs>
          <w:tab w:val="left" w:pos="450"/>
          <w:tab w:val="left" w:pos="810"/>
        </w:tabs>
        <w:rPr>
          <w:rFonts w:asciiTheme="minorHAnsi" w:hAnsiTheme="minorHAnsi" w:cstheme="minorHAnsi"/>
          <w:color w:val="000000"/>
        </w:rPr>
      </w:pPr>
      <w:r w:rsidRPr="008F45DE">
        <w:rPr>
          <w:rFonts w:asciiTheme="minorHAnsi" w:hAnsiTheme="minorHAnsi" w:cstheme="minorHAnsi"/>
          <w:b/>
          <w:color w:val="000000"/>
        </w:rPr>
        <w:t>When</w:t>
      </w:r>
      <w:r w:rsidR="00AF51D7" w:rsidRPr="008F45DE">
        <w:rPr>
          <w:rFonts w:asciiTheme="minorHAnsi" w:hAnsiTheme="minorHAnsi" w:cstheme="minorHAnsi"/>
          <w:b/>
          <w:color w:val="000000"/>
        </w:rPr>
        <w:t>:</w:t>
      </w:r>
      <w:r w:rsidR="00AF51D7" w:rsidRPr="008F45DE">
        <w:rPr>
          <w:rFonts w:asciiTheme="minorHAnsi" w:hAnsiTheme="minorHAnsi" w:cstheme="minorHAnsi"/>
          <w:color w:val="000000"/>
        </w:rPr>
        <w:t xml:space="preserve"> </w:t>
      </w:r>
      <w:r w:rsidR="005100E5" w:rsidRPr="008F45DE">
        <w:rPr>
          <w:rFonts w:asciiTheme="minorHAnsi" w:hAnsiTheme="minorHAnsi" w:cstheme="minorHAnsi"/>
          <w:b/>
          <w:color w:val="000000"/>
        </w:rPr>
        <w:t xml:space="preserve"> </w:t>
      </w:r>
      <w:r w:rsidR="005B6254" w:rsidRPr="008F45DE">
        <w:rPr>
          <w:rFonts w:asciiTheme="minorHAnsi" w:hAnsiTheme="minorHAnsi" w:cstheme="minorHAnsi"/>
          <w:b/>
          <w:color w:val="000000"/>
        </w:rPr>
        <w:t xml:space="preserve"> </w:t>
      </w:r>
      <w:r w:rsidR="00AB4A3B" w:rsidRPr="008F45DE">
        <w:rPr>
          <w:rFonts w:asciiTheme="minorHAnsi" w:hAnsiTheme="minorHAnsi" w:cstheme="minorHAnsi"/>
          <w:b/>
          <w:color w:val="000000"/>
        </w:rPr>
        <w:t xml:space="preserve"> </w:t>
      </w:r>
      <w:r w:rsidR="00A023CF" w:rsidRPr="008F45DE">
        <w:rPr>
          <w:rFonts w:asciiTheme="minorHAnsi" w:hAnsiTheme="minorHAnsi" w:cstheme="minorHAnsi"/>
          <w:b/>
          <w:color w:val="000000"/>
        </w:rPr>
        <w:tab/>
      </w:r>
      <w:r w:rsidR="00873A50" w:rsidRPr="008F45DE">
        <w:rPr>
          <w:rFonts w:asciiTheme="minorHAnsi" w:hAnsiTheme="minorHAnsi" w:cstheme="minorHAnsi"/>
          <w:color w:val="000000"/>
        </w:rPr>
        <w:t xml:space="preserve">Sunday, </w:t>
      </w:r>
      <w:r w:rsidR="0076343C" w:rsidRPr="008F45DE">
        <w:rPr>
          <w:rFonts w:asciiTheme="minorHAnsi" w:hAnsiTheme="minorHAnsi" w:cstheme="minorHAnsi"/>
          <w:color w:val="000000"/>
        </w:rPr>
        <w:t xml:space="preserve">October </w:t>
      </w:r>
      <w:r w:rsidR="007F3D30" w:rsidRPr="008F45DE">
        <w:rPr>
          <w:rFonts w:asciiTheme="minorHAnsi" w:hAnsiTheme="minorHAnsi" w:cstheme="minorHAnsi"/>
          <w:color w:val="000000"/>
        </w:rPr>
        <w:t>2</w:t>
      </w:r>
      <w:r w:rsidR="00581A03" w:rsidRPr="008F45DE">
        <w:rPr>
          <w:rFonts w:asciiTheme="minorHAnsi" w:hAnsiTheme="minorHAnsi" w:cstheme="minorHAnsi"/>
          <w:color w:val="000000"/>
        </w:rPr>
        <w:t>6</w:t>
      </w:r>
      <w:r w:rsidR="0076343C" w:rsidRPr="008F45DE">
        <w:rPr>
          <w:rFonts w:asciiTheme="minorHAnsi" w:hAnsiTheme="minorHAnsi" w:cstheme="minorHAnsi"/>
          <w:color w:val="000000"/>
        </w:rPr>
        <w:t xml:space="preserve">, </w:t>
      </w:r>
      <w:r w:rsidR="00A023CF" w:rsidRPr="008F45DE">
        <w:rPr>
          <w:rFonts w:asciiTheme="minorHAnsi" w:hAnsiTheme="minorHAnsi" w:cstheme="minorHAnsi"/>
          <w:color w:val="000000"/>
        </w:rPr>
        <w:t>N</w:t>
      </w:r>
      <w:r w:rsidR="000C64A6" w:rsidRPr="008F45DE">
        <w:rPr>
          <w:rFonts w:asciiTheme="minorHAnsi" w:hAnsiTheme="minorHAnsi" w:cstheme="minorHAnsi"/>
          <w:color w:val="000000"/>
        </w:rPr>
        <w:t>oon to 12:30 p.m.</w:t>
      </w:r>
    </w:p>
    <w:p w14:paraId="31565D89" w14:textId="77777777" w:rsidR="00817FA7" w:rsidRPr="008F45DE" w:rsidRDefault="0076343C" w:rsidP="00A023CF">
      <w:pPr>
        <w:rPr>
          <w:rFonts w:asciiTheme="minorHAnsi" w:hAnsiTheme="minorHAnsi" w:cstheme="minorHAnsi"/>
          <w:b/>
          <w:i/>
          <w:color w:val="000000"/>
        </w:rPr>
      </w:pPr>
      <w:r w:rsidRPr="008F45DE">
        <w:rPr>
          <w:rFonts w:asciiTheme="minorHAnsi" w:hAnsiTheme="minorHAnsi" w:cstheme="minorHAnsi"/>
          <w:color w:val="000000"/>
        </w:rPr>
        <w:t xml:space="preserve">                </w:t>
      </w:r>
      <w:r w:rsidR="00A023CF" w:rsidRPr="008F45DE">
        <w:rPr>
          <w:rFonts w:asciiTheme="minorHAnsi" w:hAnsiTheme="minorHAnsi" w:cstheme="minorHAnsi"/>
          <w:color w:val="000000"/>
        </w:rPr>
        <w:tab/>
      </w:r>
      <w:r w:rsidRPr="008F45DE">
        <w:rPr>
          <w:rFonts w:asciiTheme="minorHAnsi" w:hAnsiTheme="minorHAnsi" w:cstheme="minorHAnsi"/>
          <w:i/>
          <w:color w:val="000000"/>
        </w:rPr>
        <w:t xml:space="preserve">Ceremony and remarks </w:t>
      </w:r>
      <w:r w:rsidR="000C64A6" w:rsidRPr="008F45DE">
        <w:rPr>
          <w:rFonts w:asciiTheme="minorHAnsi" w:hAnsiTheme="minorHAnsi" w:cstheme="minorHAnsi"/>
          <w:i/>
          <w:color w:val="000000"/>
        </w:rPr>
        <w:t xml:space="preserve">will begin promptly at </w:t>
      </w:r>
      <w:r w:rsidR="00A023CF" w:rsidRPr="008F45DE">
        <w:rPr>
          <w:rFonts w:asciiTheme="minorHAnsi" w:hAnsiTheme="minorHAnsi" w:cstheme="minorHAnsi"/>
          <w:i/>
          <w:color w:val="000000"/>
        </w:rPr>
        <w:t>12 p.m. N</w:t>
      </w:r>
      <w:r w:rsidR="000C64A6" w:rsidRPr="008F45DE">
        <w:rPr>
          <w:rFonts w:asciiTheme="minorHAnsi" w:hAnsiTheme="minorHAnsi" w:cstheme="minorHAnsi"/>
          <w:i/>
          <w:color w:val="000000"/>
        </w:rPr>
        <w:t>oon</w:t>
      </w:r>
      <w:r w:rsidR="00817FA7" w:rsidRPr="008F45DE">
        <w:rPr>
          <w:rFonts w:asciiTheme="minorHAnsi" w:hAnsiTheme="minorHAnsi" w:cstheme="minorHAnsi"/>
          <w:i/>
          <w:color w:val="000000"/>
        </w:rPr>
        <w:t xml:space="preserve"> </w:t>
      </w:r>
    </w:p>
    <w:p w14:paraId="31565D8A" w14:textId="77777777" w:rsidR="005B6254" w:rsidRPr="008F45DE" w:rsidRDefault="005B6254" w:rsidP="005B6254">
      <w:pPr>
        <w:tabs>
          <w:tab w:val="left" w:pos="5220"/>
        </w:tabs>
        <w:rPr>
          <w:rFonts w:asciiTheme="minorHAnsi" w:hAnsiTheme="minorHAnsi" w:cstheme="minorHAnsi"/>
          <w:b/>
          <w:color w:val="000000"/>
        </w:rPr>
      </w:pPr>
      <w:r w:rsidRPr="008F45DE">
        <w:rPr>
          <w:rFonts w:asciiTheme="minorHAnsi" w:hAnsiTheme="minorHAnsi" w:cstheme="minorHAnsi"/>
          <w:b/>
          <w:color w:val="000000"/>
        </w:rPr>
        <w:tab/>
      </w:r>
      <w:r w:rsidR="00436558" w:rsidRPr="008F45DE">
        <w:rPr>
          <w:rFonts w:asciiTheme="minorHAnsi" w:hAnsiTheme="minorHAnsi" w:cstheme="minorHAnsi"/>
          <w:b/>
          <w:color w:val="000000"/>
        </w:rPr>
        <w:t xml:space="preserve"> </w:t>
      </w:r>
    </w:p>
    <w:p w14:paraId="31565D8B" w14:textId="11B7A8E0" w:rsidR="00A023CF" w:rsidRPr="008F45DE" w:rsidRDefault="007E5BB5" w:rsidP="00A023CF">
      <w:pPr>
        <w:rPr>
          <w:rFonts w:asciiTheme="minorHAnsi" w:hAnsiTheme="minorHAnsi" w:cstheme="minorHAnsi"/>
          <w:color w:val="000000"/>
        </w:rPr>
      </w:pPr>
      <w:r w:rsidRPr="008F45DE">
        <w:rPr>
          <w:rFonts w:asciiTheme="minorHAnsi" w:hAnsiTheme="minorHAnsi" w:cstheme="minorHAnsi"/>
          <w:b/>
          <w:color w:val="000000"/>
        </w:rPr>
        <w:t>Where:</w:t>
      </w:r>
      <w:r w:rsidR="00AF51D7" w:rsidRPr="008F45DE">
        <w:rPr>
          <w:rFonts w:asciiTheme="minorHAnsi" w:hAnsiTheme="minorHAnsi" w:cstheme="minorHAnsi"/>
          <w:color w:val="000000"/>
        </w:rPr>
        <w:t xml:space="preserve"> </w:t>
      </w:r>
      <w:r w:rsidR="00436558" w:rsidRPr="008F45DE">
        <w:rPr>
          <w:rFonts w:asciiTheme="minorHAnsi" w:hAnsiTheme="minorHAnsi" w:cstheme="minorHAnsi"/>
          <w:color w:val="000000"/>
        </w:rPr>
        <w:t xml:space="preserve">  </w:t>
      </w:r>
      <w:r w:rsidR="00A023CF" w:rsidRPr="008F45DE">
        <w:rPr>
          <w:rFonts w:asciiTheme="minorHAnsi" w:hAnsiTheme="minorHAnsi" w:cstheme="minorHAnsi"/>
          <w:color w:val="000000"/>
        </w:rPr>
        <w:tab/>
      </w:r>
      <w:r w:rsidR="00F90BDE" w:rsidRPr="008F45DE">
        <w:rPr>
          <w:rFonts w:asciiTheme="minorHAnsi" w:hAnsiTheme="minorHAnsi" w:cstheme="minorHAnsi"/>
          <w:color w:val="000000"/>
        </w:rPr>
        <w:t>American Home Furnishings Hall of Fame</w:t>
      </w:r>
    </w:p>
    <w:p w14:paraId="31565D8D" w14:textId="110E89C4" w:rsidR="00445CBD" w:rsidRPr="008F45DE" w:rsidRDefault="00A023CF" w:rsidP="00F90BDE">
      <w:pPr>
        <w:tabs>
          <w:tab w:val="left" w:pos="1440"/>
        </w:tabs>
        <w:ind w:firstLine="900"/>
        <w:rPr>
          <w:rFonts w:asciiTheme="minorHAnsi" w:hAnsiTheme="minorHAnsi" w:cstheme="minorHAnsi"/>
          <w:color w:val="000000"/>
        </w:rPr>
      </w:pPr>
      <w:r w:rsidRPr="008F45DE">
        <w:rPr>
          <w:rFonts w:asciiTheme="minorHAnsi" w:hAnsiTheme="minorHAnsi" w:cstheme="minorHAnsi"/>
          <w:color w:val="000000"/>
        </w:rPr>
        <w:tab/>
      </w:r>
      <w:r w:rsidR="00F90BDE" w:rsidRPr="008F45DE">
        <w:rPr>
          <w:rFonts w:asciiTheme="minorHAnsi" w:hAnsiTheme="minorHAnsi" w:cstheme="minorHAnsi"/>
          <w:color w:val="000000"/>
        </w:rPr>
        <w:t>311 South Hamilton Street</w:t>
      </w:r>
    </w:p>
    <w:p w14:paraId="31565D8E" w14:textId="77777777" w:rsidR="00445CBD" w:rsidRPr="008F45DE" w:rsidRDefault="00445CBD" w:rsidP="00A023CF">
      <w:pPr>
        <w:tabs>
          <w:tab w:val="left" w:pos="1440"/>
          <w:tab w:val="left" w:pos="5220"/>
        </w:tabs>
        <w:rPr>
          <w:rFonts w:asciiTheme="minorHAnsi" w:hAnsiTheme="minorHAnsi" w:cstheme="minorHAnsi"/>
          <w:color w:val="000000"/>
        </w:rPr>
      </w:pPr>
      <w:r w:rsidRPr="008F45DE">
        <w:rPr>
          <w:rFonts w:asciiTheme="minorHAnsi" w:hAnsiTheme="minorHAnsi" w:cstheme="minorHAnsi"/>
          <w:color w:val="000000"/>
        </w:rPr>
        <w:t xml:space="preserve">     </w:t>
      </w:r>
      <w:r w:rsidR="009E1A17" w:rsidRPr="008F45DE">
        <w:rPr>
          <w:rFonts w:asciiTheme="minorHAnsi" w:hAnsiTheme="minorHAnsi" w:cstheme="minorHAnsi"/>
          <w:color w:val="000000"/>
        </w:rPr>
        <w:t xml:space="preserve">        </w:t>
      </w:r>
      <w:r w:rsidR="00873A50" w:rsidRPr="008F45DE">
        <w:rPr>
          <w:rFonts w:asciiTheme="minorHAnsi" w:hAnsiTheme="minorHAnsi" w:cstheme="minorHAnsi"/>
          <w:color w:val="000000"/>
        </w:rPr>
        <w:t xml:space="preserve"> </w:t>
      </w:r>
      <w:r w:rsidR="009E1A17" w:rsidRPr="008F45DE">
        <w:rPr>
          <w:rFonts w:asciiTheme="minorHAnsi" w:hAnsiTheme="minorHAnsi" w:cstheme="minorHAnsi"/>
          <w:color w:val="000000"/>
        </w:rPr>
        <w:t xml:space="preserve">    </w:t>
      </w:r>
      <w:r w:rsidR="00953DD1" w:rsidRPr="008F45DE">
        <w:rPr>
          <w:rFonts w:asciiTheme="minorHAnsi" w:hAnsiTheme="minorHAnsi" w:cstheme="minorHAnsi"/>
          <w:color w:val="000000"/>
        </w:rPr>
        <w:t xml:space="preserve"> </w:t>
      </w:r>
      <w:r w:rsidR="00255C9F" w:rsidRPr="008F45DE">
        <w:rPr>
          <w:rFonts w:asciiTheme="minorHAnsi" w:hAnsiTheme="minorHAnsi" w:cstheme="minorHAnsi"/>
          <w:color w:val="000000"/>
        </w:rPr>
        <w:t xml:space="preserve"> </w:t>
      </w:r>
      <w:r w:rsidR="00A023CF" w:rsidRPr="008F45DE">
        <w:rPr>
          <w:rFonts w:asciiTheme="minorHAnsi" w:hAnsiTheme="minorHAnsi" w:cstheme="minorHAnsi"/>
          <w:color w:val="000000"/>
        </w:rPr>
        <w:tab/>
      </w:r>
      <w:r w:rsidR="009E1A17" w:rsidRPr="008F45DE">
        <w:rPr>
          <w:rFonts w:asciiTheme="minorHAnsi" w:hAnsiTheme="minorHAnsi" w:cstheme="minorHAnsi"/>
          <w:color w:val="000000"/>
        </w:rPr>
        <w:t>High Point, NC 27260</w:t>
      </w:r>
    </w:p>
    <w:p w14:paraId="31565D8F" w14:textId="77777777" w:rsidR="00A023CF" w:rsidRPr="00DF5A3B" w:rsidRDefault="00445CBD" w:rsidP="00436558">
      <w:pPr>
        <w:tabs>
          <w:tab w:val="left" w:pos="5220"/>
        </w:tabs>
        <w:rPr>
          <w:rFonts w:asciiTheme="minorHAnsi" w:hAnsiTheme="minorHAnsi" w:cstheme="minorHAnsi"/>
          <w:color w:val="000000"/>
        </w:rPr>
      </w:pPr>
      <w:r w:rsidRPr="00DF5A3B">
        <w:rPr>
          <w:rFonts w:asciiTheme="minorHAnsi" w:hAnsiTheme="minorHAnsi" w:cstheme="minorHAnsi"/>
          <w:color w:val="000000"/>
        </w:rPr>
        <w:tab/>
      </w:r>
    </w:p>
    <w:p w14:paraId="31565D90" w14:textId="77777777" w:rsidR="00A023CF" w:rsidRPr="00DF5A3B" w:rsidRDefault="00A023CF" w:rsidP="00436558">
      <w:pPr>
        <w:tabs>
          <w:tab w:val="left" w:pos="5220"/>
        </w:tabs>
        <w:rPr>
          <w:rFonts w:asciiTheme="minorHAnsi" w:hAnsiTheme="minorHAnsi" w:cstheme="minorHAnsi"/>
          <w:color w:val="000000"/>
        </w:rPr>
      </w:pPr>
    </w:p>
    <w:p w14:paraId="31565D91" w14:textId="77777777" w:rsidR="005100E5" w:rsidRPr="00DF5A3B" w:rsidRDefault="00445CBD" w:rsidP="00436558">
      <w:pPr>
        <w:tabs>
          <w:tab w:val="left" w:pos="5220"/>
        </w:tabs>
        <w:rPr>
          <w:rFonts w:asciiTheme="minorHAnsi" w:hAnsiTheme="minorHAnsi" w:cstheme="minorHAnsi"/>
          <w:color w:val="000000"/>
        </w:rPr>
      </w:pPr>
      <w:r w:rsidRPr="00DF5A3B">
        <w:rPr>
          <w:rFonts w:asciiTheme="minorHAnsi" w:hAnsiTheme="minorHAnsi" w:cstheme="minorHAnsi"/>
          <w:color w:val="000000"/>
        </w:rPr>
        <w:tab/>
      </w:r>
    </w:p>
    <w:p w14:paraId="31565D92" w14:textId="77777777" w:rsidR="00C56EC6" w:rsidRPr="00DF5A3B" w:rsidRDefault="005D65B1" w:rsidP="00436558">
      <w:pPr>
        <w:tabs>
          <w:tab w:val="left" w:pos="5220"/>
        </w:tabs>
        <w:rPr>
          <w:rFonts w:asciiTheme="minorHAnsi" w:hAnsiTheme="minorHAnsi" w:cstheme="minorHAnsi"/>
          <w:b/>
          <w:bCs/>
        </w:rPr>
      </w:pPr>
      <w:r w:rsidRPr="00DF5A3B">
        <w:rPr>
          <w:rFonts w:asciiTheme="minorHAnsi" w:hAnsiTheme="minorHAnsi" w:cstheme="minorHAnsi"/>
          <w:b/>
          <w:bCs/>
        </w:rPr>
        <w:t>For more information</w:t>
      </w:r>
      <w:r w:rsidR="00A56136" w:rsidRPr="00DF5A3B">
        <w:rPr>
          <w:rFonts w:asciiTheme="minorHAnsi" w:hAnsiTheme="minorHAnsi" w:cstheme="minorHAnsi"/>
          <w:b/>
          <w:bCs/>
        </w:rPr>
        <w:t>,</w:t>
      </w:r>
      <w:r w:rsidRPr="00DF5A3B">
        <w:rPr>
          <w:rFonts w:asciiTheme="minorHAnsi" w:hAnsiTheme="minorHAnsi" w:cstheme="minorHAnsi"/>
          <w:b/>
          <w:bCs/>
        </w:rPr>
        <w:t xml:space="preserve"> please contact:</w:t>
      </w:r>
    </w:p>
    <w:p w14:paraId="31565D93" w14:textId="77777777" w:rsidR="005D65B1" w:rsidRPr="00DF5A3B" w:rsidRDefault="0076343C" w:rsidP="00436558">
      <w:pPr>
        <w:tabs>
          <w:tab w:val="left" w:pos="5220"/>
        </w:tabs>
        <w:rPr>
          <w:rFonts w:asciiTheme="minorHAnsi" w:hAnsiTheme="minorHAnsi" w:cstheme="minorHAnsi"/>
        </w:rPr>
      </w:pPr>
      <w:r w:rsidRPr="00DF5A3B">
        <w:rPr>
          <w:rFonts w:asciiTheme="minorHAnsi" w:hAnsiTheme="minorHAnsi" w:cstheme="minorHAnsi"/>
        </w:rPr>
        <w:t>Lauren Estep</w:t>
      </w:r>
      <w:r w:rsidR="005D65B1" w:rsidRPr="00DF5A3B">
        <w:rPr>
          <w:rFonts w:asciiTheme="minorHAnsi" w:hAnsiTheme="minorHAnsi" w:cstheme="minorHAnsi"/>
        </w:rPr>
        <w:tab/>
      </w:r>
      <w:r w:rsidR="005D65B1" w:rsidRPr="00DF5A3B">
        <w:rPr>
          <w:rFonts w:asciiTheme="minorHAnsi" w:hAnsiTheme="minorHAnsi" w:cstheme="minorHAnsi"/>
        </w:rPr>
        <w:tab/>
      </w:r>
      <w:r w:rsidR="005D65B1" w:rsidRPr="00DF5A3B">
        <w:rPr>
          <w:rFonts w:asciiTheme="minorHAnsi" w:hAnsiTheme="minorHAnsi" w:cstheme="minorHAnsi"/>
        </w:rPr>
        <w:tab/>
        <w:t xml:space="preserve"> </w:t>
      </w:r>
      <w:r w:rsidR="005D65B1" w:rsidRPr="00DF5A3B">
        <w:rPr>
          <w:rFonts w:asciiTheme="minorHAnsi" w:hAnsiTheme="minorHAnsi" w:cstheme="minorHAnsi"/>
        </w:rPr>
        <w:tab/>
      </w:r>
    </w:p>
    <w:p w14:paraId="31565D94" w14:textId="77777777" w:rsidR="005D65B1" w:rsidRPr="00DF5A3B" w:rsidRDefault="005D65B1" w:rsidP="00436558">
      <w:pPr>
        <w:tabs>
          <w:tab w:val="left" w:pos="5220"/>
        </w:tabs>
        <w:rPr>
          <w:rFonts w:asciiTheme="minorHAnsi" w:hAnsiTheme="minorHAnsi" w:cstheme="minorHAnsi"/>
          <w:lang w:val="it-IT"/>
        </w:rPr>
      </w:pPr>
      <w:r w:rsidRPr="00DF5A3B">
        <w:rPr>
          <w:rFonts w:asciiTheme="minorHAnsi" w:hAnsiTheme="minorHAnsi" w:cstheme="minorHAnsi"/>
        </w:rPr>
        <w:t>336</w:t>
      </w:r>
      <w:r w:rsidR="00255C9F" w:rsidRPr="00DF5A3B">
        <w:rPr>
          <w:rFonts w:asciiTheme="minorHAnsi" w:hAnsiTheme="minorHAnsi" w:cstheme="minorHAnsi"/>
          <w:lang w:val="it-IT"/>
        </w:rPr>
        <w:t>.</w:t>
      </w:r>
      <w:r w:rsidR="004B32FC" w:rsidRPr="00DF5A3B">
        <w:rPr>
          <w:rFonts w:asciiTheme="minorHAnsi" w:hAnsiTheme="minorHAnsi" w:cstheme="minorHAnsi"/>
          <w:lang w:val="it-IT"/>
        </w:rPr>
        <w:t>88</w:t>
      </w:r>
      <w:r w:rsidR="00CD65C9" w:rsidRPr="00DF5A3B">
        <w:rPr>
          <w:rFonts w:asciiTheme="minorHAnsi" w:hAnsiTheme="minorHAnsi" w:cstheme="minorHAnsi"/>
          <w:lang w:val="it-IT"/>
        </w:rPr>
        <w:t>2</w:t>
      </w:r>
      <w:r w:rsidR="00255C9F" w:rsidRPr="00DF5A3B">
        <w:rPr>
          <w:rFonts w:asciiTheme="minorHAnsi" w:hAnsiTheme="minorHAnsi" w:cstheme="minorHAnsi"/>
          <w:lang w:val="it-IT"/>
        </w:rPr>
        <w:t>.</w:t>
      </w:r>
      <w:r w:rsidR="00CD65C9" w:rsidRPr="00DF5A3B">
        <w:rPr>
          <w:rFonts w:asciiTheme="minorHAnsi" w:hAnsiTheme="minorHAnsi" w:cstheme="minorHAnsi"/>
          <w:lang w:val="it-IT"/>
        </w:rPr>
        <w:t>5900</w:t>
      </w:r>
    </w:p>
    <w:p w14:paraId="31565D95" w14:textId="77777777" w:rsidR="005D65B1" w:rsidRPr="00DF5A3B" w:rsidRDefault="00D52AB4" w:rsidP="00436558">
      <w:pPr>
        <w:tabs>
          <w:tab w:val="left" w:pos="5220"/>
        </w:tabs>
        <w:rPr>
          <w:rFonts w:asciiTheme="minorHAnsi" w:hAnsiTheme="minorHAnsi" w:cstheme="minorHAnsi"/>
          <w:lang w:val="it-IT"/>
        </w:rPr>
      </w:pPr>
      <w:hyperlink r:id="rId9" w:history="1">
        <w:r w:rsidRPr="00DF5A3B">
          <w:rPr>
            <w:rStyle w:val="Hyperlink"/>
            <w:rFonts w:asciiTheme="minorHAnsi" w:hAnsiTheme="minorHAnsi" w:cstheme="minorHAnsi"/>
            <w:lang w:val="it-IT"/>
          </w:rPr>
          <w:t>lestep@homefurnishingshalloffame.com</w:t>
        </w:r>
      </w:hyperlink>
    </w:p>
    <w:p w14:paraId="31565D96" w14:textId="77777777" w:rsidR="002478EC" w:rsidRPr="00DF5A3B" w:rsidRDefault="002478EC" w:rsidP="00436558">
      <w:pPr>
        <w:tabs>
          <w:tab w:val="left" w:pos="5220"/>
        </w:tabs>
        <w:rPr>
          <w:rFonts w:asciiTheme="minorHAnsi" w:hAnsiTheme="minorHAnsi" w:cstheme="minorHAnsi"/>
          <w:lang w:val="it-IT"/>
        </w:rPr>
      </w:pPr>
    </w:p>
    <w:p w14:paraId="31565D97" w14:textId="77777777" w:rsidR="005D65B1" w:rsidRPr="00DF5A3B" w:rsidRDefault="005D65B1" w:rsidP="00436558">
      <w:pPr>
        <w:tabs>
          <w:tab w:val="left" w:pos="5220"/>
        </w:tabs>
        <w:rPr>
          <w:rFonts w:asciiTheme="minorHAnsi" w:hAnsiTheme="minorHAnsi" w:cstheme="minorHAnsi"/>
          <w:lang w:val="it-IT"/>
        </w:rPr>
      </w:pPr>
      <w:r w:rsidRPr="00DF5A3B">
        <w:rPr>
          <w:rFonts w:asciiTheme="minorHAnsi" w:hAnsiTheme="minorHAnsi" w:cstheme="minorHAnsi"/>
          <w:b/>
          <w:bCs/>
          <w:lang w:val="it-IT"/>
        </w:rPr>
        <w:t xml:space="preserve"> </w:t>
      </w:r>
    </w:p>
    <w:p w14:paraId="31565D98" w14:textId="77777777" w:rsidR="005D65B1" w:rsidRPr="00DF5A3B" w:rsidRDefault="005D65B1" w:rsidP="007E5BB5">
      <w:pPr>
        <w:rPr>
          <w:rFonts w:asciiTheme="minorHAnsi" w:hAnsiTheme="minorHAnsi" w:cstheme="minorHAnsi"/>
          <w:lang w:val="it-IT"/>
        </w:rPr>
      </w:pPr>
      <w:r w:rsidRPr="00DF5A3B">
        <w:rPr>
          <w:rFonts w:asciiTheme="minorHAnsi" w:hAnsiTheme="minorHAnsi" w:cstheme="minorHAnsi"/>
          <w:b/>
          <w:bCs/>
          <w:lang w:val="it-IT"/>
        </w:rPr>
        <w:tab/>
      </w:r>
      <w:r w:rsidRPr="00DF5A3B">
        <w:rPr>
          <w:rFonts w:asciiTheme="minorHAnsi" w:hAnsiTheme="minorHAnsi" w:cstheme="minorHAnsi"/>
          <w:b/>
          <w:bCs/>
          <w:lang w:val="it-IT"/>
        </w:rPr>
        <w:tab/>
      </w:r>
      <w:r w:rsidRPr="00DF5A3B">
        <w:rPr>
          <w:rFonts w:asciiTheme="minorHAnsi" w:hAnsiTheme="minorHAnsi" w:cstheme="minorHAnsi"/>
          <w:b/>
          <w:bCs/>
          <w:lang w:val="it-IT"/>
        </w:rPr>
        <w:tab/>
      </w:r>
    </w:p>
    <w:sectPr w:rsidR="005D65B1" w:rsidRPr="00DF5A3B" w:rsidSect="00F43B8F">
      <w:pgSz w:w="12240" w:h="15840"/>
      <w:pgMar w:top="720" w:right="1440" w:bottom="288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D7F24"/>
    <w:multiLevelType w:val="hybridMultilevel"/>
    <w:tmpl w:val="A30ED7A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988900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51B"/>
    <w:rsid w:val="00013438"/>
    <w:rsid w:val="00015130"/>
    <w:rsid w:val="0002651B"/>
    <w:rsid w:val="00033B12"/>
    <w:rsid w:val="00052D87"/>
    <w:rsid w:val="00073300"/>
    <w:rsid w:val="00084B00"/>
    <w:rsid w:val="0009278D"/>
    <w:rsid w:val="000B75A6"/>
    <w:rsid w:val="000C64A6"/>
    <w:rsid w:val="000C6B81"/>
    <w:rsid w:val="000E1B6D"/>
    <w:rsid w:val="000F7CAE"/>
    <w:rsid w:val="00107B6E"/>
    <w:rsid w:val="00126FF3"/>
    <w:rsid w:val="0016256A"/>
    <w:rsid w:val="00184920"/>
    <w:rsid w:val="00190667"/>
    <w:rsid w:val="001B5344"/>
    <w:rsid w:val="001B7DC6"/>
    <w:rsid w:val="001D56A9"/>
    <w:rsid w:val="001F32E7"/>
    <w:rsid w:val="001F7CB6"/>
    <w:rsid w:val="00203670"/>
    <w:rsid w:val="002478EC"/>
    <w:rsid w:val="00255C9F"/>
    <w:rsid w:val="002642F3"/>
    <w:rsid w:val="00277741"/>
    <w:rsid w:val="002938DA"/>
    <w:rsid w:val="00296A11"/>
    <w:rsid w:val="002A180D"/>
    <w:rsid w:val="002A4090"/>
    <w:rsid w:val="002C4BE3"/>
    <w:rsid w:val="002D12BE"/>
    <w:rsid w:val="00317ED6"/>
    <w:rsid w:val="00352C9E"/>
    <w:rsid w:val="00373DFF"/>
    <w:rsid w:val="003D1351"/>
    <w:rsid w:val="00423D76"/>
    <w:rsid w:val="00436558"/>
    <w:rsid w:val="00445CBD"/>
    <w:rsid w:val="004A080D"/>
    <w:rsid w:val="004B32FC"/>
    <w:rsid w:val="005100E5"/>
    <w:rsid w:val="00537952"/>
    <w:rsid w:val="0055133E"/>
    <w:rsid w:val="00563DA8"/>
    <w:rsid w:val="00581A03"/>
    <w:rsid w:val="00596108"/>
    <w:rsid w:val="005B6254"/>
    <w:rsid w:val="005D65B1"/>
    <w:rsid w:val="005F5797"/>
    <w:rsid w:val="0061134B"/>
    <w:rsid w:val="00686C70"/>
    <w:rsid w:val="006A7F94"/>
    <w:rsid w:val="006F495A"/>
    <w:rsid w:val="00716BDD"/>
    <w:rsid w:val="0073653B"/>
    <w:rsid w:val="0076343C"/>
    <w:rsid w:val="00781739"/>
    <w:rsid w:val="007868B5"/>
    <w:rsid w:val="007913A2"/>
    <w:rsid w:val="007A1421"/>
    <w:rsid w:val="007A1A00"/>
    <w:rsid w:val="007C5ABA"/>
    <w:rsid w:val="007E5BB5"/>
    <w:rsid w:val="007F3D30"/>
    <w:rsid w:val="00814249"/>
    <w:rsid w:val="00817FA7"/>
    <w:rsid w:val="00820816"/>
    <w:rsid w:val="0082556B"/>
    <w:rsid w:val="00827D9B"/>
    <w:rsid w:val="008428C4"/>
    <w:rsid w:val="00846E31"/>
    <w:rsid w:val="00847D52"/>
    <w:rsid w:val="00865547"/>
    <w:rsid w:val="00873A50"/>
    <w:rsid w:val="00877ED1"/>
    <w:rsid w:val="00897553"/>
    <w:rsid w:val="008A18C7"/>
    <w:rsid w:val="008B427B"/>
    <w:rsid w:val="008B64C6"/>
    <w:rsid w:val="008C6E1F"/>
    <w:rsid w:val="008D03A4"/>
    <w:rsid w:val="008D1FC4"/>
    <w:rsid w:val="008E33B9"/>
    <w:rsid w:val="008F45DE"/>
    <w:rsid w:val="009537E9"/>
    <w:rsid w:val="00953DD1"/>
    <w:rsid w:val="0095789A"/>
    <w:rsid w:val="00962827"/>
    <w:rsid w:val="009D25B7"/>
    <w:rsid w:val="009D5911"/>
    <w:rsid w:val="009E1A17"/>
    <w:rsid w:val="009F75EB"/>
    <w:rsid w:val="00A023CF"/>
    <w:rsid w:val="00A21331"/>
    <w:rsid w:val="00A26B8C"/>
    <w:rsid w:val="00A31A1D"/>
    <w:rsid w:val="00A36A56"/>
    <w:rsid w:val="00A56136"/>
    <w:rsid w:val="00A75087"/>
    <w:rsid w:val="00A97650"/>
    <w:rsid w:val="00AB4A3B"/>
    <w:rsid w:val="00AD7004"/>
    <w:rsid w:val="00AE2D3D"/>
    <w:rsid w:val="00AF51D7"/>
    <w:rsid w:val="00B018CF"/>
    <w:rsid w:val="00B219F1"/>
    <w:rsid w:val="00B473E8"/>
    <w:rsid w:val="00B576C2"/>
    <w:rsid w:val="00B622D9"/>
    <w:rsid w:val="00B9784B"/>
    <w:rsid w:val="00BA62D1"/>
    <w:rsid w:val="00BB166F"/>
    <w:rsid w:val="00BE0496"/>
    <w:rsid w:val="00BF6BD4"/>
    <w:rsid w:val="00C162C6"/>
    <w:rsid w:val="00C20664"/>
    <w:rsid w:val="00C22864"/>
    <w:rsid w:val="00C515CB"/>
    <w:rsid w:val="00C56EC6"/>
    <w:rsid w:val="00C57224"/>
    <w:rsid w:val="00C728CC"/>
    <w:rsid w:val="00CA0A19"/>
    <w:rsid w:val="00CB03C1"/>
    <w:rsid w:val="00CC5FF1"/>
    <w:rsid w:val="00CC72FD"/>
    <w:rsid w:val="00CD65C9"/>
    <w:rsid w:val="00CE1A9B"/>
    <w:rsid w:val="00CF3B10"/>
    <w:rsid w:val="00D52AB4"/>
    <w:rsid w:val="00D53ABE"/>
    <w:rsid w:val="00DB3F09"/>
    <w:rsid w:val="00DC458F"/>
    <w:rsid w:val="00DD6AE1"/>
    <w:rsid w:val="00DD71B7"/>
    <w:rsid w:val="00DF5A3B"/>
    <w:rsid w:val="00E00484"/>
    <w:rsid w:val="00E1269E"/>
    <w:rsid w:val="00E54239"/>
    <w:rsid w:val="00E66735"/>
    <w:rsid w:val="00E85123"/>
    <w:rsid w:val="00E85B5A"/>
    <w:rsid w:val="00E95963"/>
    <w:rsid w:val="00EE12CC"/>
    <w:rsid w:val="00EF39B6"/>
    <w:rsid w:val="00F23862"/>
    <w:rsid w:val="00F334A5"/>
    <w:rsid w:val="00F43B8F"/>
    <w:rsid w:val="00F46D9C"/>
    <w:rsid w:val="00F65823"/>
    <w:rsid w:val="00F90BDE"/>
    <w:rsid w:val="00FB744B"/>
    <w:rsid w:val="00FD6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565D76"/>
  <w15:docId w15:val="{EA7B8F2B-A73F-438E-850C-8C0983786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qFormat/>
    <w:pPr>
      <w:outlineLvl w:val="0"/>
    </w:pPr>
  </w:style>
  <w:style w:type="paragraph" w:styleId="Heading2">
    <w:name w:val="heading 2"/>
    <w:basedOn w:val="Normal"/>
    <w:next w:val="Normal"/>
    <w:qFormat/>
    <w:pPr>
      <w:outlineLvl w:val="1"/>
    </w:p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widowControl/>
      <w:autoSpaceDE/>
      <w:autoSpaceDN/>
      <w:adjustRightInd/>
      <w:spacing w:after="120"/>
      <w:ind w:left="360"/>
    </w:pPr>
    <w:rPr>
      <w:rFonts w:ascii="Times New Roman" w:hAnsi="Times New Roman"/>
      <w:szCs w:val="20"/>
    </w:rPr>
  </w:style>
  <w:style w:type="paragraph" w:styleId="BodyText">
    <w:name w:val="Body Text"/>
    <w:basedOn w:val="Normal"/>
    <w:pPr>
      <w:widowControl/>
      <w:autoSpaceDE/>
      <w:autoSpaceDN/>
      <w:adjustRightInd/>
      <w:spacing w:after="120"/>
    </w:pPr>
    <w:rPr>
      <w:rFonts w:ascii="Book Antiqua" w:hAnsi="Book Antiqua"/>
      <w:sz w:val="22"/>
      <w:szCs w:val="2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rPr>
      <w:rFonts w:ascii="Book Antiqua" w:hAnsi="Book Antiqua" w:cs="Tahoma"/>
      <w:sz w:val="18"/>
      <w:szCs w:val="22"/>
    </w:rPr>
  </w:style>
  <w:style w:type="paragraph" w:styleId="BodyText3">
    <w:name w:val="Body Text 3"/>
    <w:basedOn w:val="Normal"/>
    <w:pPr>
      <w:jc w:val="both"/>
    </w:pPr>
    <w:rPr>
      <w:rFonts w:ascii="Helvetica" w:hAnsi="Helvetica" w:cs="Helvetica"/>
      <w:color w:val="000000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sid w:val="005100E5"/>
    <w:rPr>
      <w:color w:val="800080"/>
      <w:u w:val="single"/>
    </w:rPr>
  </w:style>
  <w:style w:type="character" w:customStyle="1" w:styleId="apple-style-span">
    <w:name w:val="apple-style-span"/>
    <w:basedOn w:val="DefaultParagraphFont"/>
    <w:rsid w:val="00436558"/>
  </w:style>
  <w:style w:type="paragraph" w:styleId="ListParagraph">
    <w:name w:val="List Paragraph"/>
    <w:basedOn w:val="Normal"/>
    <w:uiPriority w:val="34"/>
    <w:qFormat/>
    <w:rsid w:val="000B75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lestep@homefurnishingshalloffam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1707055C209045A5AAE8CFCD2182DF" ma:contentTypeVersion="19" ma:contentTypeDescription="Create a new document." ma:contentTypeScope="" ma:versionID="6c796234544fae1a2f5fdc1f1c264fd9">
  <xsd:schema xmlns:xsd="http://www.w3.org/2001/XMLSchema" xmlns:xs="http://www.w3.org/2001/XMLSchema" xmlns:p="http://schemas.microsoft.com/office/2006/metadata/properties" xmlns:ns2="75c9ba78-423e-462e-8a12-fc3b156bec36" xmlns:ns3="f0cc035b-261d-4cda-98d3-78fa4d6e82f3" targetNamespace="http://schemas.microsoft.com/office/2006/metadata/properties" ma:root="true" ma:fieldsID="28fe8eafaf22582e4c2377d248e5c607" ns2:_="" ns3:_="">
    <xsd:import namespace="75c9ba78-423e-462e-8a12-fc3b156bec36"/>
    <xsd:import namespace="f0cc035b-261d-4cda-98d3-78fa4d6e82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c9ba78-423e-462e-8a12-fc3b156bec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f824290-1aaa-4732-ae8d-d6ecf7eca1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cc035b-261d-4cda-98d3-78fa4d6e82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9c28e19-be97-4cbd-b18d-d79ca9e0634a}" ma:internalName="TaxCatchAll" ma:showField="CatchAllData" ma:web="f0cc035b-261d-4cda-98d3-78fa4d6e82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5c9ba78-423e-462e-8a12-fc3b156bec36">
      <Terms xmlns="http://schemas.microsoft.com/office/infopath/2007/PartnerControls"/>
    </lcf76f155ced4ddcb4097134ff3c332f>
    <TaxCatchAll xmlns="f0cc035b-261d-4cda-98d3-78fa4d6e82f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A8CC76-C526-49E0-91F1-7268710041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c9ba78-423e-462e-8a12-fc3b156bec36"/>
    <ds:schemaRef ds:uri="f0cc035b-261d-4cda-98d3-78fa4d6e82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2D804F-EEB7-477C-9967-FDFA4356C057}">
  <ds:schemaRefs>
    <ds:schemaRef ds:uri="http://schemas.microsoft.com/office/2006/metadata/properties"/>
    <ds:schemaRef ds:uri="http://schemas.microsoft.com/office/infopath/2007/PartnerControls"/>
    <ds:schemaRef ds:uri="75c9ba78-423e-462e-8a12-fc3b156bec36"/>
    <ds:schemaRef ds:uri="f0cc035b-261d-4cda-98d3-78fa4d6e82f3"/>
  </ds:schemaRefs>
</ds:datastoreItem>
</file>

<file path=customXml/itemProps3.xml><?xml version="1.0" encoding="utf-8"?>
<ds:datastoreItem xmlns:ds="http://schemas.openxmlformats.org/officeDocument/2006/customXml" ds:itemID="{12892A21-BFF6-423B-9177-A07B09FBA6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183</Words>
  <Characters>1122</Characters>
  <Application>Microsoft Office Word</Application>
  <DocSecurity>0</DocSecurity>
  <Lines>22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Media Alert</vt:lpstr>
    </vt:vector>
  </TitlesOfParts>
  <Company>Quixote Group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Media Alert</dc:title>
  <dc:subject/>
  <dc:creator>Ian Greene</dc:creator>
  <cp:keywords/>
  <cp:lastModifiedBy>Lauren Estep</cp:lastModifiedBy>
  <cp:revision>10</cp:revision>
  <cp:lastPrinted>2004-03-02T20:23:00Z</cp:lastPrinted>
  <dcterms:created xsi:type="dcterms:W3CDTF">2025-10-02T06:13:00Z</dcterms:created>
  <dcterms:modified xsi:type="dcterms:W3CDTF">2025-10-16T06:47:00Z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0x010100DD1707055C209045A5AAE8CFCD2182DF</vt:lpwstr>
  </property>
  <property fmtid="{D5CDD505-2E9C-101B-9397-08002B2CF9AE}" pid="3" name="Order">
    <vt:r8>870400</vt:r8>
  </property>
  <property fmtid="{D5CDD505-2E9C-101B-9397-08002B2CF9AE}" pid="4" name="MediaServiceImageTags">
    <vt:lpwstr/>
  </property>
</Properties>
</file>