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7B0B" w:rsidRPr="00B072AE" w:rsidRDefault="001C7B0B" w:rsidP="001C7B0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</w:rPr>
      </w:pPr>
      <w:bookmarkStart w:id="0" w:name="_GoBack"/>
      <w:r w:rsidRPr="00B072AE">
        <w:rPr>
          <w:rStyle w:val="normaltextrun"/>
          <w:rFonts w:ascii="Arial" w:hAnsi="Arial" w:cs="Arial"/>
          <w:b/>
          <w:bCs/>
        </w:rPr>
        <w:t xml:space="preserve">Essentials </w:t>
      </w:r>
      <w:proofErr w:type="gramStart"/>
      <w:r w:rsidRPr="00B072AE">
        <w:rPr>
          <w:rStyle w:val="normaltextrun"/>
          <w:rFonts w:ascii="Arial" w:hAnsi="Arial" w:cs="Arial"/>
          <w:b/>
          <w:bCs/>
        </w:rPr>
        <w:t>For</w:t>
      </w:r>
      <w:proofErr w:type="gramEnd"/>
      <w:r w:rsidRPr="00B072AE">
        <w:rPr>
          <w:rStyle w:val="normaltextrun"/>
          <w:rFonts w:ascii="Arial" w:hAnsi="Arial" w:cs="Arial"/>
          <w:b/>
          <w:bCs/>
        </w:rPr>
        <w:t xml:space="preserve"> Living Celebrates the Opening of Its Flagship Showroom in High Point, NC </w:t>
      </w:r>
      <w:r w:rsidRPr="00B072AE">
        <w:rPr>
          <w:rStyle w:val="eop"/>
          <w:rFonts w:ascii="Arial" w:hAnsi="Arial" w:cs="Arial"/>
        </w:rPr>
        <w:t> </w:t>
      </w:r>
    </w:p>
    <w:bookmarkEnd w:id="0"/>
    <w:p w:rsidR="00B072AE" w:rsidRDefault="00B072AE" w:rsidP="001C7B0B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sz w:val="20"/>
          <w:szCs w:val="20"/>
        </w:rPr>
      </w:pPr>
    </w:p>
    <w:p w:rsidR="00B072AE" w:rsidRPr="00B072AE" w:rsidRDefault="00B072AE" w:rsidP="001C7B0B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b/>
          <w:sz w:val="20"/>
          <w:szCs w:val="20"/>
        </w:rPr>
      </w:pPr>
      <w:r w:rsidRPr="00B072AE">
        <w:rPr>
          <w:rStyle w:val="normaltextrun"/>
          <w:rFonts w:ascii="Arial" w:hAnsi="Arial" w:cs="Arial"/>
          <w:b/>
          <w:sz w:val="20"/>
          <w:szCs w:val="20"/>
        </w:rPr>
        <w:t xml:space="preserve">For immediate release </w:t>
      </w:r>
    </w:p>
    <w:p w:rsidR="00B072AE" w:rsidRDefault="00B072AE" w:rsidP="001C7B0B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sz w:val="20"/>
          <w:szCs w:val="20"/>
        </w:rPr>
      </w:pPr>
    </w:p>
    <w:p w:rsidR="001C7B0B" w:rsidRPr="001C7B0B" w:rsidRDefault="001C7B0B" w:rsidP="001C7B0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0"/>
          <w:szCs w:val="20"/>
        </w:rPr>
      </w:pPr>
      <w:r w:rsidRPr="001C7B0B">
        <w:rPr>
          <w:rStyle w:val="normaltextrun"/>
          <w:rFonts w:ascii="Arial" w:hAnsi="Arial" w:cs="Arial"/>
          <w:sz w:val="20"/>
          <w:szCs w:val="20"/>
        </w:rPr>
        <w:t>October 1, 2025</w:t>
      </w:r>
      <w:r w:rsidRPr="001C7B0B">
        <w:rPr>
          <w:rStyle w:val="eop"/>
          <w:rFonts w:ascii="Arial" w:hAnsi="Arial" w:cs="Arial"/>
          <w:sz w:val="20"/>
          <w:szCs w:val="20"/>
        </w:rPr>
        <w:t> </w:t>
      </w:r>
    </w:p>
    <w:p w:rsidR="001C7B0B" w:rsidRDefault="001C7B0B" w:rsidP="001C7B0B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sz w:val="20"/>
          <w:szCs w:val="20"/>
        </w:rPr>
      </w:pPr>
    </w:p>
    <w:p w:rsidR="001C7B0B" w:rsidRPr="001C7B0B" w:rsidRDefault="001C7B0B" w:rsidP="001C7B0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0"/>
          <w:szCs w:val="20"/>
        </w:rPr>
      </w:pPr>
      <w:r w:rsidRPr="001C7B0B">
        <w:rPr>
          <w:rStyle w:val="normaltextrun"/>
          <w:rFonts w:ascii="Arial" w:hAnsi="Arial" w:cs="Arial"/>
          <w:sz w:val="20"/>
          <w:szCs w:val="20"/>
        </w:rPr>
        <w:t xml:space="preserve">High Point, NC – Essentials </w:t>
      </w:r>
      <w:proofErr w:type="gramStart"/>
      <w:r w:rsidRPr="001C7B0B">
        <w:rPr>
          <w:rStyle w:val="normaltextrun"/>
          <w:rFonts w:ascii="Arial" w:hAnsi="Arial" w:cs="Arial"/>
          <w:sz w:val="20"/>
          <w:szCs w:val="20"/>
        </w:rPr>
        <w:t>For</w:t>
      </w:r>
      <w:proofErr w:type="gramEnd"/>
      <w:r w:rsidRPr="001C7B0B">
        <w:rPr>
          <w:rStyle w:val="normaltextrun"/>
          <w:rFonts w:ascii="Arial" w:hAnsi="Arial" w:cs="Arial"/>
          <w:sz w:val="20"/>
          <w:szCs w:val="20"/>
        </w:rPr>
        <w:t xml:space="preserve"> Living, a family-owned furniture brand with nearly five decades of design expertise, proudly announces the opening of its flagship showroom located at 111 N. </w:t>
      </w:r>
      <w:proofErr w:type="spellStart"/>
      <w:r w:rsidRPr="001C7B0B">
        <w:rPr>
          <w:rStyle w:val="normaltextrun"/>
          <w:rFonts w:ascii="Arial" w:hAnsi="Arial" w:cs="Arial"/>
          <w:sz w:val="20"/>
          <w:szCs w:val="20"/>
        </w:rPr>
        <w:t>Wrenn</w:t>
      </w:r>
      <w:proofErr w:type="spellEnd"/>
      <w:r w:rsidRPr="001C7B0B">
        <w:rPr>
          <w:rStyle w:val="normaltextrun"/>
          <w:rFonts w:ascii="Arial" w:hAnsi="Arial" w:cs="Arial"/>
          <w:sz w:val="20"/>
          <w:szCs w:val="20"/>
        </w:rPr>
        <w:t xml:space="preserve"> St. </w:t>
      </w:r>
      <w:r w:rsidRPr="001C7B0B">
        <w:rPr>
          <w:rStyle w:val="eop"/>
          <w:rFonts w:ascii="Arial" w:hAnsi="Arial" w:cs="Arial"/>
          <w:sz w:val="20"/>
          <w:szCs w:val="20"/>
        </w:rPr>
        <w:t> </w:t>
      </w:r>
    </w:p>
    <w:p w:rsidR="001C7B0B" w:rsidRDefault="001C7B0B" w:rsidP="001C7B0B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sz w:val="20"/>
          <w:szCs w:val="20"/>
        </w:rPr>
      </w:pPr>
      <w:r w:rsidRPr="001C7B0B">
        <w:rPr>
          <w:rStyle w:val="normaltextrun"/>
          <w:rFonts w:ascii="Arial" w:hAnsi="Arial" w:cs="Arial"/>
          <w:sz w:val="20"/>
          <w:szCs w:val="20"/>
        </w:rPr>
        <w:t xml:space="preserve">Spanning 23,000 square feet and featuring a rooftop deck, the new showroom offers an inviting environment and thoughtfully designed space that highlights Essentials </w:t>
      </w:r>
      <w:proofErr w:type="gramStart"/>
      <w:r w:rsidRPr="001C7B0B">
        <w:rPr>
          <w:rStyle w:val="normaltextrun"/>
          <w:rFonts w:ascii="Arial" w:hAnsi="Arial" w:cs="Arial"/>
          <w:sz w:val="20"/>
          <w:szCs w:val="20"/>
        </w:rPr>
        <w:t>For</w:t>
      </w:r>
      <w:proofErr w:type="gramEnd"/>
      <w:r w:rsidRPr="001C7B0B">
        <w:rPr>
          <w:rStyle w:val="normaltextrun"/>
          <w:rFonts w:ascii="Arial" w:hAnsi="Arial" w:cs="Arial"/>
          <w:sz w:val="20"/>
          <w:szCs w:val="20"/>
        </w:rPr>
        <w:t xml:space="preserve"> Living’s collections. Each vignette will showcase the brand’s elevated look, demonstrating how its furniture combines versatility, comfort, and style.</w:t>
      </w:r>
      <w:r w:rsidRPr="001C7B0B">
        <w:rPr>
          <w:rStyle w:val="eop"/>
          <w:rFonts w:ascii="Arial" w:hAnsi="Arial" w:cs="Arial"/>
          <w:sz w:val="20"/>
          <w:szCs w:val="20"/>
        </w:rPr>
        <w:t> </w:t>
      </w:r>
    </w:p>
    <w:p w:rsidR="001C7B0B" w:rsidRPr="001C7B0B" w:rsidRDefault="001C7B0B" w:rsidP="001C7B0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0"/>
          <w:szCs w:val="20"/>
        </w:rPr>
      </w:pPr>
    </w:p>
    <w:p w:rsidR="001C7B0B" w:rsidRPr="001C7B0B" w:rsidRDefault="001C7B0B" w:rsidP="001C7B0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0"/>
          <w:szCs w:val="20"/>
        </w:rPr>
      </w:pPr>
      <w:r w:rsidRPr="001C7B0B">
        <w:rPr>
          <w:rStyle w:val="normaltextrun"/>
          <w:rFonts w:ascii="Arial" w:hAnsi="Arial" w:cs="Arial"/>
          <w:sz w:val="20"/>
          <w:szCs w:val="20"/>
        </w:rPr>
        <w:t xml:space="preserve">“This showroom represents the heart of who we are as a brand,” said Anna Schweiss, Vice President of Design. “From the architectural details to the finishing touches, every element reflects the quality, creativity, and vision that define Essentials </w:t>
      </w:r>
      <w:proofErr w:type="gramStart"/>
      <w:r w:rsidRPr="001C7B0B">
        <w:rPr>
          <w:rStyle w:val="normaltextrun"/>
          <w:rFonts w:ascii="Arial" w:hAnsi="Arial" w:cs="Arial"/>
          <w:sz w:val="20"/>
          <w:szCs w:val="20"/>
        </w:rPr>
        <w:t>For</w:t>
      </w:r>
      <w:proofErr w:type="gramEnd"/>
      <w:r w:rsidRPr="001C7B0B">
        <w:rPr>
          <w:rStyle w:val="normaltextrun"/>
          <w:rFonts w:ascii="Arial" w:hAnsi="Arial" w:cs="Arial"/>
          <w:sz w:val="20"/>
          <w:szCs w:val="20"/>
        </w:rPr>
        <w:t xml:space="preserve"> Living. It’s more than a place to showcase furniture—it’s a space to inspire designers, retailers, and customers to imagine how these pieces can transform a home.”</w:t>
      </w:r>
      <w:r w:rsidRPr="001C7B0B">
        <w:rPr>
          <w:rStyle w:val="eop"/>
          <w:rFonts w:ascii="Arial" w:hAnsi="Arial" w:cs="Arial"/>
          <w:sz w:val="20"/>
          <w:szCs w:val="20"/>
        </w:rPr>
        <w:t> </w:t>
      </w:r>
    </w:p>
    <w:p w:rsidR="001C7B0B" w:rsidRDefault="001C7B0B" w:rsidP="001C7B0B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sz w:val="20"/>
          <w:szCs w:val="20"/>
        </w:rPr>
      </w:pPr>
      <w:r w:rsidRPr="001C7B0B">
        <w:rPr>
          <w:rStyle w:val="normaltextrun"/>
          <w:rFonts w:ascii="Arial" w:hAnsi="Arial" w:cs="Arial"/>
          <w:sz w:val="20"/>
          <w:szCs w:val="20"/>
        </w:rPr>
        <w:t>The flagship showroom is the result of more than two years of careful planning and collaboration with a local designer, architect, and contractor. Drawing inspiration from the elevated residential aesthetics of Southern California, the space reimagines the traditional wholesale showroom, introducing warmth, sophistication, and livability into a commercial environment.</w:t>
      </w:r>
      <w:r w:rsidRPr="001C7B0B">
        <w:rPr>
          <w:rStyle w:val="eop"/>
          <w:rFonts w:ascii="Arial" w:hAnsi="Arial" w:cs="Arial"/>
          <w:sz w:val="20"/>
          <w:szCs w:val="20"/>
        </w:rPr>
        <w:t> </w:t>
      </w:r>
    </w:p>
    <w:p w:rsidR="001C7B0B" w:rsidRPr="001C7B0B" w:rsidRDefault="001C7B0B" w:rsidP="001C7B0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0"/>
          <w:szCs w:val="20"/>
        </w:rPr>
      </w:pPr>
    </w:p>
    <w:p w:rsidR="001C7B0B" w:rsidRDefault="001C7B0B" w:rsidP="001C7B0B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sz w:val="20"/>
          <w:szCs w:val="20"/>
        </w:rPr>
      </w:pPr>
      <w:r w:rsidRPr="001C7B0B">
        <w:rPr>
          <w:rStyle w:val="normaltextrun"/>
          <w:rFonts w:ascii="Arial" w:hAnsi="Arial" w:cs="Arial"/>
          <w:sz w:val="20"/>
          <w:szCs w:val="20"/>
        </w:rPr>
        <w:t>Anticipated to be market’s newest destination</w:t>
      </w:r>
      <w:r>
        <w:rPr>
          <w:rStyle w:val="normaltextrun"/>
          <w:rFonts w:ascii="Arial" w:hAnsi="Arial" w:cs="Arial"/>
          <w:sz w:val="20"/>
          <w:szCs w:val="20"/>
        </w:rPr>
        <w:t xml:space="preserve"> on </w:t>
      </w:r>
      <w:proofErr w:type="spellStart"/>
      <w:r>
        <w:rPr>
          <w:rStyle w:val="normaltextrun"/>
          <w:rFonts w:ascii="Arial" w:hAnsi="Arial" w:cs="Arial"/>
          <w:sz w:val="20"/>
          <w:szCs w:val="20"/>
        </w:rPr>
        <w:t>Wrenn</w:t>
      </w:r>
      <w:proofErr w:type="spellEnd"/>
      <w:r>
        <w:rPr>
          <w:rStyle w:val="normaltextrun"/>
          <w:rFonts w:ascii="Arial" w:hAnsi="Arial" w:cs="Arial"/>
          <w:sz w:val="20"/>
          <w:szCs w:val="20"/>
        </w:rPr>
        <w:t xml:space="preserve"> </w:t>
      </w:r>
      <w:r w:rsidRPr="001C7B0B">
        <w:rPr>
          <w:rStyle w:val="normaltextrun"/>
          <w:rFonts w:ascii="Arial" w:hAnsi="Arial" w:cs="Arial"/>
          <w:sz w:val="20"/>
          <w:szCs w:val="20"/>
        </w:rPr>
        <w:t xml:space="preserve">Street- the showroom will provide a curated experience for the trade industry. The space reflects the brand’s core values—delivering elevated service and style, functional and versatile furniture, and a commitment to leadership and teamwork that continues to define the brand. </w:t>
      </w:r>
      <w:r w:rsidRPr="001C7B0B">
        <w:rPr>
          <w:rStyle w:val="eop"/>
          <w:rFonts w:ascii="Arial" w:hAnsi="Arial" w:cs="Arial"/>
          <w:sz w:val="20"/>
          <w:szCs w:val="20"/>
        </w:rPr>
        <w:t> </w:t>
      </w:r>
    </w:p>
    <w:p w:rsidR="001C7B0B" w:rsidRPr="001C7B0B" w:rsidRDefault="001C7B0B" w:rsidP="001C7B0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0"/>
          <w:szCs w:val="20"/>
        </w:rPr>
      </w:pPr>
    </w:p>
    <w:p w:rsidR="001C7B0B" w:rsidRPr="001C7B0B" w:rsidRDefault="001C7B0B" w:rsidP="001C7B0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0"/>
          <w:szCs w:val="20"/>
        </w:rPr>
      </w:pPr>
      <w:r w:rsidRPr="001C7B0B">
        <w:rPr>
          <w:rStyle w:val="normaltextrun"/>
          <w:rFonts w:ascii="Arial" w:hAnsi="Arial" w:cs="Arial"/>
          <w:b/>
          <w:bCs/>
          <w:sz w:val="20"/>
          <w:szCs w:val="20"/>
        </w:rPr>
        <w:t xml:space="preserve">About Essentials </w:t>
      </w:r>
      <w:proofErr w:type="gramStart"/>
      <w:r w:rsidRPr="001C7B0B">
        <w:rPr>
          <w:rStyle w:val="normaltextrun"/>
          <w:rFonts w:ascii="Arial" w:hAnsi="Arial" w:cs="Arial"/>
          <w:b/>
          <w:bCs/>
          <w:sz w:val="20"/>
          <w:szCs w:val="20"/>
        </w:rPr>
        <w:t>For Living</w:t>
      </w:r>
      <w:r w:rsidRPr="001C7B0B">
        <w:rPr>
          <w:rStyle w:val="scxw71916389"/>
          <w:rFonts w:ascii="Arial" w:hAnsi="Arial" w:cs="Arial"/>
          <w:sz w:val="20"/>
          <w:szCs w:val="20"/>
        </w:rPr>
        <w:t> </w:t>
      </w:r>
      <w:r w:rsidRPr="001C7B0B">
        <w:rPr>
          <w:rFonts w:ascii="Arial" w:hAnsi="Arial" w:cs="Arial"/>
          <w:sz w:val="20"/>
          <w:szCs w:val="20"/>
        </w:rPr>
        <w:br/>
      </w:r>
      <w:r w:rsidRPr="001C7B0B">
        <w:rPr>
          <w:rStyle w:val="normaltextrun"/>
          <w:rFonts w:ascii="Arial" w:hAnsi="Arial" w:cs="Arial"/>
          <w:sz w:val="20"/>
          <w:szCs w:val="20"/>
        </w:rPr>
        <w:t>Essentials For</w:t>
      </w:r>
      <w:proofErr w:type="gramEnd"/>
      <w:r w:rsidRPr="001C7B0B">
        <w:rPr>
          <w:rStyle w:val="normaltextrun"/>
          <w:rFonts w:ascii="Arial" w:hAnsi="Arial" w:cs="Arial"/>
          <w:sz w:val="20"/>
          <w:szCs w:val="20"/>
        </w:rPr>
        <w:t xml:space="preserve"> Living is a family-owned and operated furniture company that began in 1977 as Star International Furniture. In 2002, the launch of sister brand, Orient Express Furniture, introduced a transitional style that blended both traditional and modern elements. The Johnson family made the decision to unify both brands in 2018- Essentials </w:t>
      </w:r>
      <w:proofErr w:type="gramStart"/>
      <w:r w:rsidRPr="001C7B0B">
        <w:rPr>
          <w:rStyle w:val="normaltextrun"/>
          <w:rFonts w:ascii="Arial" w:hAnsi="Arial" w:cs="Arial"/>
          <w:sz w:val="20"/>
          <w:szCs w:val="20"/>
        </w:rPr>
        <w:t>For</w:t>
      </w:r>
      <w:proofErr w:type="gramEnd"/>
      <w:r w:rsidRPr="001C7B0B">
        <w:rPr>
          <w:rStyle w:val="normaltextrun"/>
          <w:rFonts w:ascii="Arial" w:hAnsi="Arial" w:cs="Arial"/>
          <w:sz w:val="20"/>
          <w:szCs w:val="20"/>
        </w:rPr>
        <w:t xml:space="preserve"> Living.  Based in Southern California with bi-coastal distribution centers</w:t>
      </w:r>
      <w:r>
        <w:rPr>
          <w:rStyle w:val="normaltextrun"/>
          <w:rFonts w:ascii="Arial" w:hAnsi="Arial" w:cs="Arial"/>
          <w:sz w:val="20"/>
          <w:szCs w:val="20"/>
        </w:rPr>
        <w:t xml:space="preserve"> that span over 100,000 sq. feet, </w:t>
      </w:r>
      <w:r w:rsidRPr="001C7B0B">
        <w:rPr>
          <w:rStyle w:val="normaltextrun"/>
          <w:rFonts w:ascii="Arial" w:hAnsi="Arial" w:cs="Arial"/>
          <w:sz w:val="20"/>
          <w:szCs w:val="20"/>
        </w:rPr>
        <w:t xml:space="preserve">Essentials </w:t>
      </w:r>
      <w:proofErr w:type="gramStart"/>
      <w:r w:rsidRPr="001C7B0B">
        <w:rPr>
          <w:rStyle w:val="normaltextrun"/>
          <w:rFonts w:ascii="Arial" w:hAnsi="Arial" w:cs="Arial"/>
          <w:sz w:val="20"/>
          <w:szCs w:val="20"/>
        </w:rPr>
        <w:t>For</w:t>
      </w:r>
      <w:proofErr w:type="gramEnd"/>
      <w:r w:rsidRPr="001C7B0B">
        <w:rPr>
          <w:rStyle w:val="normaltextrun"/>
          <w:rFonts w:ascii="Arial" w:hAnsi="Arial" w:cs="Arial"/>
          <w:sz w:val="20"/>
          <w:szCs w:val="20"/>
        </w:rPr>
        <w:t xml:space="preserve"> Living is committed to delivering timeless design, supporting skilled craftsmanship, and building lasting relationships within the design community.</w:t>
      </w:r>
      <w:r w:rsidRPr="001C7B0B">
        <w:rPr>
          <w:rStyle w:val="eop"/>
          <w:rFonts w:ascii="Arial" w:hAnsi="Arial" w:cs="Arial"/>
          <w:sz w:val="20"/>
          <w:szCs w:val="20"/>
        </w:rPr>
        <w:t> </w:t>
      </w:r>
    </w:p>
    <w:p w:rsidR="001C7B0B" w:rsidRPr="001C7B0B" w:rsidRDefault="001C7B0B" w:rsidP="001C7B0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0"/>
          <w:szCs w:val="20"/>
        </w:rPr>
      </w:pPr>
      <w:r w:rsidRPr="001C7B0B">
        <w:rPr>
          <w:rStyle w:val="eop"/>
          <w:rFonts w:ascii="Arial" w:hAnsi="Arial" w:cs="Arial"/>
          <w:sz w:val="20"/>
          <w:szCs w:val="20"/>
        </w:rPr>
        <w:t> </w:t>
      </w:r>
    </w:p>
    <w:p w:rsidR="001C7B0B" w:rsidRPr="001C7B0B" w:rsidRDefault="001C7B0B" w:rsidP="001C7B0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0"/>
          <w:szCs w:val="20"/>
        </w:rPr>
      </w:pPr>
      <w:r w:rsidRPr="001C7B0B">
        <w:rPr>
          <w:rStyle w:val="eop"/>
          <w:rFonts w:ascii="Arial" w:hAnsi="Arial" w:cs="Arial"/>
          <w:sz w:val="20"/>
          <w:szCs w:val="20"/>
        </w:rPr>
        <w:t> </w:t>
      </w:r>
    </w:p>
    <w:p w:rsidR="00007953" w:rsidRPr="001C7B0B" w:rsidRDefault="00007953">
      <w:pPr>
        <w:rPr>
          <w:sz w:val="20"/>
          <w:szCs w:val="20"/>
        </w:rPr>
      </w:pPr>
    </w:p>
    <w:sectPr w:rsidR="00007953" w:rsidRPr="001C7B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7B0B"/>
    <w:rsid w:val="00007953"/>
    <w:rsid w:val="001C7B0B"/>
    <w:rsid w:val="00B072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6E69B90-173E-4E09-B56D-1D5EDB64C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1C7B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DefaultParagraphFont"/>
    <w:rsid w:val="001C7B0B"/>
  </w:style>
  <w:style w:type="character" w:customStyle="1" w:styleId="eop">
    <w:name w:val="eop"/>
    <w:basedOn w:val="DefaultParagraphFont"/>
    <w:rsid w:val="001C7B0B"/>
  </w:style>
  <w:style w:type="character" w:customStyle="1" w:styleId="scxw71916389">
    <w:name w:val="scxw71916389"/>
    <w:basedOn w:val="DefaultParagraphFont"/>
    <w:rsid w:val="001C7B0B"/>
  </w:style>
  <w:style w:type="paragraph" w:styleId="BalloonText">
    <w:name w:val="Balloon Text"/>
    <w:basedOn w:val="Normal"/>
    <w:link w:val="BalloonTextChar"/>
    <w:uiPriority w:val="99"/>
    <w:semiHidden/>
    <w:unhideWhenUsed/>
    <w:rsid w:val="00B072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72A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052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58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29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7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164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0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93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9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67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364</Words>
  <Characters>2077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Janna Villalobos</dc:creator>
  <cp:keywords/>
  <dc:description/>
  <cp:lastModifiedBy>Janna Villalobos</cp:lastModifiedBy>
  <cp:revision>2</cp:revision>
  <cp:lastPrinted>2026-01-14T18:13:00Z</cp:lastPrinted>
  <dcterms:created xsi:type="dcterms:W3CDTF">2025-10-01T18:09:00Z</dcterms:created>
  <dcterms:modified xsi:type="dcterms:W3CDTF">2026-01-14T18:13:00Z</dcterms:modified>
</cp:coreProperties>
</file>