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08767" w14:textId="4E92FAC7" w:rsidR="002B5592" w:rsidRPr="002B5592" w:rsidRDefault="002B5592" w:rsidP="002B5592">
      <w:r w:rsidRPr="002B5592">
        <w:drawing>
          <wp:inline distT="0" distB="0" distL="0" distR="0" wp14:anchorId="624A6AC4" wp14:editId="0D8BFDC4">
            <wp:extent cx="5943600" cy="3317240"/>
            <wp:effectExtent l="0" t="0" r="0" b="0"/>
            <wp:docPr id="1650928575" name="Picture 7" descr="Supplier debuting domestic upholstery, new showroom and chairs as art at High Po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pplier debuting domestic upholstery, new showroom and chairs as art at High Poi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1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675F6C" w14:textId="77777777" w:rsidR="002B5592" w:rsidRPr="002B5592" w:rsidRDefault="002B5592" w:rsidP="002B5592">
      <w:pPr>
        <w:rPr>
          <w:i/>
          <w:iCs/>
        </w:rPr>
      </w:pPr>
      <w:r w:rsidRPr="002B5592">
        <w:rPr>
          <w:i/>
          <w:iCs/>
        </w:rPr>
        <w:t>Precision Reclining Chair Co. is introducing new domestic upholstery at High Point Market.</w:t>
      </w:r>
    </w:p>
    <w:p w14:paraId="4FC48661" w14:textId="77777777" w:rsidR="002B5592" w:rsidRPr="002B5592" w:rsidRDefault="002B5592" w:rsidP="002B5592">
      <w:pPr>
        <w:rPr>
          <w:b/>
          <w:bCs/>
        </w:rPr>
      </w:pPr>
      <w:r w:rsidRPr="002B5592">
        <w:rPr>
          <w:b/>
          <w:bCs/>
        </w:rPr>
        <w:t>Supplier debuting domestic upholstery, new showroom and chairs as art at High Point</w:t>
      </w:r>
    </w:p>
    <w:p w14:paraId="41641067" w14:textId="77777777" w:rsidR="002B5592" w:rsidRPr="002B5592" w:rsidRDefault="002B5592" w:rsidP="002B5592">
      <w:hyperlink r:id="rId6" w:history="1">
        <w:r w:rsidRPr="002B5592">
          <w:rPr>
            <w:rStyle w:val="Hyperlink"/>
            <w:b/>
            <w:bCs/>
          </w:rPr>
          <w:t>Cindy W. Hodnett</w:t>
        </w:r>
      </w:hyperlink>
      <w:r w:rsidRPr="002B5592">
        <w:t> //Executive Editor of Brand Development//October 15, 2025</w:t>
      </w:r>
    </w:p>
    <w:p w14:paraId="36D61F1A" w14:textId="1D132DAE" w:rsidR="002B5592" w:rsidRPr="002B5592" w:rsidRDefault="002B5592" w:rsidP="002B5592">
      <w:pPr>
        <w:numPr>
          <w:ilvl w:val="0"/>
          <w:numId w:val="1"/>
        </w:numPr>
      </w:pPr>
      <w:r w:rsidRPr="002B5592">
        <mc:AlternateContent>
          <mc:Choice Requires="wps">
            <w:drawing>
              <wp:inline distT="0" distB="0" distL="0" distR="0" wp14:anchorId="5BEEC348" wp14:editId="5117E759">
                <wp:extent cx="175260" cy="175260"/>
                <wp:effectExtent l="0" t="0" r="0" b="0"/>
                <wp:docPr id="807662813" name="Rectangle 6" descr="twitter">
                  <a:hlinkClick xmlns:a="http://schemas.openxmlformats.org/drawingml/2006/main" r:id="rId7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5260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486C203" id="Rectangle 6" o:spid="_x0000_s1026" alt="twitter" href="https://twitter.com/intent/tweet?text=Supplier+debuting+domestic+upholstery%2C+new+showroom+and+chairs+as+art+at+High+Point&amp;url=https%3A%2F%2Fwww.furnituretoday.com%2Fmanufacturers%2Fsupplier-debuting-domestic-upholstery-new-showroom-and-chairs-as-art-at-high-point%2F" target="&quot;_blank&quot;" style="width:13.8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14:paraId="4F74008F" w14:textId="41898A47" w:rsidR="002B5592" w:rsidRPr="002B5592" w:rsidRDefault="002B5592" w:rsidP="002B5592">
      <w:pPr>
        <w:numPr>
          <w:ilvl w:val="0"/>
          <w:numId w:val="1"/>
        </w:numPr>
      </w:pPr>
      <w:r w:rsidRPr="002B5592">
        <mc:AlternateContent>
          <mc:Choice Requires="wps">
            <w:drawing>
              <wp:inline distT="0" distB="0" distL="0" distR="0" wp14:anchorId="71C69870" wp14:editId="08EB2F7D">
                <wp:extent cx="99060" cy="175260"/>
                <wp:effectExtent l="0" t="0" r="0" b="0"/>
                <wp:docPr id="554297851" name="Rectangle 5" descr="facebook">
                  <a:hlinkClick xmlns:a="http://schemas.openxmlformats.org/drawingml/2006/main" r:id="rId8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9060" cy="17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C55B63" id="Rectangle 5" o:spid="_x0000_s1026" alt="facebook" href="https://www.facebook.com/sharer/sharer.php?u=https%3A%2F%2Fwww.furnituretoday.com%2Fmanufacturers%2Fsupplier-debuting-domestic-upholstery-new-showroom-and-chairs-as-art-at-high-point%2F" target="&quot;_blank&quot;" style="width:7.8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14:paraId="30465F2B" w14:textId="357108C1" w:rsidR="002B5592" w:rsidRPr="002B5592" w:rsidRDefault="002B5592" w:rsidP="002B5592">
      <w:pPr>
        <w:numPr>
          <w:ilvl w:val="0"/>
          <w:numId w:val="1"/>
        </w:numPr>
      </w:pPr>
      <w:r w:rsidRPr="002B5592">
        <mc:AlternateContent>
          <mc:Choice Requires="wps">
            <w:drawing>
              <wp:inline distT="0" distB="0" distL="0" distR="0" wp14:anchorId="6AD3077B" wp14:editId="0698F80F">
                <wp:extent cx="137160" cy="144780"/>
                <wp:effectExtent l="0" t="0" r="0" b="0"/>
                <wp:docPr id="1485895479" name="Rectangle 4" descr="linkedin">
                  <a:hlinkClick xmlns:a="http://schemas.openxmlformats.org/drawingml/2006/main" r:id="rId9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37160" cy="144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4C059F" id="Rectangle 4" o:spid="_x0000_s1026" alt="linkedin" href="https://www.linkedin.com/shareArticle?mini=true&amp;url=https%3A%2F%2Fwww.furnituretoday.com%2Fmanufacturers%2Fsupplier-debuting-domestic-upholstery-new-showroom-and-chairs-as-art-at-high-point%2F&amp;title=https%3A%2F%2Fwww.furnituretoday.com%2Fmanufacturers%2Fsupplier-debuting-domestic-upholstery-new-showroom-and-chairs-as-art-at-high-point%2F" target="&quot;_blank&quot;" style="width:10.8pt;height:1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14:paraId="16BDB9B5" w14:textId="02B7935E" w:rsidR="002B5592" w:rsidRPr="002B5592" w:rsidRDefault="002B5592" w:rsidP="002B5592">
      <w:pPr>
        <w:numPr>
          <w:ilvl w:val="0"/>
          <w:numId w:val="1"/>
        </w:numPr>
      </w:pPr>
      <w:r w:rsidRPr="002B5592">
        <mc:AlternateContent>
          <mc:Choice Requires="wps">
            <w:drawing>
              <wp:inline distT="0" distB="0" distL="0" distR="0" wp14:anchorId="3CD2F132" wp14:editId="1BF0DF6A">
                <wp:extent cx="152400" cy="182880"/>
                <wp:effectExtent l="0" t="0" r="0" b="0"/>
                <wp:docPr id="1640948913" name="Rectangle 3" descr="pinterest">
                  <a:hlinkClick xmlns:a="http://schemas.openxmlformats.org/drawingml/2006/main" r:id="rId10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2A304E" id="Rectangle 3" o:spid="_x0000_s1026" alt="pinterest" href="https://pinterest.com/pin/create/button/?url=https%3A%2F%2Fwww.furnituretoday.com%2Fmanufacturers%2Fsupplier-debuting-domestic-upholstery-new-showroom-and-chairs-as-art-at-high-point%2F&amp;media=&amp;description=" target="&quot;_blank&quot;" style="width:12pt;height:1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14:paraId="078A1A5E" w14:textId="3A1AFF47" w:rsidR="002B5592" w:rsidRPr="002B5592" w:rsidRDefault="002B5592" w:rsidP="002B5592">
      <w:pPr>
        <w:numPr>
          <w:ilvl w:val="0"/>
          <w:numId w:val="1"/>
        </w:numPr>
      </w:pPr>
      <w:r w:rsidRPr="002B5592">
        <mc:AlternateContent>
          <mc:Choice Requires="wps">
            <w:drawing>
              <wp:inline distT="0" distB="0" distL="0" distR="0" wp14:anchorId="037BDA38" wp14:editId="3C87A03C">
                <wp:extent cx="182880" cy="182880"/>
                <wp:effectExtent l="0" t="0" r="0" b="0"/>
                <wp:docPr id="289457637" name="Rectangle 2" descr="email">
                  <a:hlinkClick xmlns:a="http://schemas.openxmlformats.org/drawingml/2006/main" r:id="rId11" tooltip="&quot;Share by Email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633DDD" id="Rectangle 2" o:spid="_x0000_s1026" alt="email" href="mailto:?subject=Supplier%20debuting%20domestic%20upholstery,%20new%20showroom%20and%20chairs%20as%20art%20at%20High%20Point&amp;body=HIGH%20POINT%20%E2%80%94%20In%20a%20new%20iteration%20of%20the%20form%20and%20function%20conversation,%20Precision%20Reclining%20Chair%20Co.%20is%20introducing%20a%20line%20of%20occasional%20chairs%20that%20can%20be%20customized%20with%20nearly...%20You%20can%20read%20the%20content%20in%20details%20following%20link%20https%3A%2F%2Fwww.furnituretoday.com%2Fmanufacturers%2Fsupplier-debuting-domestic-upholstery-new-showroom-and-chairs-as-art-at-high-point%2F" title="&quot;Share by Email&quot;" style="width:14.4pt;height:1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14:paraId="582231CF" w14:textId="77777777" w:rsidR="002B5592" w:rsidRPr="002B5592" w:rsidRDefault="002B5592" w:rsidP="002B5592">
      <w:r w:rsidRPr="002B5592">
        <w:t>HIGH POINT — In a new iteration of the form and function conversation, </w:t>
      </w:r>
      <w:hyperlink r:id="rId12" w:tgtFrame="_blank" w:history="1">
        <w:r w:rsidRPr="002B5592">
          <w:rPr>
            <w:rStyle w:val="Hyperlink"/>
          </w:rPr>
          <w:t>Precision Reclining Chair Co</w:t>
        </w:r>
      </w:hyperlink>
      <w:r w:rsidRPr="002B5592">
        <w:t>. is introducing a line of occasional chairs that can be customized with nearly any art form desired during next week’s </w:t>
      </w:r>
      <w:hyperlink r:id="rId13" w:tgtFrame="_blank" w:history="1">
        <w:r w:rsidRPr="002B5592">
          <w:rPr>
            <w:rStyle w:val="Hyperlink"/>
          </w:rPr>
          <w:t>High Point Market</w:t>
        </w:r>
      </w:hyperlink>
      <w:r w:rsidRPr="002B5592">
        <w:t>.</w:t>
      </w:r>
    </w:p>
    <w:p w14:paraId="32DDABBD" w14:textId="77777777" w:rsidR="002B5592" w:rsidRPr="002B5592" w:rsidRDefault="002B5592" w:rsidP="002B5592">
      <w:r w:rsidRPr="002B5592">
        <w:t>However the list of debuts doesn’t stop with the chairs-as-art products; Precision is also debuting sectionals, motion groups, private-label products, a new showroom and a </w:t>
      </w:r>
      <w:hyperlink r:id="rId14" w:tgtFrame="_blank" w:history="1">
        <w:r w:rsidRPr="002B5592">
          <w:rPr>
            <w:rStyle w:val="Hyperlink"/>
          </w:rPr>
          <w:t>made-in-America</w:t>
        </w:r>
      </w:hyperlink>
      <w:r w:rsidRPr="002B5592">
        <w:t> story.</w:t>
      </w:r>
    </w:p>
    <w:p w14:paraId="7D124DD2" w14:textId="77777777" w:rsidR="002B5592" w:rsidRPr="002B5592" w:rsidRDefault="002B5592" w:rsidP="002B5592">
      <w:r w:rsidRPr="002B5592">
        <w:t>“We are excited to announce our expansion into private-label products for clients seeking exclusivity, as well as </w:t>
      </w:r>
      <w:hyperlink r:id="rId15" w:tooltip="Posts tagged with OEM" w:history="1">
        <w:r w:rsidRPr="002B5592">
          <w:rPr>
            <w:rStyle w:val="Hyperlink"/>
          </w:rPr>
          <w:t>OEM</w:t>
        </w:r>
      </w:hyperlink>
      <w:r w:rsidRPr="002B5592">
        <w:t xml:space="preserve"> design and production services for factories in the United </w:t>
      </w:r>
      <w:r w:rsidRPr="002B5592">
        <w:lastRenderedPageBreak/>
        <w:t>States,” said </w:t>
      </w:r>
      <w:hyperlink r:id="rId16" w:tooltip="Posts tagged with Michael Parasmo" w:history="1">
        <w:r w:rsidRPr="002B5592">
          <w:rPr>
            <w:rStyle w:val="Hyperlink"/>
          </w:rPr>
          <w:t>Michael Parasmo</w:t>
        </w:r>
      </w:hyperlink>
      <w:r w:rsidRPr="002B5592">
        <w:t>, CEO. “If retailers want private-label and domestic production, we are offering a new option.”</w:t>
      </w:r>
    </w:p>
    <w:p w14:paraId="42405B2A" w14:textId="77777777" w:rsidR="002B5592" w:rsidRPr="002B5592" w:rsidRDefault="002B5592" w:rsidP="002B5592">
      <w:pPr>
        <w:rPr>
          <w:b/>
          <w:bCs/>
        </w:rPr>
      </w:pPr>
      <w:proofErr w:type="gramStart"/>
      <w:r w:rsidRPr="002B5592">
        <w:rPr>
          <w:b/>
          <w:bCs/>
        </w:rPr>
        <w:t>See</w:t>
      </w:r>
      <w:proofErr w:type="gramEnd"/>
      <w:r w:rsidRPr="002B5592">
        <w:rPr>
          <w:b/>
          <w:bCs/>
        </w:rPr>
        <w:t xml:space="preserve"> also:</w:t>
      </w:r>
    </w:p>
    <w:p w14:paraId="39F6270F" w14:textId="77777777" w:rsidR="002B5592" w:rsidRPr="002B5592" w:rsidRDefault="002B5592" w:rsidP="002B5592">
      <w:pPr>
        <w:numPr>
          <w:ilvl w:val="0"/>
          <w:numId w:val="2"/>
        </w:numPr>
      </w:pPr>
      <w:hyperlink r:id="rId17" w:tgtFrame="_blank" w:history="1">
        <w:r w:rsidRPr="002B5592">
          <w:rPr>
            <w:rStyle w:val="Hyperlink"/>
            <w:b/>
            <w:bCs/>
          </w:rPr>
          <w:t>HGTV stars set to roll out Artisan &amp; Post bedroom collection at Market </w:t>
        </w:r>
      </w:hyperlink>
    </w:p>
    <w:p w14:paraId="33454B42" w14:textId="77777777" w:rsidR="002B5592" w:rsidRPr="002B5592" w:rsidRDefault="002B5592" w:rsidP="002B5592">
      <w:pPr>
        <w:numPr>
          <w:ilvl w:val="0"/>
          <w:numId w:val="2"/>
        </w:numPr>
      </w:pPr>
      <w:hyperlink r:id="rId18" w:tgtFrame="_blank" w:history="1">
        <w:r w:rsidRPr="002B5592">
          <w:rPr>
            <w:rStyle w:val="Hyperlink"/>
            <w:b/>
            <w:bCs/>
          </w:rPr>
          <w:t>Upholstery furniture suppliers reimagine home theater and gaming with immersive sound</w:t>
        </w:r>
      </w:hyperlink>
    </w:p>
    <w:p w14:paraId="0464F088" w14:textId="444B503C" w:rsidR="002B5592" w:rsidRPr="002B5592" w:rsidRDefault="002B5592" w:rsidP="002B5592">
      <w:r w:rsidRPr="002B5592">
        <w:drawing>
          <wp:inline distT="0" distB="0" distL="0" distR="0" wp14:anchorId="416F3BA9" wp14:editId="5CF87FCA">
            <wp:extent cx="2857500" cy="1592580"/>
            <wp:effectExtent l="0" t="0" r="0" b="7620"/>
            <wp:docPr id="1750308019" name="Picture 1" descr="Precision is introducing seven new motion groups priced from $1,299 reta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recision is introducing seven new motion groups priced from $1,299 retail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59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592">
        <w:t>Precision is introducing seven new motion groups priced from $1,299 retail.</w:t>
      </w:r>
    </w:p>
    <w:p w14:paraId="2F6C44CF" w14:textId="77777777" w:rsidR="002B5592" w:rsidRPr="002B5592" w:rsidRDefault="002B5592" w:rsidP="002B5592">
      <w:proofErr w:type="spellStart"/>
      <w:r w:rsidRPr="002B5592">
        <w:t>Parasmo</w:t>
      </w:r>
      <w:proofErr w:type="spellEnd"/>
      <w:r w:rsidRPr="002B5592">
        <w:t xml:space="preserve"> noted that Precision is opening its </w:t>
      </w:r>
      <w:hyperlink r:id="rId20" w:tooltip="Posts tagged with new showroom" w:history="1">
        <w:r w:rsidRPr="002B5592">
          <w:rPr>
            <w:rStyle w:val="Hyperlink"/>
          </w:rPr>
          <w:t>new showroom</w:t>
        </w:r>
      </w:hyperlink>
      <w:r w:rsidRPr="002B5592">
        <w:t> in the </w:t>
      </w:r>
      <w:hyperlink r:id="rId21" w:tgtFrame="_blank" w:history="1">
        <w:r w:rsidRPr="002B5592">
          <w:rPr>
            <w:rStyle w:val="Hyperlink"/>
          </w:rPr>
          <w:t xml:space="preserve">Centers of High </w:t>
        </w:r>
        <w:proofErr w:type="spellStart"/>
        <w:r w:rsidRPr="002B5592">
          <w:rPr>
            <w:rStyle w:val="Hyperlink"/>
          </w:rPr>
          <w:t>Point|Hamilton</w:t>
        </w:r>
        <w:proofErr w:type="spellEnd"/>
      </w:hyperlink>
      <w:r w:rsidRPr="002B5592">
        <w:t> building at fall market.</w:t>
      </w:r>
    </w:p>
    <w:p w14:paraId="679883E7" w14:textId="77777777" w:rsidR="002B5592" w:rsidRPr="002B5592" w:rsidRDefault="002B5592" w:rsidP="002B5592">
      <w:r w:rsidRPr="002B5592">
        <w:t>He said that the new space will showcase an expanded product line that includes seven new motion groups priced from $1,299 retail, three new sectionals priced from $2,299 and new occasional chairs priced from $799 to $899. The upholstery features hardwood construction and coil springs, bench-made and produced in U.S. factories.</w:t>
      </w:r>
    </w:p>
    <w:p w14:paraId="6109126D" w14:textId="77777777" w:rsidR="002B5592" w:rsidRPr="002B5592" w:rsidRDefault="002B5592" w:rsidP="002B5592">
      <w:proofErr w:type="spellStart"/>
      <w:r w:rsidRPr="002B5592">
        <w:t>Parasmo</w:t>
      </w:r>
      <w:proofErr w:type="spellEnd"/>
      <w:r w:rsidRPr="002B5592">
        <w:t xml:space="preserve"> declined to name the location of the U.S. factories, but he noted that he has 20 salespeople and is committed to offering retailers a domestic option during a year that has seen the industry rocked by tariff uncertainty and shifting costs.</w:t>
      </w:r>
    </w:p>
    <w:p w14:paraId="3414D3D0" w14:textId="77777777" w:rsidR="002B5592" w:rsidRPr="002B5592" w:rsidRDefault="002B5592" w:rsidP="002B5592">
      <w:r w:rsidRPr="002B5592">
        <w:t>“We’re putting a lot of people back to work, and we’re offering retailers more to choose from and a safe, stable option,” he said. “I started in retail, and I know how hard it is. My name is on this product, and I’m a perfectionist, so we’re making sure we do things right. I look forward to talking with retailers about everything we can do.”</w:t>
      </w:r>
    </w:p>
    <w:p w14:paraId="59672DC1" w14:textId="77777777" w:rsidR="009F067C" w:rsidRDefault="009F067C"/>
    <w:sectPr w:rsidR="009F06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A47741"/>
    <w:multiLevelType w:val="multilevel"/>
    <w:tmpl w:val="95046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AD26A4"/>
    <w:multiLevelType w:val="multilevel"/>
    <w:tmpl w:val="4162A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4917325">
    <w:abstractNumId w:val="1"/>
  </w:num>
  <w:num w:numId="2" w16cid:durableId="1692753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592"/>
    <w:rsid w:val="002B5592"/>
    <w:rsid w:val="00320F0B"/>
    <w:rsid w:val="009F067C"/>
    <w:rsid w:val="00A434F4"/>
    <w:rsid w:val="00AD48A6"/>
    <w:rsid w:val="00CF0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B70B5"/>
  <w15:chartTrackingRefBased/>
  <w15:docId w15:val="{17F44AED-B511-4F56-9E1A-FCBB09A5D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55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55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55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55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55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55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55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55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55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55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55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55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55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55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55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55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55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55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55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55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55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55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55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55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55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55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55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55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559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B559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55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sharer/sharer.php?u=https%3A%2F%2Fwww.furnituretoday.com%2Fmanufacturers%2Fsupplier-debuting-domestic-upholstery-new-showroom-and-chairs-as-art-at-high-point%2F" TargetMode="External"/><Relationship Id="rId13" Type="http://schemas.openxmlformats.org/officeDocument/2006/relationships/hyperlink" Target="https://www.highpointmarket.org/exhibitor/13769" TargetMode="External"/><Relationship Id="rId18" Type="http://schemas.openxmlformats.org/officeDocument/2006/relationships/hyperlink" Target="https://www.furnituretoday.com/upholstered-furniture/upholstery-furniture-suppliers-reimagine-home-theater-and-gaming-with-immersive-sound/?related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highpointmarket.org/neighborhoods" TargetMode="External"/><Relationship Id="rId7" Type="http://schemas.openxmlformats.org/officeDocument/2006/relationships/hyperlink" Target="https://twitter.com/intent/tweet?text=Supplier+debuting+domestic+upholstery%2C+new+showroom+and+chairs+as+art+at+High+Point&amp;url=https%3A%2F%2Fwww.furnituretoday.com%2Fmanufacturers%2Fsupplier-debuting-domestic-upholstery-new-showroom-and-chairs-as-art-at-high-point%2F" TargetMode="External"/><Relationship Id="rId12" Type="http://schemas.openxmlformats.org/officeDocument/2006/relationships/hyperlink" Target="https://www.precisionmotionusa.com/" TargetMode="External"/><Relationship Id="rId17" Type="http://schemas.openxmlformats.org/officeDocument/2006/relationships/hyperlink" Target="https://www.furnituretoday.com/new-products/hgtv-stars-set-to-roll-out-artisan-post-bedroom-collaboration-at-market/?related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urnituretoday.com/tag/michael-parasmo/" TargetMode="External"/><Relationship Id="rId20" Type="http://schemas.openxmlformats.org/officeDocument/2006/relationships/hyperlink" Target="https://www.furnituretoday.com/tag/new-showro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furnituretoday.com/profile/chodnett/" TargetMode="External"/><Relationship Id="rId11" Type="http://schemas.openxmlformats.org/officeDocument/2006/relationships/hyperlink" Target="mailto:?subject=Supplier%20debuting%20domestic%20upholstery,%20new%20showroom%20and%20chairs%20as%20art%20at%20High%20Point&amp;body=HIGH%20POINT%20%E2%80%94%20In%20a%20new%20iteration%20of%20the%20form%20and%20function%20conversation,%20Precision%20Reclining%20Chair%20Co.%20is%20introducing%20a%20line%20of%20occasional%20chairs%20that%20can%20be%20customized%20with%20nearly...%20You%20can%20read%20the%20content%20in%20details%20following%20link%20https%3A%2F%2Fwww.furnituretoday.com%2Fmanufacturers%2Fsupplier-debuting-domestic-upholstery-new-showroom-and-chairs-as-art-at-high-point%2F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furnituretoday.com/tag/oem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pinterest.com/pin/create/button/?url=https%3A%2F%2Fwww.furnituretoday.com%2Fmanufacturers%2Fsupplier-debuting-domestic-upholstery-new-showroom-and-chairs-as-art-at-high-point%2F&amp;media=&amp;description=" TargetMode="External"/><Relationship Id="rId19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www.linkedin.com/shareArticle?mini=true&amp;url=https%3A%2F%2Fwww.furnituretoday.com%2Fmanufacturers%2Fsupplier-debuting-domestic-upholstery-new-showroom-and-chairs-as-art-at-high-point%2F&amp;title=https%3A%2F%2Fwww.furnituretoday.com%2Fmanufacturers%2Fsupplier-debuting-domestic-upholstery-new-showroom-and-chairs-as-art-at-high-point%2F" TargetMode="External"/><Relationship Id="rId14" Type="http://schemas.openxmlformats.org/officeDocument/2006/relationships/hyperlink" Target="https://www.furnituretoday.com/manufacturers/rethinking-domestic-manufacturing-introducing-domestic-dynamos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2817</Characters>
  <Application>Microsoft Office Word</Application>
  <DocSecurity>0</DocSecurity>
  <Lines>23</Lines>
  <Paragraphs>6</Paragraphs>
  <ScaleCrop>false</ScaleCrop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Effiemsgu Effiemsgu</dc:creator>
  <cp:keywords/>
  <dc:description/>
  <cp:lastModifiedBy>Effiemsgu Effiemsgu</cp:lastModifiedBy>
  <cp:revision>1</cp:revision>
  <dcterms:created xsi:type="dcterms:W3CDTF">2026-03-12T21:31:00Z</dcterms:created>
  <dcterms:modified xsi:type="dcterms:W3CDTF">2026-03-12T21:32:00Z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a52946d0-0166-4c12-84d5-cff95fb20410</vt:lpwstr>
  </property>
</Properties>
</file>