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F4EB1" w14:textId="77777777" w:rsidR="00174D49" w:rsidRPr="00174D49" w:rsidRDefault="00174D49" w:rsidP="00174D49">
      <w:r w:rsidRPr="00174D49">
        <w:rPr>
          <w:b/>
          <w:bCs/>
        </w:rPr>
        <w:t>Lucas McKearn Relocates to Expanded Showroom at High Point Market</w:t>
      </w:r>
    </w:p>
    <w:p w14:paraId="4E3AB3F7" w14:textId="77777777" w:rsidR="00174D49" w:rsidRPr="00174D49" w:rsidRDefault="00174D49" w:rsidP="00174D49">
      <w:r w:rsidRPr="00174D49">
        <w:t xml:space="preserve">Lucas McKearn has announced its move to a new showroom at the High Point Market, reinforcing its presence within one of the industry’s most influential design destinations. The brand will now exhibit from International Home Furnishings </w:t>
      </w:r>
      <w:proofErr w:type="spellStart"/>
      <w:r w:rsidRPr="00174D49">
        <w:t>Center</w:t>
      </w:r>
      <w:proofErr w:type="spellEnd"/>
      <w:r w:rsidRPr="00174D49">
        <w:t xml:space="preserve"> (IHFC), showroom H202.</w:t>
      </w:r>
    </w:p>
    <w:p w14:paraId="3D16F880" w14:textId="77777777" w:rsidR="00174D49" w:rsidRPr="00174D49" w:rsidRDefault="00174D49" w:rsidP="00174D49">
      <w:r w:rsidRPr="00174D49">
        <w:t xml:space="preserve">The relocation places Lucas McKearn in a prominent lighting hub, alongside established brands including Jamie Young Company, Fine Art Handcrafted Lighting and </w:t>
      </w:r>
      <w:proofErr w:type="spellStart"/>
      <w:r w:rsidRPr="00174D49">
        <w:t>Renwil</w:t>
      </w:r>
      <w:proofErr w:type="spellEnd"/>
      <w:r w:rsidRPr="00174D49">
        <w:t>—further aligning the company with key players in the decorative lighting sector.</w:t>
      </w:r>
    </w:p>
    <w:p w14:paraId="35482450" w14:textId="77777777" w:rsidR="00174D49" w:rsidRPr="00174D49" w:rsidRDefault="00174D49" w:rsidP="00174D49">
      <w:r w:rsidRPr="00174D49">
        <w:t xml:space="preserve">The new 1,800 </w:t>
      </w:r>
      <w:proofErr w:type="spellStart"/>
      <w:r w:rsidRPr="00174D49">
        <w:t>sq</w:t>
      </w:r>
      <w:proofErr w:type="spellEnd"/>
      <w:r w:rsidRPr="00174D49">
        <w:t xml:space="preserve"> ft showroom represents a significant expansion and will debut at the Spring Market in April. The space is designed to present a broad cross-section of the brand’s portfolio, including table lamps, ceiling fittings and wall sconces, with an emphasis on sculptural form and distinctive design language.</w:t>
      </w:r>
    </w:p>
    <w:p w14:paraId="2BA5D46D" w14:textId="77777777" w:rsidR="00174D49" w:rsidRPr="00174D49" w:rsidRDefault="00174D49" w:rsidP="00174D49">
      <w:r w:rsidRPr="00174D49">
        <w:t>“Relocating to IHFC H202 marks an exciting step forward for Lucas McKearn,” said Todd McKearn, Vice President of the company. “This new space allows us to better showcase the breadth of our collection in an environment that reflects our design ethos, while placing us alongside some of the most respected names in lighting at High Point Market. We’re looking forward to welcoming visitors and unveiling new pieces this Spring.”</w:t>
      </w:r>
    </w:p>
    <w:p w14:paraId="13D31864" w14:textId="77777777" w:rsidR="00174D49" w:rsidRPr="00174D49" w:rsidRDefault="00174D49" w:rsidP="00174D49">
      <w:r w:rsidRPr="00174D49">
        <w:t>Established in 2016, Lucas McKearn is a partnership between Flambeau Lighting and Elstead Lighting. The brand has built a reputation for design-led collections that combine artistic expression with functional lighting, targeting both residential and hospitality interiors.</w:t>
      </w:r>
    </w:p>
    <w:p w14:paraId="140C84B9" w14:textId="3C247415" w:rsidR="005B0B12" w:rsidRPr="00174D49" w:rsidRDefault="00174D49" w:rsidP="00174D49">
      <w:r w:rsidRPr="00174D49">
        <w:t>The move signals continued growth for Lucas McKearn and a strategic investment in its showroom presence at High Point Market.</w:t>
      </w:r>
    </w:p>
    <w:sectPr w:rsidR="005B0B12" w:rsidRPr="00174D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FBB"/>
    <w:rsid w:val="00174D49"/>
    <w:rsid w:val="001D4FBB"/>
    <w:rsid w:val="00364537"/>
    <w:rsid w:val="005B0B12"/>
    <w:rsid w:val="00897CE2"/>
    <w:rsid w:val="00B04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D7E1C"/>
  <w15:chartTrackingRefBased/>
  <w15:docId w15:val="{8431964E-B04F-44E8-919B-21B07C943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4F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4F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4F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4F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4F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4F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4F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4F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4F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4F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4F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4F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4F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4F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4F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4F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4F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4FBB"/>
    <w:rPr>
      <w:rFonts w:eastAsiaTheme="majorEastAsia" w:cstheme="majorBidi"/>
      <w:color w:val="272727" w:themeColor="text1" w:themeTint="D8"/>
    </w:rPr>
  </w:style>
  <w:style w:type="paragraph" w:styleId="Title">
    <w:name w:val="Title"/>
    <w:basedOn w:val="Normal"/>
    <w:next w:val="Normal"/>
    <w:link w:val="TitleChar"/>
    <w:uiPriority w:val="10"/>
    <w:qFormat/>
    <w:rsid w:val="001D4F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4F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4F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4F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4FBB"/>
    <w:pPr>
      <w:spacing w:before="160"/>
      <w:jc w:val="center"/>
    </w:pPr>
    <w:rPr>
      <w:i/>
      <w:iCs/>
      <w:color w:val="404040" w:themeColor="text1" w:themeTint="BF"/>
    </w:rPr>
  </w:style>
  <w:style w:type="character" w:customStyle="1" w:styleId="QuoteChar">
    <w:name w:val="Quote Char"/>
    <w:basedOn w:val="DefaultParagraphFont"/>
    <w:link w:val="Quote"/>
    <w:uiPriority w:val="29"/>
    <w:rsid w:val="001D4FBB"/>
    <w:rPr>
      <w:i/>
      <w:iCs/>
      <w:color w:val="404040" w:themeColor="text1" w:themeTint="BF"/>
    </w:rPr>
  </w:style>
  <w:style w:type="paragraph" w:styleId="ListParagraph">
    <w:name w:val="List Paragraph"/>
    <w:basedOn w:val="Normal"/>
    <w:uiPriority w:val="34"/>
    <w:qFormat/>
    <w:rsid w:val="001D4FBB"/>
    <w:pPr>
      <w:ind w:left="720"/>
      <w:contextualSpacing/>
    </w:pPr>
  </w:style>
  <w:style w:type="character" w:styleId="IntenseEmphasis">
    <w:name w:val="Intense Emphasis"/>
    <w:basedOn w:val="DefaultParagraphFont"/>
    <w:uiPriority w:val="21"/>
    <w:qFormat/>
    <w:rsid w:val="001D4FBB"/>
    <w:rPr>
      <w:i/>
      <w:iCs/>
      <w:color w:val="0F4761" w:themeColor="accent1" w:themeShade="BF"/>
    </w:rPr>
  </w:style>
  <w:style w:type="paragraph" w:styleId="IntenseQuote">
    <w:name w:val="Intense Quote"/>
    <w:basedOn w:val="Normal"/>
    <w:next w:val="Normal"/>
    <w:link w:val="IntenseQuoteChar"/>
    <w:uiPriority w:val="30"/>
    <w:qFormat/>
    <w:rsid w:val="001D4F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4FBB"/>
    <w:rPr>
      <w:i/>
      <w:iCs/>
      <w:color w:val="0F4761" w:themeColor="accent1" w:themeShade="BF"/>
    </w:rPr>
  </w:style>
  <w:style w:type="character" w:styleId="IntenseReference">
    <w:name w:val="Intense Reference"/>
    <w:basedOn w:val="DefaultParagraphFont"/>
    <w:uiPriority w:val="32"/>
    <w:qFormat/>
    <w:rsid w:val="001D4FB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257</Words>
  <Characters>1467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 Hiscocks</dc:creator>
  <cp:keywords/>
  <dc:description/>
  <cp:lastModifiedBy>Lizzi Hiscocks</cp:lastModifiedBy>
  <cp:revision>1</cp:revision>
  <dcterms:created xsi:type="dcterms:W3CDTF">2026-03-19T14:13:00Z</dcterms:created>
  <dcterms:modified xsi:type="dcterms:W3CDTF">2026-03-19T14:38:00Z</dcterms:modified>
</cp:coreProperties>
</file>