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ABAC494" w14:textId="3E6A0000" w:rsidR="002D1064" w:rsidRPr="00453ED6" w:rsidRDefault="00940FDA" w:rsidP="002D1064">
      <w:pPr>
        <w:jc w:val="center"/>
        <w:rPr>
          <w:rFonts w:cstheme="minorHAnsi"/>
          <w:b/>
          <w:sz w:val="22"/>
          <w:szCs w:val="22"/>
          <w:highlight w:val="yellow"/>
        </w:rPr>
      </w:pPr>
      <w:r>
        <w:rPr>
          <w:rFonts w:cstheme="minorHAnsi"/>
          <w:b/>
          <w:sz w:val="22"/>
          <w:szCs w:val="22"/>
        </w:rPr>
        <w:t xml:space="preserve"> </w:t>
      </w:r>
      <w:r w:rsidR="002D1064" w:rsidRPr="00453ED6">
        <w:rPr>
          <w:rFonts w:cstheme="minorHAnsi"/>
          <w:noProof/>
          <w:sz w:val="22"/>
          <w:szCs w:val="22"/>
        </w:rPr>
        <w:drawing>
          <wp:inline distT="0" distB="0" distL="0" distR="0" wp14:anchorId="7DA21CA1" wp14:editId="4F314F16">
            <wp:extent cx="2286000" cy="799767"/>
            <wp:effectExtent l="0" t="0" r="0" b="635"/>
            <wp:docPr id="2" name="Picture 2" descr="American Home Furnishings Hall of Fame Trademark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merican Home Furnishings Hall of Fame Trademark Logo"/>
                    <pic:cNvPicPr>
                      <a:picLocks noChangeAspect="1" noChangeArrowheads="1"/>
                    </pic:cNvPicPr>
                  </pic:nvPicPr>
                  <pic:blipFill rotWithShape="1">
                    <a:blip r:embed="rId8"/>
                    <a:srcRect t="20721" b="14158"/>
                    <a:stretch/>
                  </pic:blipFill>
                  <pic:spPr bwMode="auto">
                    <a:xfrm>
                      <a:off x="0" y="0"/>
                      <a:ext cx="2290278" cy="801264"/>
                    </a:xfrm>
                    <a:prstGeom prst="rect">
                      <a:avLst/>
                    </a:prstGeom>
                    <a:noFill/>
                    <a:ln>
                      <a:noFill/>
                    </a:ln>
                    <a:extLst>
                      <a:ext uri="{53640926-AAD7-44D8-BBD7-CCE9431645EC}">
                        <a14:shadowObscured xmlns:a14="http://schemas.microsoft.com/office/drawing/2010/main"/>
                      </a:ext>
                    </a:extLst>
                  </pic:spPr>
                </pic:pic>
              </a:graphicData>
            </a:graphic>
          </wp:inline>
        </w:drawing>
      </w:r>
    </w:p>
    <w:p w14:paraId="31184034" w14:textId="77777777" w:rsidR="00673EAE" w:rsidRDefault="00673EAE" w:rsidP="002D1064">
      <w:pPr>
        <w:jc w:val="both"/>
        <w:rPr>
          <w:rFonts w:cstheme="minorHAnsi"/>
          <w:b/>
          <w:bCs/>
          <w:color w:val="000000"/>
          <w:sz w:val="22"/>
          <w:szCs w:val="22"/>
        </w:rPr>
      </w:pPr>
    </w:p>
    <w:p w14:paraId="24B38FFD" w14:textId="77777777" w:rsidR="002E1C83" w:rsidRDefault="002E1C83" w:rsidP="002D1064">
      <w:pPr>
        <w:jc w:val="both"/>
        <w:rPr>
          <w:rFonts w:cstheme="minorHAnsi"/>
          <w:b/>
          <w:bCs/>
          <w:color w:val="000000"/>
          <w:sz w:val="22"/>
          <w:szCs w:val="22"/>
        </w:rPr>
      </w:pPr>
    </w:p>
    <w:p w14:paraId="2CCB2426" w14:textId="6E4D4095" w:rsidR="002D1064" w:rsidRPr="00453ED6" w:rsidRDefault="002D1064" w:rsidP="002D1064">
      <w:pPr>
        <w:jc w:val="both"/>
        <w:rPr>
          <w:rFonts w:cstheme="minorHAnsi"/>
          <w:b/>
          <w:bCs/>
          <w:color w:val="000000"/>
          <w:sz w:val="22"/>
          <w:szCs w:val="22"/>
        </w:rPr>
      </w:pPr>
      <w:r w:rsidRPr="00453ED6">
        <w:rPr>
          <w:rFonts w:cstheme="minorHAnsi"/>
          <w:b/>
          <w:bCs/>
          <w:color w:val="000000"/>
          <w:sz w:val="22"/>
          <w:szCs w:val="22"/>
        </w:rPr>
        <w:t>FOR IMMEDIATE RELEASE       </w:t>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t>CONTACT:</w:t>
      </w:r>
      <w:r w:rsidRPr="00453ED6">
        <w:rPr>
          <w:rFonts w:cstheme="minorHAnsi"/>
          <w:b/>
          <w:bCs/>
          <w:color w:val="000000"/>
          <w:sz w:val="22"/>
          <w:szCs w:val="22"/>
        </w:rPr>
        <w:tab/>
        <w:t>Lauren Estep</w:t>
      </w:r>
    </w:p>
    <w:p w14:paraId="08369EF9" w14:textId="77777777" w:rsidR="002D1064" w:rsidRPr="00453ED6" w:rsidRDefault="002D1064" w:rsidP="002D1064">
      <w:pPr>
        <w:rPr>
          <w:rFonts w:cstheme="minorHAnsi"/>
          <w:b/>
          <w:bCs/>
          <w:color w:val="000000"/>
          <w:spacing w:val="-4"/>
          <w:sz w:val="22"/>
          <w:szCs w:val="22"/>
        </w:rPr>
      </w:pP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pacing w:val="-4"/>
          <w:sz w:val="22"/>
          <w:szCs w:val="22"/>
        </w:rPr>
        <w:t>lestep@homefurnishingshalloffame.com</w:t>
      </w:r>
    </w:p>
    <w:p w14:paraId="1135FD69" w14:textId="11649265" w:rsidR="002D1064" w:rsidRPr="00192492" w:rsidRDefault="002D1064" w:rsidP="00192492">
      <w:pPr>
        <w:ind w:right="-450"/>
        <w:rPr>
          <w:rFonts w:cstheme="minorHAnsi"/>
          <w:b/>
          <w:bCs/>
          <w:color w:val="000000"/>
          <w:sz w:val="22"/>
          <w:szCs w:val="22"/>
        </w:rPr>
      </w:pP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t xml:space="preserve">         </w:t>
      </w:r>
      <w:r w:rsidRPr="00453ED6">
        <w:rPr>
          <w:rFonts w:cstheme="minorHAnsi"/>
          <w:b/>
          <w:bCs/>
          <w:color w:val="000000"/>
          <w:sz w:val="22"/>
          <w:szCs w:val="22"/>
        </w:rPr>
        <w:tab/>
        <w:t>American Home Furnishings Hall of Fame</w:t>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r>
      <w:r w:rsidRPr="00453ED6">
        <w:rPr>
          <w:rFonts w:cstheme="minorHAnsi"/>
          <w:b/>
          <w:bCs/>
          <w:color w:val="000000"/>
          <w:sz w:val="22"/>
          <w:szCs w:val="22"/>
        </w:rPr>
        <w:tab/>
        <w:t>336.882.5900</w:t>
      </w:r>
    </w:p>
    <w:p w14:paraId="5F476FFF" w14:textId="77777777" w:rsidR="002D1064" w:rsidRPr="00453ED6" w:rsidRDefault="002D1064" w:rsidP="002D1064">
      <w:pPr>
        <w:jc w:val="center"/>
        <w:rPr>
          <w:rFonts w:cstheme="minorHAnsi"/>
          <w:b/>
          <w:bCs/>
          <w:color w:val="000000"/>
          <w:sz w:val="22"/>
          <w:szCs w:val="22"/>
        </w:rPr>
      </w:pPr>
    </w:p>
    <w:p w14:paraId="30B93CF8" w14:textId="39F52AE4" w:rsidR="00192492" w:rsidRDefault="00192492" w:rsidP="002D1064">
      <w:pPr>
        <w:jc w:val="center"/>
        <w:rPr>
          <w:rFonts w:cstheme="minorHAnsi"/>
          <w:b/>
          <w:bCs/>
          <w:color w:val="000000"/>
          <w:sz w:val="22"/>
          <w:szCs w:val="22"/>
          <w:u w:val="single"/>
        </w:rPr>
      </w:pPr>
    </w:p>
    <w:p w14:paraId="770C0FB4" w14:textId="77777777" w:rsidR="00015F98" w:rsidRPr="00E434DB" w:rsidRDefault="006447B0" w:rsidP="00E805F2">
      <w:pPr>
        <w:jc w:val="center"/>
        <w:rPr>
          <w:rFonts w:cstheme="minorHAnsi"/>
          <w:b/>
          <w:bCs/>
          <w:color w:val="000000"/>
          <w:sz w:val="22"/>
          <w:szCs w:val="22"/>
          <w:u w:val="single"/>
        </w:rPr>
      </w:pPr>
      <w:r w:rsidRPr="00E434DB">
        <w:rPr>
          <w:rFonts w:cstheme="minorHAnsi"/>
          <w:b/>
          <w:bCs/>
          <w:color w:val="000000"/>
          <w:sz w:val="22"/>
          <w:szCs w:val="22"/>
          <w:u w:val="single"/>
        </w:rPr>
        <w:t>APRIL MARKET</w:t>
      </w:r>
      <w:r w:rsidR="00E805F2" w:rsidRPr="00E434DB">
        <w:rPr>
          <w:rFonts w:cstheme="minorHAnsi"/>
          <w:b/>
          <w:bCs/>
          <w:color w:val="000000"/>
          <w:sz w:val="22"/>
          <w:szCs w:val="22"/>
          <w:u w:val="single"/>
        </w:rPr>
        <w:t xml:space="preserve"> </w:t>
      </w:r>
      <w:r w:rsidR="00015F98" w:rsidRPr="00E434DB">
        <w:rPr>
          <w:rFonts w:cstheme="minorHAnsi"/>
          <w:b/>
          <w:bCs/>
          <w:color w:val="000000"/>
          <w:sz w:val="22"/>
          <w:szCs w:val="22"/>
          <w:u w:val="single"/>
        </w:rPr>
        <w:t xml:space="preserve">TREND SPOTTER </w:t>
      </w:r>
      <w:r w:rsidR="00FC759F" w:rsidRPr="00E434DB">
        <w:rPr>
          <w:rFonts w:cstheme="minorHAnsi"/>
          <w:b/>
          <w:bCs/>
          <w:color w:val="000000"/>
          <w:sz w:val="22"/>
          <w:szCs w:val="22"/>
          <w:u w:val="single"/>
        </w:rPr>
        <w:t>SEMINAR</w:t>
      </w:r>
      <w:r w:rsidR="00844607" w:rsidRPr="00E434DB">
        <w:rPr>
          <w:rFonts w:cstheme="minorHAnsi"/>
          <w:b/>
          <w:bCs/>
          <w:color w:val="000000"/>
          <w:sz w:val="22"/>
          <w:szCs w:val="22"/>
          <w:u w:val="single"/>
        </w:rPr>
        <w:t xml:space="preserve"> AND </w:t>
      </w:r>
      <w:r w:rsidR="009264DA" w:rsidRPr="00E434DB">
        <w:rPr>
          <w:rFonts w:cstheme="minorHAnsi"/>
          <w:b/>
          <w:bCs/>
          <w:color w:val="000000"/>
          <w:sz w:val="22"/>
          <w:szCs w:val="22"/>
          <w:u w:val="single"/>
        </w:rPr>
        <w:t xml:space="preserve">NEW </w:t>
      </w:r>
      <w:r w:rsidR="00015F98" w:rsidRPr="00E434DB">
        <w:rPr>
          <w:rFonts w:cstheme="minorHAnsi"/>
          <w:b/>
          <w:bCs/>
          <w:color w:val="000000"/>
          <w:sz w:val="22"/>
          <w:szCs w:val="22"/>
          <w:u w:val="single"/>
        </w:rPr>
        <w:t xml:space="preserve">HALL OF FAME </w:t>
      </w:r>
      <w:r w:rsidR="00844607" w:rsidRPr="00E434DB">
        <w:rPr>
          <w:rFonts w:cstheme="minorHAnsi"/>
          <w:b/>
          <w:bCs/>
          <w:color w:val="000000"/>
          <w:sz w:val="22"/>
          <w:szCs w:val="22"/>
          <w:u w:val="single"/>
        </w:rPr>
        <w:t>EXHIBIT</w:t>
      </w:r>
      <w:r w:rsidR="00FC759F" w:rsidRPr="00E434DB">
        <w:rPr>
          <w:rFonts w:cstheme="minorHAnsi"/>
          <w:b/>
          <w:bCs/>
          <w:color w:val="000000"/>
          <w:sz w:val="22"/>
          <w:szCs w:val="22"/>
          <w:u w:val="single"/>
        </w:rPr>
        <w:t xml:space="preserve"> </w:t>
      </w:r>
      <w:r w:rsidR="00475BDB" w:rsidRPr="00E434DB">
        <w:rPr>
          <w:rFonts w:cstheme="minorHAnsi"/>
          <w:b/>
          <w:bCs/>
          <w:color w:val="000000"/>
          <w:sz w:val="22"/>
          <w:szCs w:val="22"/>
          <w:u w:val="single"/>
        </w:rPr>
        <w:t xml:space="preserve">EXPLORE </w:t>
      </w:r>
    </w:p>
    <w:p w14:paraId="673C468D" w14:textId="5D6B4392" w:rsidR="007F7885" w:rsidRPr="007F7885" w:rsidRDefault="00475BDB" w:rsidP="00E805F2">
      <w:pPr>
        <w:jc w:val="center"/>
        <w:rPr>
          <w:rFonts w:cstheme="minorHAnsi"/>
          <w:b/>
          <w:bCs/>
          <w:color w:val="000000"/>
          <w:sz w:val="22"/>
          <w:szCs w:val="22"/>
          <w:u w:val="single"/>
        </w:rPr>
      </w:pPr>
      <w:r w:rsidRPr="00E434DB">
        <w:rPr>
          <w:rFonts w:cstheme="minorHAnsi"/>
          <w:b/>
          <w:bCs/>
          <w:color w:val="000000"/>
          <w:sz w:val="22"/>
          <w:szCs w:val="22"/>
          <w:u w:val="single"/>
        </w:rPr>
        <w:t>HOW CULTURAL MEMORY IS RESHAPING THE FUTURE OF HOME INTERIORS</w:t>
      </w:r>
      <w:r w:rsidR="00844607">
        <w:rPr>
          <w:rFonts w:cstheme="minorHAnsi"/>
          <w:b/>
          <w:bCs/>
          <w:color w:val="000000"/>
          <w:sz w:val="22"/>
          <w:szCs w:val="22"/>
          <w:u w:val="single"/>
        </w:rPr>
        <w:br/>
      </w:r>
      <w:r w:rsidR="00F645A3">
        <w:rPr>
          <w:rFonts w:cstheme="minorHAnsi"/>
          <w:b/>
          <w:bCs/>
          <w:color w:val="000000"/>
          <w:sz w:val="22"/>
          <w:szCs w:val="22"/>
          <w:u w:val="single"/>
        </w:rPr>
        <w:br/>
      </w:r>
    </w:p>
    <w:p w14:paraId="215785CD" w14:textId="7548B9EE" w:rsidR="009E5464" w:rsidRDefault="002D1064" w:rsidP="00475BDB">
      <w:pPr>
        <w:ind w:firstLine="720"/>
        <w:jc w:val="both"/>
        <w:rPr>
          <w:rFonts w:cstheme="minorHAnsi"/>
          <w:sz w:val="22"/>
          <w:szCs w:val="22"/>
        </w:rPr>
      </w:pPr>
      <w:r w:rsidRPr="00E5216A">
        <w:rPr>
          <w:rFonts w:cstheme="minorHAnsi"/>
          <w:b/>
          <w:bCs/>
          <w:sz w:val="22"/>
          <w:szCs w:val="22"/>
        </w:rPr>
        <w:t>HIGH POINT, N.</w:t>
      </w:r>
      <w:r w:rsidRPr="002E1C83">
        <w:rPr>
          <w:rFonts w:cstheme="minorHAnsi"/>
          <w:b/>
          <w:bCs/>
          <w:sz w:val="22"/>
          <w:szCs w:val="22"/>
        </w:rPr>
        <w:t>C.</w:t>
      </w:r>
      <w:r w:rsidRPr="002E1C83">
        <w:rPr>
          <w:rFonts w:cstheme="minorHAnsi"/>
          <w:b/>
          <w:bCs/>
          <w:vanish/>
          <w:sz w:val="22"/>
          <w:szCs w:val="22"/>
        </w:rPr>
        <w:t>&lt;&lt; &gt;&gt;&gt;</w:t>
      </w:r>
      <w:r w:rsidRPr="002E1C83">
        <w:rPr>
          <w:rFonts w:cstheme="minorHAnsi"/>
          <w:b/>
          <w:bCs/>
          <w:sz w:val="22"/>
          <w:szCs w:val="22"/>
        </w:rPr>
        <w:t xml:space="preserve">, </w:t>
      </w:r>
      <w:r w:rsidR="00E5216A" w:rsidRPr="002E1C83">
        <w:rPr>
          <w:rFonts w:cstheme="minorHAnsi"/>
          <w:b/>
          <w:bCs/>
          <w:sz w:val="22"/>
          <w:szCs w:val="22"/>
        </w:rPr>
        <w:t xml:space="preserve">April </w:t>
      </w:r>
      <w:r w:rsidR="002E1C83" w:rsidRPr="002E1C83">
        <w:rPr>
          <w:rFonts w:cstheme="minorHAnsi"/>
          <w:b/>
          <w:bCs/>
          <w:sz w:val="22"/>
          <w:szCs w:val="22"/>
        </w:rPr>
        <w:t>22</w:t>
      </w:r>
      <w:r w:rsidR="00C70350" w:rsidRPr="002E1C83">
        <w:rPr>
          <w:rFonts w:cstheme="minorHAnsi"/>
          <w:b/>
          <w:bCs/>
          <w:sz w:val="22"/>
          <w:szCs w:val="22"/>
        </w:rPr>
        <w:t>, 202</w:t>
      </w:r>
      <w:r w:rsidR="009E5464" w:rsidRPr="002E1C83">
        <w:rPr>
          <w:rFonts w:cstheme="minorHAnsi"/>
          <w:b/>
          <w:bCs/>
          <w:sz w:val="22"/>
          <w:szCs w:val="22"/>
        </w:rPr>
        <w:t xml:space="preserve">6 </w:t>
      </w:r>
      <w:r w:rsidRPr="002E1C83">
        <w:rPr>
          <w:rFonts w:cstheme="minorHAnsi"/>
          <w:b/>
          <w:bCs/>
          <w:sz w:val="22"/>
          <w:szCs w:val="22"/>
        </w:rPr>
        <w:t xml:space="preserve">— </w:t>
      </w:r>
      <w:r w:rsidR="009E5464" w:rsidRPr="002E1C83">
        <w:rPr>
          <w:rFonts w:cstheme="minorHAnsi"/>
          <w:sz w:val="22"/>
          <w:szCs w:val="22"/>
        </w:rPr>
        <w:t>A panel of distinguished</w:t>
      </w:r>
      <w:r w:rsidR="009E5464" w:rsidRPr="00475BDB">
        <w:rPr>
          <w:rFonts w:cstheme="minorHAnsi"/>
          <w:sz w:val="22"/>
          <w:szCs w:val="22"/>
        </w:rPr>
        <w:t xml:space="preserve"> industry experts will share their views on how cultural memory </w:t>
      </w:r>
      <w:r w:rsidR="00475BDB">
        <w:rPr>
          <w:rFonts w:cstheme="minorHAnsi"/>
          <w:sz w:val="22"/>
          <w:szCs w:val="22"/>
        </w:rPr>
        <w:t xml:space="preserve">is reshaping the future of home interiors in </w:t>
      </w:r>
      <w:r w:rsidR="009E5464">
        <w:rPr>
          <w:rFonts w:cstheme="minorHAnsi"/>
          <w:sz w:val="22"/>
          <w:szCs w:val="22"/>
        </w:rPr>
        <w:t xml:space="preserve">a </w:t>
      </w:r>
      <w:r w:rsidR="009E5464" w:rsidRPr="00D872D4">
        <w:rPr>
          <w:rFonts w:cstheme="minorHAnsi"/>
          <w:sz w:val="22"/>
          <w:szCs w:val="22"/>
        </w:rPr>
        <w:t xml:space="preserve">Trend Spotter Seminar being hosted by </w:t>
      </w:r>
      <w:proofErr w:type="spellStart"/>
      <w:r w:rsidR="009E5464" w:rsidRPr="00D872D4">
        <w:rPr>
          <w:rFonts w:cstheme="minorHAnsi"/>
          <w:sz w:val="22"/>
          <w:szCs w:val="22"/>
        </w:rPr>
        <w:t>Markor</w:t>
      </w:r>
      <w:proofErr w:type="spellEnd"/>
      <w:r w:rsidR="009E5464" w:rsidRPr="00D872D4">
        <w:rPr>
          <w:rFonts w:cstheme="minorHAnsi"/>
          <w:sz w:val="22"/>
          <w:szCs w:val="22"/>
        </w:rPr>
        <w:t xml:space="preserve"> International </w:t>
      </w:r>
      <w:r w:rsidR="00D04917">
        <w:rPr>
          <w:rFonts w:cstheme="minorHAnsi"/>
          <w:sz w:val="22"/>
          <w:szCs w:val="22"/>
        </w:rPr>
        <w:t xml:space="preserve">Home Furnishings </w:t>
      </w:r>
      <w:r w:rsidR="009E5464">
        <w:rPr>
          <w:rFonts w:cstheme="minorHAnsi"/>
          <w:sz w:val="22"/>
          <w:szCs w:val="22"/>
        </w:rPr>
        <w:t>at 2 p.m.</w:t>
      </w:r>
      <w:r w:rsidR="009E5464" w:rsidRPr="00D872D4">
        <w:rPr>
          <w:rFonts w:cstheme="minorHAnsi"/>
          <w:sz w:val="22"/>
          <w:szCs w:val="22"/>
        </w:rPr>
        <w:t xml:space="preserve"> on </w:t>
      </w:r>
      <w:r w:rsidR="009E5464">
        <w:rPr>
          <w:rFonts w:cstheme="minorHAnsi"/>
          <w:sz w:val="22"/>
          <w:szCs w:val="22"/>
        </w:rPr>
        <w:t>Monday, April 27</w:t>
      </w:r>
      <w:r w:rsidR="009E5464" w:rsidRPr="00D872D4">
        <w:rPr>
          <w:rFonts w:cstheme="minorHAnsi"/>
          <w:sz w:val="22"/>
          <w:szCs w:val="22"/>
        </w:rPr>
        <w:t xml:space="preserve"> at the American Home Furnishings Hall of Fame, 311 S. Hamilton St. </w:t>
      </w:r>
    </w:p>
    <w:p w14:paraId="424EF605" w14:textId="77777777" w:rsidR="009E5464" w:rsidRDefault="009E5464" w:rsidP="009E5464">
      <w:pPr>
        <w:ind w:firstLine="720"/>
        <w:jc w:val="both"/>
        <w:rPr>
          <w:rFonts w:cstheme="minorHAnsi"/>
          <w:sz w:val="22"/>
          <w:szCs w:val="22"/>
        </w:rPr>
      </w:pPr>
    </w:p>
    <w:p w14:paraId="45B2E505" w14:textId="064506D0" w:rsidR="00475BDB" w:rsidRDefault="009E5464" w:rsidP="00475BDB">
      <w:pPr>
        <w:ind w:firstLine="720"/>
        <w:jc w:val="both"/>
        <w:rPr>
          <w:rFonts w:cstheme="minorHAnsi"/>
          <w:bCs/>
          <w:sz w:val="22"/>
          <w:szCs w:val="22"/>
        </w:rPr>
      </w:pPr>
      <w:r w:rsidRPr="00E5216A">
        <w:rPr>
          <w:rFonts w:cstheme="minorHAnsi"/>
          <w:bCs/>
          <w:sz w:val="22"/>
          <w:szCs w:val="22"/>
        </w:rPr>
        <w:t xml:space="preserve">Jaye Anna Mize, vice president of Advisory and Partnerships at Future Snoops (FS), will moderate </w:t>
      </w:r>
      <w:r>
        <w:rPr>
          <w:rFonts w:cstheme="minorHAnsi"/>
          <w:bCs/>
          <w:sz w:val="22"/>
          <w:szCs w:val="22"/>
        </w:rPr>
        <w:t>the</w:t>
      </w:r>
      <w:r w:rsidR="003617F3">
        <w:rPr>
          <w:rFonts w:cstheme="minorHAnsi"/>
          <w:bCs/>
          <w:sz w:val="22"/>
          <w:szCs w:val="22"/>
        </w:rPr>
        <w:t xml:space="preserve"> </w:t>
      </w:r>
      <w:r w:rsidR="00475BDB">
        <w:rPr>
          <w:rFonts w:cstheme="minorHAnsi"/>
          <w:bCs/>
          <w:sz w:val="22"/>
          <w:szCs w:val="22"/>
        </w:rPr>
        <w:t>market seminar</w:t>
      </w:r>
      <w:r>
        <w:rPr>
          <w:rFonts w:cstheme="minorHAnsi"/>
          <w:bCs/>
          <w:sz w:val="22"/>
          <w:szCs w:val="22"/>
        </w:rPr>
        <w:t xml:space="preserve">, </w:t>
      </w:r>
      <w:r w:rsidR="00475BDB">
        <w:rPr>
          <w:rFonts w:cstheme="minorHAnsi"/>
          <w:bCs/>
          <w:sz w:val="22"/>
          <w:szCs w:val="22"/>
        </w:rPr>
        <w:t xml:space="preserve">themed “Preserve: Designing Cultural Memory Forward.” The seminar features a panel discussion with </w:t>
      </w:r>
      <w:proofErr w:type="spellStart"/>
      <w:r>
        <w:rPr>
          <w:rFonts w:cstheme="minorHAnsi"/>
          <w:bCs/>
          <w:sz w:val="22"/>
          <w:szCs w:val="22"/>
        </w:rPr>
        <w:t>Rydhima</w:t>
      </w:r>
      <w:proofErr w:type="spellEnd"/>
      <w:r>
        <w:rPr>
          <w:rFonts w:cstheme="minorHAnsi"/>
          <w:bCs/>
          <w:sz w:val="22"/>
          <w:szCs w:val="22"/>
        </w:rPr>
        <w:t xml:space="preserve"> Brar</w:t>
      </w:r>
      <w:r w:rsidR="00012374">
        <w:rPr>
          <w:rFonts w:cstheme="minorHAnsi"/>
          <w:bCs/>
          <w:sz w:val="22"/>
          <w:szCs w:val="22"/>
        </w:rPr>
        <w:t xml:space="preserve"> </w:t>
      </w:r>
      <w:r>
        <w:rPr>
          <w:rFonts w:cstheme="minorHAnsi"/>
          <w:bCs/>
          <w:sz w:val="22"/>
          <w:szCs w:val="22"/>
        </w:rPr>
        <w:t>of R/</w:t>
      </w:r>
      <w:proofErr w:type="spellStart"/>
      <w:r>
        <w:rPr>
          <w:rFonts w:cstheme="minorHAnsi"/>
          <w:bCs/>
          <w:sz w:val="22"/>
          <w:szCs w:val="22"/>
        </w:rPr>
        <w:t>Terior</w:t>
      </w:r>
      <w:proofErr w:type="spellEnd"/>
      <w:r>
        <w:rPr>
          <w:rFonts w:cstheme="minorHAnsi"/>
          <w:bCs/>
          <w:sz w:val="22"/>
          <w:szCs w:val="22"/>
        </w:rPr>
        <w:t xml:space="preserve"> Studio, Mark Feng of </w:t>
      </w:r>
      <w:proofErr w:type="spellStart"/>
      <w:r>
        <w:rPr>
          <w:rFonts w:cstheme="minorHAnsi"/>
          <w:bCs/>
          <w:sz w:val="22"/>
          <w:szCs w:val="22"/>
        </w:rPr>
        <w:t>Markor</w:t>
      </w:r>
      <w:proofErr w:type="spellEnd"/>
      <w:r w:rsidR="00E5156C">
        <w:rPr>
          <w:rFonts w:cstheme="minorHAnsi"/>
          <w:bCs/>
          <w:sz w:val="22"/>
          <w:szCs w:val="22"/>
        </w:rPr>
        <w:t xml:space="preserve"> International</w:t>
      </w:r>
      <w:r>
        <w:rPr>
          <w:rFonts w:cstheme="minorHAnsi"/>
          <w:bCs/>
          <w:sz w:val="22"/>
          <w:szCs w:val="22"/>
        </w:rPr>
        <w:t xml:space="preserve"> Home Furnishings, Christi Barbour of Barbour Spangle Design and Patti Carpente</w:t>
      </w:r>
      <w:r w:rsidR="00475BDB">
        <w:rPr>
          <w:rFonts w:cstheme="minorHAnsi"/>
          <w:bCs/>
          <w:sz w:val="22"/>
          <w:szCs w:val="22"/>
        </w:rPr>
        <w:t>r</w:t>
      </w:r>
      <w:r w:rsidR="003617F3">
        <w:rPr>
          <w:rFonts w:cstheme="minorHAnsi"/>
          <w:bCs/>
          <w:sz w:val="22"/>
          <w:szCs w:val="22"/>
        </w:rPr>
        <w:t xml:space="preserve"> of Carpenter + Company</w:t>
      </w:r>
      <w:r>
        <w:rPr>
          <w:rFonts w:cstheme="minorHAnsi"/>
          <w:bCs/>
          <w:sz w:val="22"/>
          <w:szCs w:val="22"/>
        </w:rPr>
        <w:t xml:space="preserve">. </w:t>
      </w:r>
    </w:p>
    <w:p w14:paraId="18E39CC5" w14:textId="77777777" w:rsidR="00475BDB" w:rsidRDefault="00475BDB" w:rsidP="00475BDB">
      <w:pPr>
        <w:ind w:firstLine="720"/>
        <w:jc w:val="both"/>
        <w:rPr>
          <w:rFonts w:cstheme="minorHAnsi"/>
          <w:bCs/>
          <w:sz w:val="22"/>
          <w:szCs w:val="22"/>
        </w:rPr>
      </w:pPr>
    </w:p>
    <w:p w14:paraId="3EA2B091" w14:textId="4BCF082F" w:rsidR="009E5464" w:rsidRPr="009E5464" w:rsidRDefault="009E5464" w:rsidP="00475BDB">
      <w:pPr>
        <w:ind w:firstLine="720"/>
        <w:jc w:val="both"/>
        <w:rPr>
          <w:rFonts w:cstheme="minorHAnsi"/>
          <w:bCs/>
          <w:sz w:val="22"/>
          <w:szCs w:val="22"/>
        </w:rPr>
      </w:pPr>
      <w:r>
        <w:rPr>
          <w:rFonts w:cstheme="minorHAnsi"/>
          <w:bCs/>
          <w:sz w:val="22"/>
          <w:szCs w:val="22"/>
        </w:rPr>
        <w:t xml:space="preserve">The lively discussion will explore how the Preserve trend and other emerging design directions are reshaping the future of home interiors. As part of the event, the Hall of Fame also will </w:t>
      </w:r>
      <w:r w:rsidRPr="00E5216A">
        <w:rPr>
          <w:rFonts w:cstheme="minorHAnsi"/>
          <w:bCs/>
          <w:sz w:val="22"/>
          <w:szCs w:val="22"/>
        </w:rPr>
        <w:t>unveil its latest Trend Spotter Exhibit, “</w:t>
      </w:r>
      <w:r w:rsidR="006542E0">
        <w:rPr>
          <w:rFonts w:cstheme="minorHAnsi"/>
          <w:bCs/>
          <w:sz w:val="22"/>
          <w:szCs w:val="22"/>
        </w:rPr>
        <w:t>Preserv</w:t>
      </w:r>
      <w:r w:rsidR="00A32115">
        <w:rPr>
          <w:rFonts w:cstheme="minorHAnsi"/>
          <w:bCs/>
          <w:sz w:val="22"/>
          <w:szCs w:val="22"/>
        </w:rPr>
        <w:t>e</w:t>
      </w:r>
      <w:r w:rsidR="006542E0">
        <w:rPr>
          <w:rFonts w:cstheme="minorHAnsi"/>
          <w:bCs/>
          <w:sz w:val="22"/>
          <w:szCs w:val="22"/>
        </w:rPr>
        <w:t>”</w:t>
      </w:r>
      <w:r w:rsidRPr="00E5216A">
        <w:rPr>
          <w:rFonts w:cstheme="minorHAnsi"/>
          <w:bCs/>
          <w:sz w:val="22"/>
          <w:szCs w:val="22"/>
        </w:rPr>
        <w:t xml:space="preserve"> which highlights a range of new furnishings </w:t>
      </w:r>
      <w:r w:rsidR="000D68A1">
        <w:rPr>
          <w:rFonts w:cstheme="minorHAnsi"/>
          <w:bCs/>
          <w:sz w:val="22"/>
          <w:szCs w:val="22"/>
        </w:rPr>
        <w:t>that illustrate</w:t>
      </w:r>
      <w:r w:rsidRPr="00E5216A">
        <w:rPr>
          <w:rFonts w:cstheme="minorHAnsi"/>
          <w:bCs/>
          <w:sz w:val="22"/>
          <w:szCs w:val="22"/>
        </w:rPr>
        <w:t xml:space="preserve"> the theme</w:t>
      </w:r>
      <w:r>
        <w:rPr>
          <w:rFonts w:cstheme="minorHAnsi"/>
          <w:bCs/>
          <w:sz w:val="22"/>
          <w:szCs w:val="22"/>
        </w:rPr>
        <w:t xml:space="preserve"> of preserving cultural memory</w:t>
      </w:r>
      <w:r w:rsidRPr="00E5216A">
        <w:rPr>
          <w:rFonts w:cstheme="minorHAnsi"/>
          <w:bCs/>
          <w:sz w:val="22"/>
          <w:szCs w:val="22"/>
        </w:rPr>
        <w:t xml:space="preserve">.  </w:t>
      </w:r>
    </w:p>
    <w:p w14:paraId="025C9035" w14:textId="77777777" w:rsidR="009E5464" w:rsidRPr="00E5216A" w:rsidRDefault="009E5464" w:rsidP="009E5464">
      <w:pPr>
        <w:ind w:firstLine="720"/>
        <w:jc w:val="both"/>
        <w:rPr>
          <w:rFonts w:cstheme="minorHAnsi"/>
          <w:bCs/>
          <w:sz w:val="22"/>
          <w:szCs w:val="22"/>
        </w:rPr>
      </w:pPr>
    </w:p>
    <w:p w14:paraId="21B2ABBA" w14:textId="7D5EEF1B" w:rsidR="009E5464" w:rsidRDefault="009E5464" w:rsidP="009E5464">
      <w:pPr>
        <w:ind w:firstLine="720"/>
        <w:jc w:val="both"/>
        <w:rPr>
          <w:rFonts w:cstheme="minorHAnsi"/>
          <w:bCs/>
          <w:sz w:val="22"/>
          <w:szCs w:val="22"/>
        </w:rPr>
      </w:pPr>
      <w:r w:rsidRPr="00E5216A">
        <w:rPr>
          <w:rFonts w:cstheme="minorHAnsi"/>
          <w:bCs/>
          <w:sz w:val="22"/>
          <w:szCs w:val="22"/>
        </w:rPr>
        <w:t>“</w:t>
      </w:r>
      <w:r>
        <w:rPr>
          <w:rFonts w:cstheme="minorHAnsi"/>
          <w:bCs/>
          <w:sz w:val="22"/>
          <w:szCs w:val="22"/>
        </w:rPr>
        <w:t>In a world that feels increasingly disconnected from its roots, Preserve emerges as a design philosophy that answers a profound longing for spaces grounded in history, heritage and the natural world</w:t>
      </w:r>
      <w:r w:rsidRPr="00E5216A">
        <w:rPr>
          <w:rFonts w:cstheme="minorHAnsi"/>
          <w:bCs/>
          <w:sz w:val="22"/>
          <w:szCs w:val="22"/>
        </w:rPr>
        <w:t>,” Mize said. “</w:t>
      </w:r>
      <w:r>
        <w:rPr>
          <w:rFonts w:cstheme="minorHAnsi"/>
          <w:bCs/>
          <w:sz w:val="22"/>
          <w:szCs w:val="22"/>
        </w:rPr>
        <w:t>This movement observes historic elegance through the lens of elevated naturalism, merging neotraditional with organic elements.”</w:t>
      </w:r>
    </w:p>
    <w:p w14:paraId="75745E6B" w14:textId="77777777" w:rsidR="009E5464" w:rsidRDefault="009E5464" w:rsidP="009E5464">
      <w:pPr>
        <w:ind w:firstLine="720"/>
        <w:jc w:val="both"/>
        <w:rPr>
          <w:rFonts w:cstheme="minorHAnsi"/>
          <w:bCs/>
          <w:sz w:val="22"/>
          <w:szCs w:val="22"/>
        </w:rPr>
      </w:pPr>
    </w:p>
    <w:p w14:paraId="36B9970B" w14:textId="6E41CF4B" w:rsidR="00475BDB" w:rsidRDefault="009E5464" w:rsidP="00475BDB">
      <w:pPr>
        <w:ind w:firstLine="720"/>
        <w:jc w:val="both"/>
        <w:rPr>
          <w:rFonts w:cstheme="minorHAnsi"/>
          <w:bCs/>
          <w:sz w:val="22"/>
          <w:szCs w:val="22"/>
        </w:rPr>
      </w:pPr>
      <w:r>
        <w:rPr>
          <w:rFonts w:cstheme="minorHAnsi"/>
          <w:bCs/>
          <w:sz w:val="22"/>
          <w:szCs w:val="22"/>
        </w:rPr>
        <w:t xml:space="preserve">Today’s consumers </w:t>
      </w:r>
      <w:r w:rsidR="003617F3">
        <w:rPr>
          <w:rFonts w:cstheme="minorHAnsi"/>
          <w:bCs/>
          <w:sz w:val="22"/>
          <w:szCs w:val="22"/>
        </w:rPr>
        <w:t>desire</w:t>
      </w:r>
      <w:r>
        <w:rPr>
          <w:rFonts w:cstheme="minorHAnsi"/>
          <w:bCs/>
          <w:sz w:val="22"/>
          <w:szCs w:val="22"/>
        </w:rPr>
        <w:t xml:space="preserve"> spaces that feel both sophisticated and wild, refined yet deeply rooted, Mize added. “These are environments where weathered antiques stand alongside raw stone, where carved wood details and</w:t>
      </w:r>
      <w:r w:rsidR="0045524D">
        <w:rPr>
          <w:rFonts w:cstheme="minorHAnsi"/>
          <w:bCs/>
          <w:sz w:val="22"/>
          <w:szCs w:val="22"/>
        </w:rPr>
        <w:t xml:space="preserve"> intricate molding complement natural materials like clay and linen, and where spaces are brought to life through botanical forms and blooming florals.”</w:t>
      </w:r>
    </w:p>
    <w:p w14:paraId="3CF90458" w14:textId="77777777" w:rsidR="00475BDB" w:rsidRDefault="00475BDB" w:rsidP="00475BDB">
      <w:pPr>
        <w:ind w:firstLine="720"/>
        <w:jc w:val="both"/>
        <w:rPr>
          <w:rFonts w:cstheme="minorHAnsi"/>
          <w:bCs/>
          <w:sz w:val="22"/>
          <w:szCs w:val="22"/>
        </w:rPr>
      </w:pPr>
    </w:p>
    <w:p w14:paraId="066CA6EB" w14:textId="5C73F556" w:rsidR="00475BDB" w:rsidRDefault="00475BDB" w:rsidP="00475BDB">
      <w:pPr>
        <w:ind w:firstLine="720"/>
        <w:jc w:val="both"/>
        <w:rPr>
          <w:rFonts w:cstheme="minorHAnsi"/>
          <w:color w:val="000000"/>
          <w:spacing w:val="3"/>
          <w:sz w:val="22"/>
          <w:szCs w:val="22"/>
          <w:shd w:val="clear" w:color="auto" w:fill="FFFFFF"/>
        </w:rPr>
      </w:pPr>
      <w:r>
        <w:rPr>
          <w:rFonts w:cstheme="minorHAnsi"/>
          <w:bCs/>
          <w:sz w:val="22"/>
          <w:szCs w:val="22"/>
        </w:rPr>
        <w:t>The P</w:t>
      </w:r>
      <w:r w:rsidR="000C197B" w:rsidRPr="0045524D">
        <w:rPr>
          <w:rFonts w:cstheme="minorHAnsi"/>
          <w:color w:val="000000"/>
          <w:spacing w:val="3"/>
          <w:sz w:val="22"/>
          <w:szCs w:val="22"/>
          <w:shd w:val="clear" w:color="auto" w:fill="FFFFFF"/>
        </w:rPr>
        <w:t xml:space="preserve">reserve </w:t>
      </w:r>
      <w:r>
        <w:rPr>
          <w:rFonts w:cstheme="minorHAnsi"/>
          <w:color w:val="000000"/>
          <w:spacing w:val="3"/>
          <w:sz w:val="22"/>
          <w:szCs w:val="22"/>
          <w:shd w:val="clear" w:color="auto" w:fill="FFFFFF"/>
        </w:rPr>
        <w:t xml:space="preserve">trend also </w:t>
      </w:r>
      <w:r w:rsidR="000C197B" w:rsidRPr="0045524D">
        <w:rPr>
          <w:rFonts w:cstheme="minorHAnsi"/>
          <w:color w:val="000000"/>
          <w:spacing w:val="3"/>
          <w:sz w:val="22"/>
          <w:szCs w:val="22"/>
          <w:shd w:val="clear" w:color="auto" w:fill="FFFFFF"/>
        </w:rPr>
        <w:t xml:space="preserve">speaks to a deeper desire for grounding. As life becomes increasingly fast-paced and digital, the home is asked to provide calm, continuity and meaning. Interiors transcend mere aesthetics to become storied, soulful environments. After years of minimalist restraint, consumers are rediscovering the joy of ornamentation, welcoming back carved details, elaborate floral arrangements and rich textiles that breathe personality and poetry into their homes. </w:t>
      </w:r>
    </w:p>
    <w:p w14:paraId="6768EE57" w14:textId="7D26819C" w:rsidR="00475BDB" w:rsidRDefault="00475BDB" w:rsidP="00046131">
      <w:pPr>
        <w:jc w:val="both"/>
        <w:rPr>
          <w:rFonts w:cstheme="minorHAnsi"/>
          <w:color w:val="000000"/>
          <w:spacing w:val="3"/>
          <w:sz w:val="22"/>
          <w:szCs w:val="22"/>
          <w:shd w:val="clear" w:color="auto" w:fill="FFFFFF"/>
        </w:rPr>
      </w:pPr>
    </w:p>
    <w:p w14:paraId="721CA956" w14:textId="2F9389D3" w:rsidR="000C197B" w:rsidRPr="00475BDB" w:rsidRDefault="00475BDB" w:rsidP="00475BDB">
      <w:pPr>
        <w:ind w:firstLine="720"/>
        <w:jc w:val="both"/>
        <w:rPr>
          <w:rFonts w:cstheme="minorHAnsi"/>
          <w:bCs/>
          <w:sz w:val="22"/>
          <w:szCs w:val="22"/>
        </w:rPr>
      </w:pPr>
      <w:r>
        <w:rPr>
          <w:rFonts w:cstheme="minorHAnsi"/>
          <w:color w:val="000000"/>
          <w:spacing w:val="3"/>
          <w:sz w:val="22"/>
          <w:szCs w:val="22"/>
          <w:shd w:val="clear" w:color="auto" w:fill="FFFFFF"/>
        </w:rPr>
        <w:t>“</w:t>
      </w:r>
      <w:r w:rsidR="00046131">
        <w:rPr>
          <w:rFonts w:cstheme="minorHAnsi"/>
          <w:color w:val="000000"/>
          <w:spacing w:val="3"/>
          <w:sz w:val="22"/>
          <w:szCs w:val="22"/>
          <w:shd w:val="clear" w:color="auto" w:fill="FFFFFF"/>
        </w:rPr>
        <w:t>C</w:t>
      </w:r>
      <w:r w:rsidR="000C197B" w:rsidRPr="0045524D">
        <w:rPr>
          <w:rFonts w:cstheme="minorHAnsi"/>
          <w:color w:val="000000"/>
          <w:spacing w:val="3"/>
          <w:sz w:val="22"/>
          <w:szCs w:val="22"/>
          <w:shd w:val="clear" w:color="auto" w:fill="FFFFFF"/>
        </w:rPr>
        <w:t>onsumers are actively turning away from disposable decor and mass production</w:t>
      </w:r>
      <w:r>
        <w:rPr>
          <w:rFonts w:cstheme="minorHAnsi"/>
          <w:color w:val="000000"/>
          <w:spacing w:val="3"/>
          <w:sz w:val="22"/>
          <w:szCs w:val="22"/>
          <w:shd w:val="clear" w:color="auto" w:fill="FFFFFF"/>
        </w:rPr>
        <w:t>,” Mize added. “</w:t>
      </w:r>
      <w:r w:rsidR="000C197B" w:rsidRPr="0045524D">
        <w:rPr>
          <w:rFonts w:cstheme="minorHAnsi"/>
          <w:color w:val="000000"/>
          <w:spacing w:val="3"/>
          <w:sz w:val="22"/>
          <w:szCs w:val="22"/>
          <w:shd w:val="clear" w:color="auto" w:fill="FFFFFF"/>
        </w:rPr>
        <w:t xml:space="preserve">They're asking deeper questions: Who made this? What is its story? What is its impact on the </w:t>
      </w:r>
      <w:r w:rsidR="00046131">
        <w:rPr>
          <w:rFonts w:cstheme="minorHAnsi"/>
          <w:color w:val="000000"/>
          <w:spacing w:val="3"/>
          <w:sz w:val="22"/>
          <w:szCs w:val="22"/>
          <w:shd w:val="clear" w:color="auto" w:fill="FFFFFF"/>
        </w:rPr>
        <w:t>E</w:t>
      </w:r>
      <w:r w:rsidR="000C197B" w:rsidRPr="0045524D">
        <w:rPr>
          <w:rFonts w:cstheme="minorHAnsi"/>
          <w:color w:val="000000"/>
          <w:spacing w:val="3"/>
          <w:sz w:val="22"/>
          <w:szCs w:val="22"/>
          <w:shd w:val="clear" w:color="auto" w:fill="FFFFFF"/>
        </w:rPr>
        <w:t>arth? Preserve answers this longing by championing sustainability, craftsmanship and cultural significance through design that honors both tradition and innovation.</w:t>
      </w:r>
      <w:r>
        <w:rPr>
          <w:rFonts w:cstheme="minorHAnsi"/>
          <w:color w:val="000000"/>
          <w:spacing w:val="3"/>
          <w:sz w:val="22"/>
          <w:szCs w:val="22"/>
          <w:shd w:val="clear" w:color="auto" w:fill="FFFFFF"/>
        </w:rPr>
        <w:t>”</w:t>
      </w:r>
    </w:p>
    <w:p w14:paraId="597CCF8C" w14:textId="77777777" w:rsidR="000C197B" w:rsidRPr="0045524D" w:rsidRDefault="000C197B" w:rsidP="00475BDB">
      <w:pPr>
        <w:jc w:val="both"/>
        <w:rPr>
          <w:rFonts w:cstheme="minorHAnsi"/>
          <w:b/>
          <w:bCs/>
          <w:sz w:val="22"/>
          <w:szCs w:val="22"/>
        </w:rPr>
      </w:pPr>
    </w:p>
    <w:p w14:paraId="2591D4A0" w14:textId="77777777" w:rsidR="00C07F22" w:rsidRDefault="00C07F22" w:rsidP="00046131">
      <w:pPr>
        <w:ind w:firstLine="720"/>
        <w:jc w:val="both"/>
        <w:rPr>
          <w:rFonts w:cstheme="minorHAnsi"/>
          <w:bCs/>
          <w:sz w:val="22"/>
          <w:szCs w:val="22"/>
        </w:rPr>
      </w:pPr>
    </w:p>
    <w:p w14:paraId="42F95B23" w14:textId="77777777" w:rsidR="00C07F22" w:rsidRDefault="00C07F22" w:rsidP="00046131">
      <w:pPr>
        <w:ind w:firstLine="720"/>
        <w:jc w:val="both"/>
        <w:rPr>
          <w:rFonts w:cstheme="minorHAnsi"/>
          <w:bCs/>
          <w:sz w:val="22"/>
          <w:szCs w:val="22"/>
        </w:rPr>
      </w:pPr>
    </w:p>
    <w:p w14:paraId="32AF6A99" w14:textId="77777777" w:rsidR="00C07F22" w:rsidRDefault="00C07F22" w:rsidP="00046131">
      <w:pPr>
        <w:ind w:firstLine="720"/>
        <w:jc w:val="both"/>
        <w:rPr>
          <w:rFonts w:cstheme="minorHAnsi"/>
          <w:bCs/>
          <w:sz w:val="22"/>
          <w:szCs w:val="22"/>
        </w:rPr>
      </w:pPr>
    </w:p>
    <w:p w14:paraId="4AE77A22" w14:textId="732A23E1" w:rsidR="003039BA" w:rsidRDefault="00046131" w:rsidP="00046131">
      <w:pPr>
        <w:ind w:firstLine="720"/>
        <w:jc w:val="both"/>
        <w:rPr>
          <w:rFonts w:cstheme="minorHAnsi"/>
          <w:bCs/>
          <w:sz w:val="22"/>
          <w:szCs w:val="22"/>
        </w:rPr>
      </w:pPr>
      <w:r>
        <w:rPr>
          <w:rFonts w:cstheme="minorHAnsi"/>
          <w:bCs/>
          <w:sz w:val="22"/>
          <w:szCs w:val="22"/>
        </w:rPr>
        <w:t>P</w:t>
      </w:r>
      <w:r w:rsidR="00222670">
        <w:rPr>
          <w:rFonts w:cstheme="minorHAnsi"/>
          <w:bCs/>
          <w:sz w:val="22"/>
          <w:szCs w:val="22"/>
        </w:rPr>
        <w:t>articipants in</w:t>
      </w:r>
      <w:r w:rsidR="00E805F2">
        <w:rPr>
          <w:rFonts w:cstheme="minorHAnsi"/>
          <w:bCs/>
          <w:sz w:val="22"/>
          <w:szCs w:val="22"/>
        </w:rPr>
        <w:t xml:space="preserve"> this </w:t>
      </w:r>
      <w:r w:rsidR="00BD683E">
        <w:rPr>
          <w:rFonts w:cstheme="minorHAnsi"/>
          <w:bCs/>
          <w:sz w:val="22"/>
          <w:szCs w:val="22"/>
        </w:rPr>
        <w:t>upcoming</w:t>
      </w:r>
      <w:r w:rsidR="00E805F2">
        <w:rPr>
          <w:rFonts w:cstheme="minorHAnsi"/>
          <w:bCs/>
          <w:sz w:val="22"/>
          <w:szCs w:val="22"/>
        </w:rPr>
        <w:t xml:space="preserve"> seminar </w:t>
      </w:r>
      <w:r>
        <w:rPr>
          <w:rFonts w:cstheme="minorHAnsi"/>
          <w:bCs/>
          <w:sz w:val="22"/>
          <w:szCs w:val="22"/>
        </w:rPr>
        <w:t>include</w:t>
      </w:r>
      <w:r w:rsidR="006C1DA1">
        <w:rPr>
          <w:rFonts w:cstheme="minorHAnsi"/>
          <w:bCs/>
          <w:sz w:val="22"/>
          <w:szCs w:val="22"/>
        </w:rPr>
        <w:t>:</w:t>
      </w:r>
    </w:p>
    <w:p w14:paraId="6020785B" w14:textId="77777777" w:rsidR="004228B6" w:rsidRPr="0059157B" w:rsidRDefault="004228B6" w:rsidP="004228B6">
      <w:pPr>
        <w:pStyle w:val="ListParagraph"/>
        <w:rPr>
          <w:rFonts w:cstheme="minorHAnsi"/>
          <w:b/>
          <w:sz w:val="22"/>
          <w:szCs w:val="22"/>
        </w:rPr>
      </w:pPr>
    </w:p>
    <w:p w14:paraId="24E6C1F5" w14:textId="77777777" w:rsidR="004228B6" w:rsidRDefault="004228B6" w:rsidP="004228B6">
      <w:pPr>
        <w:pStyle w:val="ListParagraph"/>
        <w:numPr>
          <w:ilvl w:val="0"/>
          <w:numId w:val="2"/>
        </w:numPr>
        <w:spacing w:after="240" w:line="270" w:lineRule="atLeast"/>
        <w:jc w:val="both"/>
        <w:rPr>
          <w:rFonts w:cstheme="minorHAnsi"/>
          <w:bCs/>
          <w:sz w:val="22"/>
          <w:szCs w:val="22"/>
        </w:rPr>
      </w:pPr>
      <w:r w:rsidRPr="0059157B">
        <w:rPr>
          <w:rFonts w:cstheme="minorHAnsi"/>
          <w:b/>
          <w:sz w:val="22"/>
          <w:szCs w:val="22"/>
        </w:rPr>
        <w:t xml:space="preserve">Mark Feng, </w:t>
      </w:r>
      <w:r w:rsidRPr="0059157B">
        <w:rPr>
          <w:rFonts w:cstheme="minorHAnsi"/>
          <w:bCs/>
          <w:sz w:val="22"/>
          <w:szCs w:val="22"/>
        </w:rPr>
        <w:t xml:space="preserve">Chairman and CEO of </w:t>
      </w:r>
      <w:proofErr w:type="spellStart"/>
      <w:r w:rsidRPr="0059157B">
        <w:rPr>
          <w:rFonts w:cstheme="minorHAnsi"/>
          <w:bCs/>
          <w:sz w:val="22"/>
          <w:szCs w:val="22"/>
        </w:rPr>
        <w:t>Markor</w:t>
      </w:r>
      <w:proofErr w:type="spellEnd"/>
      <w:r w:rsidRPr="0059157B">
        <w:rPr>
          <w:rFonts w:cstheme="minorHAnsi"/>
          <w:bCs/>
          <w:sz w:val="22"/>
          <w:szCs w:val="22"/>
        </w:rPr>
        <w:t xml:space="preserve"> Home Furnishings, leads a dynamic, vertically integrated global business spanning 500-plus retail doors and wholesale operations across 84 countries under esteemed brands like Caracole, A.R.T., Rowe and Jonathan Charles. With manufacturing hubs in China, Vietnam and Virginia, </w:t>
      </w:r>
      <w:proofErr w:type="spellStart"/>
      <w:r w:rsidRPr="0059157B">
        <w:rPr>
          <w:rFonts w:cstheme="minorHAnsi"/>
          <w:bCs/>
          <w:sz w:val="22"/>
          <w:szCs w:val="22"/>
        </w:rPr>
        <w:t>Markor</w:t>
      </w:r>
      <w:proofErr w:type="spellEnd"/>
      <w:r w:rsidRPr="0059157B">
        <w:rPr>
          <w:rFonts w:cstheme="minorHAnsi"/>
          <w:bCs/>
          <w:sz w:val="22"/>
          <w:szCs w:val="22"/>
        </w:rPr>
        <w:t xml:space="preserve"> Home Furnishings blends craftsmanship, innovation and efficiency to deliver world-class products. In addition to his leadership at </w:t>
      </w:r>
      <w:proofErr w:type="spellStart"/>
      <w:r w:rsidRPr="0059157B">
        <w:rPr>
          <w:rFonts w:cstheme="minorHAnsi"/>
          <w:bCs/>
          <w:sz w:val="22"/>
          <w:szCs w:val="22"/>
        </w:rPr>
        <w:t>Markor</w:t>
      </w:r>
      <w:proofErr w:type="spellEnd"/>
      <w:r w:rsidRPr="0059157B">
        <w:rPr>
          <w:rFonts w:cstheme="minorHAnsi"/>
          <w:bCs/>
          <w:sz w:val="22"/>
          <w:szCs w:val="22"/>
        </w:rPr>
        <w:t xml:space="preserve">, Feng is the founder of </w:t>
      </w:r>
      <w:proofErr w:type="spellStart"/>
      <w:r w:rsidRPr="0059157B">
        <w:rPr>
          <w:rFonts w:cstheme="minorHAnsi"/>
          <w:bCs/>
          <w:sz w:val="22"/>
          <w:szCs w:val="22"/>
        </w:rPr>
        <w:t>DecorX</w:t>
      </w:r>
      <w:proofErr w:type="spellEnd"/>
      <w:r w:rsidRPr="0059157B">
        <w:rPr>
          <w:rFonts w:cstheme="minorHAnsi"/>
          <w:bCs/>
          <w:sz w:val="22"/>
          <w:szCs w:val="22"/>
        </w:rPr>
        <w:t xml:space="preserve">, an AI-powered interior design startup that is revolutionizing how customers and designers create spaces that inspire. </w:t>
      </w:r>
    </w:p>
    <w:p w14:paraId="2AD7790D" w14:textId="77777777" w:rsidR="004228B6" w:rsidRDefault="004228B6" w:rsidP="004228B6">
      <w:pPr>
        <w:pStyle w:val="ListParagraph"/>
        <w:spacing w:after="240" w:line="270" w:lineRule="atLeast"/>
        <w:ind w:left="360"/>
        <w:jc w:val="both"/>
        <w:rPr>
          <w:rFonts w:cstheme="minorHAnsi"/>
          <w:bCs/>
          <w:sz w:val="22"/>
          <w:szCs w:val="22"/>
        </w:rPr>
      </w:pPr>
    </w:p>
    <w:p w14:paraId="50E1A28A" w14:textId="77777777" w:rsidR="00AE08F1" w:rsidRDefault="0045524D" w:rsidP="00AE08F1">
      <w:pPr>
        <w:pStyle w:val="ListParagraph"/>
        <w:numPr>
          <w:ilvl w:val="0"/>
          <w:numId w:val="2"/>
        </w:numPr>
        <w:spacing w:after="240" w:line="270" w:lineRule="atLeast"/>
        <w:jc w:val="both"/>
        <w:rPr>
          <w:rFonts w:cstheme="minorHAnsi"/>
          <w:bCs/>
          <w:sz w:val="22"/>
          <w:szCs w:val="22"/>
        </w:rPr>
      </w:pPr>
      <w:proofErr w:type="spellStart"/>
      <w:r w:rsidRPr="004228B6">
        <w:rPr>
          <w:rFonts w:cstheme="minorHAnsi"/>
          <w:b/>
          <w:sz w:val="22"/>
          <w:szCs w:val="22"/>
        </w:rPr>
        <w:t>Rydhima</w:t>
      </w:r>
      <w:proofErr w:type="spellEnd"/>
      <w:r w:rsidRPr="004228B6">
        <w:rPr>
          <w:rFonts w:cstheme="minorHAnsi"/>
          <w:b/>
          <w:sz w:val="22"/>
          <w:szCs w:val="22"/>
        </w:rPr>
        <w:t xml:space="preserve"> Brar, </w:t>
      </w:r>
      <w:r w:rsidRPr="00AE08F1">
        <w:rPr>
          <w:rFonts w:cstheme="minorHAnsi"/>
          <w:bCs/>
          <w:sz w:val="22"/>
          <w:szCs w:val="22"/>
        </w:rPr>
        <w:t>founder of R/</w:t>
      </w:r>
      <w:proofErr w:type="spellStart"/>
      <w:r w:rsidRPr="00AE08F1">
        <w:rPr>
          <w:rFonts w:cstheme="minorHAnsi"/>
          <w:bCs/>
          <w:sz w:val="22"/>
          <w:szCs w:val="22"/>
        </w:rPr>
        <w:t>Terior</w:t>
      </w:r>
      <w:proofErr w:type="spellEnd"/>
      <w:r w:rsidRPr="00AE08F1">
        <w:rPr>
          <w:rFonts w:cstheme="minorHAnsi"/>
          <w:bCs/>
          <w:sz w:val="22"/>
          <w:szCs w:val="22"/>
        </w:rPr>
        <w:t xml:space="preserve"> Studio</w:t>
      </w:r>
      <w:r w:rsidR="00BD683E" w:rsidRPr="00AE08F1">
        <w:rPr>
          <w:rFonts w:cstheme="minorHAnsi"/>
          <w:bCs/>
          <w:sz w:val="22"/>
          <w:szCs w:val="22"/>
        </w:rPr>
        <w:t>,</w:t>
      </w:r>
      <w:r w:rsidR="00BD683E" w:rsidRPr="004228B6">
        <w:rPr>
          <w:rFonts w:cstheme="minorHAnsi"/>
          <w:bCs/>
          <w:sz w:val="22"/>
          <w:szCs w:val="22"/>
        </w:rPr>
        <w:t xml:space="preserve"> </w:t>
      </w:r>
      <w:r w:rsidR="004228B6" w:rsidRPr="004228B6">
        <w:rPr>
          <w:rFonts w:cstheme="minorHAnsi"/>
          <w:bCs/>
          <w:sz w:val="22"/>
          <w:szCs w:val="22"/>
        </w:rPr>
        <w:t>is renowned for her bold, narrative-driven approach to luxury design. With a background steeped in cultural diversity and a passion for storytelling, she has redefined the art of creating spaces that are as unique as the individuals who inhabit them. As the face of R/</w:t>
      </w:r>
      <w:proofErr w:type="spellStart"/>
      <w:r w:rsidR="004228B6" w:rsidRPr="004228B6">
        <w:rPr>
          <w:rFonts w:cstheme="minorHAnsi"/>
          <w:bCs/>
          <w:sz w:val="22"/>
          <w:szCs w:val="22"/>
        </w:rPr>
        <w:t>terior</w:t>
      </w:r>
      <w:proofErr w:type="spellEnd"/>
      <w:r w:rsidR="004228B6" w:rsidRPr="004228B6">
        <w:rPr>
          <w:rFonts w:cstheme="minorHAnsi"/>
          <w:bCs/>
          <w:sz w:val="22"/>
          <w:szCs w:val="22"/>
        </w:rPr>
        <w:t xml:space="preserve"> Studio, Brar has spearheaded collaborations with iconic brands, producing one-of-a-kind creations that push the boundaries of design. Her philosophy is deeply rooted in the belief that design should not only be visually stunning but also meaningful, functional and sustainable.</w:t>
      </w:r>
    </w:p>
    <w:p w14:paraId="7B257AFF" w14:textId="77777777" w:rsidR="00AE08F1" w:rsidRPr="00AE08F1" w:rsidRDefault="00AE08F1" w:rsidP="00AE08F1">
      <w:pPr>
        <w:pStyle w:val="ListParagraph"/>
        <w:rPr>
          <w:rFonts w:eastAsia="Times New Roman" w:cstheme="minorHAnsi"/>
          <w:b/>
          <w:bCs/>
          <w:sz w:val="22"/>
          <w:szCs w:val="22"/>
        </w:rPr>
      </w:pPr>
    </w:p>
    <w:p w14:paraId="12EB4F32" w14:textId="77777777" w:rsidR="00222670" w:rsidRPr="00222670" w:rsidRDefault="0045524D" w:rsidP="00222670">
      <w:pPr>
        <w:pStyle w:val="ListParagraph"/>
        <w:numPr>
          <w:ilvl w:val="0"/>
          <w:numId w:val="2"/>
        </w:numPr>
        <w:spacing w:after="240" w:line="270" w:lineRule="atLeast"/>
        <w:jc w:val="both"/>
        <w:rPr>
          <w:rFonts w:cstheme="minorHAnsi"/>
          <w:bCs/>
          <w:sz w:val="22"/>
          <w:szCs w:val="22"/>
        </w:rPr>
      </w:pPr>
      <w:r w:rsidRPr="00AE08F1">
        <w:rPr>
          <w:rFonts w:eastAsia="Times New Roman" w:cstheme="minorHAnsi"/>
          <w:b/>
          <w:bCs/>
          <w:sz w:val="22"/>
          <w:szCs w:val="22"/>
        </w:rPr>
        <w:t xml:space="preserve">Christi Barbour, </w:t>
      </w:r>
      <w:r w:rsidR="004228B6" w:rsidRPr="00AE08F1">
        <w:rPr>
          <w:rFonts w:eastAsia="Times New Roman" w:cstheme="minorHAnsi"/>
          <w:sz w:val="22"/>
          <w:szCs w:val="22"/>
        </w:rPr>
        <w:t>co-</w:t>
      </w:r>
      <w:r w:rsidRPr="00AE08F1">
        <w:rPr>
          <w:rFonts w:eastAsia="Times New Roman" w:cstheme="minorHAnsi"/>
          <w:sz w:val="22"/>
          <w:szCs w:val="22"/>
        </w:rPr>
        <w:t>founder and CEO of Barbour Spangle Design</w:t>
      </w:r>
      <w:r w:rsidR="00D21327" w:rsidRPr="00AE08F1">
        <w:rPr>
          <w:rFonts w:eastAsia="Times New Roman" w:cstheme="minorHAnsi"/>
          <w:sz w:val="22"/>
          <w:szCs w:val="22"/>
        </w:rPr>
        <w:t xml:space="preserve">, </w:t>
      </w:r>
      <w:r w:rsidR="004228B6" w:rsidRPr="00AE08F1">
        <w:rPr>
          <w:rFonts w:eastAsia="Times New Roman" w:cstheme="minorHAnsi"/>
          <w:sz w:val="22"/>
          <w:szCs w:val="22"/>
        </w:rPr>
        <w:t>has spent more than 25 years creating environments where people can thrive</w:t>
      </w:r>
      <w:r w:rsidR="00AE08F1">
        <w:rPr>
          <w:rFonts w:eastAsia="Times New Roman" w:cstheme="minorHAnsi"/>
          <w:sz w:val="22"/>
          <w:szCs w:val="22"/>
        </w:rPr>
        <w:t xml:space="preserve"> — </w:t>
      </w:r>
      <w:r w:rsidR="004228B6" w:rsidRPr="00AE08F1">
        <w:rPr>
          <w:rFonts w:eastAsia="Times New Roman" w:cstheme="minorHAnsi"/>
          <w:sz w:val="22"/>
          <w:szCs w:val="22"/>
        </w:rPr>
        <w:t>at home, at work and within their communities. As co-founder and partner at Barbour Spangle Design, Barbour and her team expertly bring spaces to life</w:t>
      </w:r>
      <w:r w:rsidR="00AE08F1">
        <w:rPr>
          <w:rFonts w:eastAsia="Times New Roman" w:cstheme="minorHAnsi"/>
          <w:sz w:val="22"/>
          <w:szCs w:val="22"/>
        </w:rPr>
        <w:t xml:space="preserve">, </w:t>
      </w:r>
      <w:r w:rsidR="004228B6" w:rsidRPr="00AE08F1">
        <w:rPr>
          <w:rFonts w:eastAsia="Times New Roman" w:cstheme="minorHAnsi"/>
          <w:sz w:val="22"/>
          <w:szCs w:val="22"/>
        </w:rPr>
        <w:t>from private residential commissions to expansive commercial projects. A sought-after advis</w:t>
      </w:r>
      <w:r w:rsidR="00AE08F1">
        <w:rPr>
          <w:rFonts w:eastAsia="Times New Roman" w:cstheme="minorHAnsi"/>
          <w:sz w:val="22"/>
          <w:szCs w:val="22"/>
        </w:rPr>
        <w:t>e</w:t>
      </w:r>
      <w:r w:rsidR="004228B6" w:rsidRPr="00AE08F1">
        <w:rPr>
          <w:rFonts w:eastAsia="Times New Roman" w:cstheme="minorHAnsi"/>
          <w:sz w:val="22"/>
          <w:szCs w:val="22"/>
        </w:rPr>
        <w:t xml:space="preserve">r on many High Point community enterprises, Barbour’s passion project is High Point Discovered, </w:t>
      </w:r>
      <w:r w:rsidR="00AE08F1" w:rsidRPr="00AE08F1">
        <w:rPr>
          <w:rFonts w:eastAsia="Times New Roman" w:cstheme="minorHAnsi"/>
          <w:sz w:val="22"/>
          <w:szCs w:val="22"/>
        </w:rPr>
        <w:t>a nonprofit multimedia platform that share</w:t>
      </w:r>
      <w:r w:rsidR="00AE08F1">
        <w:rPr>
          <w:rFonts w:eastAsia="Times New Roman" w:cstheme="minorHAnsi"/>
          <w:sz w:val="22"/>
          <w:szCs w:val="22"/>
        </w:rPr>
        <w:t>s</w:t>
      </w:r>
      <w:r w:rsidR="00AE08F1" w:rsidRPr="00AE08F1">
        <w:rPr>
          <w:rFonts w:eastAsia="Times New Roman" w:cstheme="minorHAnsi"/>
          <w:sz w:val="22"/>
          <w:szCs w:val="22"/>
        </w:rPr>
        <w:t xml:space="preserve"> the life-filled stories of High Point. Barbour also serves as the chair of the High Point Market Authority. </w:t>
      </w:r>
    </w:p>
    <w:p w14:paraId="6849F100" w14:textId="77777777" w:rsidR="00222670" w:rsidRPr="00222670" w:rsidRDefault="00222670" w:rsidP="00222670">
      <w:pPr>
        <w:pStyle w:val="ListParagraph"/>
        <w:rPr>
          <w:rFonts w:eastAsia="Times New Roman" w:cstheme="minorHAnsi"/>
          <w:b/>
          <w:bCs/>
          <w:sz w:val="22"/>
          <w:szCs w:val="22"/>
        </w:rPr>
      </w:pPr>
    </w:p>
    <w:p w14:paraId="3E4525EB" w14:textId="73C0FCEA" w:rsidR="00222670" w:rsidRPr="00222670" w:rsidRDefault="0045524D" w:rsidP="00222670">
      <w:pPr>
        <w:pStyle w:val="ListParagraph"/>
        <w:numPr>
          <w:ilvl w:val="0"/>
          <w:numId w:val="2"/>
        </w:numPr>
        <w:spacing w:after="240" w:line="270" w:lineRule="atLeast"/>
        <w:jc w:val="both"/>
        <w:rPr>
          <w:rFonts w:cstheme="minorHAnsi"/>
          <w:bCs/>
          <w:sz w:val="22"/>
          <w:szCs w:val="22"/>
        </w:rPr>
      </w:pPr>
      <w:r w:rsidRPr="00222670">
        <w:rPr>
          <w:rFonts w:eastAsia="Times New Roman" w:cstheme="minorHAnsi"/>
          <w:b/>
          <w:bCs/>
          <w:sz w:val="22"/>
          <w:szCs w:val="22"/>
        </w:rPr>
        <w:t xml:space="preserve">Patti Carpenter, </w:t>
      </w:r>
      <w:r w:rsidR="003617F3">
        <w:rPr>
          <w:rFonts w:eastAsia="Times New Roman" w:cstheme="minorHAnsi"/>
          <w:sz w:val="22"/>
          <w:szCs w:val="22"/>
        </w:rPr>
        <w:t>principal of the design consultancy Carpenter + Company</w:t>
      </w:r>
      <w:r w:rsidRPr="00222670">
        <w:rPr>
          <w:rFonts w:eastAsia="Times New Roman" w:cstheme="minorHAnsi"/>
          <w:sz w:val="22"/>
          <w:szCs w:val="22"/>
        </w:rPr>
        <w:t xml:space="preserve">, </w:t>
      </w:r>
      <w:r w:rsidR="00222670" w:rsidRPr="00222670">
        <w:rPr>
          <w:rFonts w:eastAsia="Times New Roman" w:cstheme="minorHAnsi"/>
          <w:sz w:val="22"/>
          <w:szCs w:val="22"/>
        </w:rPr>
        <w:t xml:space="preserve">has </w:t>
      </w:r>
      <w:r w:rsidR="003617F3">
        <w:rPr>
          <w:rFonts w:eastAsia="Times New Roman" w:cstheme="minorHAnsi"/>
          <w:sz w:val="22"/>
          <w:szCs w:val="22"/>
        </w:rPr>
        <w:t>created</w:t>
      </w:r>
      <w:r w:rsidR="00222670" w:rsidRPr="00222670">
        <w:rPr>
          <w:rFonts w:eastAsia="Times New Roman" w:cstheme="minorHAnsi"/>
          <w:sz w:val="22"/>
          <w:szCs w:val="22"/>
        </w:rPr>
        <w:t xml:space="preserve"> and sourced private</w:t>
      </w:r>
      <w:r w:rsidR="003617F3">
        <w:rPr>
          <w:rFonts w:eastAsia="Times New Roman" w:cstheme="minorHAnsi"/>
          <w:sz w:val="22"/>
          <w:szCs w:val="22"/>
        </w:rPr>
        <w:t>-</w:t>
      </w:r>
      <w:r w:rsidR="00222670" w:rsidRPr="00222670">
        <w:rPr>
          <w:rFonts w:eastAsia="Times New Roman" w:cstheme="minorHAnsi"/>
          <w:sz w:val="22"/>
          <w:szCs w:val="22"/>
        </w:rPr>
        <w:t>label collections for Bloomingdale</w:t>
      </w:r>
      <w:r w:rsidR="00AF0304">
        <w:rPr>
          <w:rFonts w:eastAsia="Times New Roman" w:cstheme="minorHAnsi"/>
          <w:sz w:val="22"/>
          <w:szCs w:val="22"/>
        </w:rPr>
        <w:t>’</w:t>
      </w:r>
      <w:r w:rsidR="00222670" w:rsidRPr="00222670">
        <w:rPr>
          <w:rFonts w:eastAsia="Times New Roman" w:cstheme="minorHAnsi"/>
          <w:sz w:val="22"/>
          <w:szCs w:val="22"/>
        </w:rPr>
        <w:t xml:space="preserve">s, Neiman Marcus, Crate &amp; Barrel, The Phillips Collection, ABC Carpet </w:t>
      </w:r>
      <w:r w:rsidR="00AF0304">
        <w:rPr>
          <w:rFonts w:eastAsia="Times New Roman" w:cstheme="minorHAnsi"/>
          <w:sz w:val="22"/>
          <w:szCs w:val="22"/>
        </w:rPr>
        <w:t>&amp;</w:t>
      </w:r>
      <w:r w:rsidR="00222670" w:rsidRPr="00222670">
        <w:rPr>
          <w:rFonts w:eastAsia="Times New Roman" w:cstheme="minorHAnsi"/>
          <w:sz w:val="22"/>
          <w:szCs w:val="22"/>
        </w:rPr>
        <w:t xml:space="preserve"> Home, Donna Karan Urban Zen and Ralph Lauren.</w:t>
      </w:r>
      <w:r w:rsidR="00222670">
        <w:rPr>
          <w:rFonts w:eastAsia="Times New Roman" w:cstheme="minorHAnsi"/>
          <w:b/>
          <w:bCs/>
          <w:sz w:val="22"/>
          <w:szCs w:val="22"/>
        </w:rPr>
        <w:t xml:space="preserve"> </w:t>
      </w:r>
      <w:r w:rsidRPr="00222670">
        <w:rPr>
          <w:rFonts w:eastAsia="Times New Roman" w:cstheme="minorHAnsi"/>
          <w:sz w:val="22"/>
          <w:szCs w:val="22"/>
        </w:rPr>
        <w:t xml:space="preserve">instilled with a love for creativity from an early age, </w:t>
      </w:r>
      <w:r w:rsidR="00222670">
        <w:rPr>
          <w:rFonts w:eastAsia="Times New Roman" w:cstheme="minorHAnsi"/>
          <w:sz w:val="22"/>
          <w:szCs w:val="22"/>
        </w:rPr>
        <w:t xml:space="preserve">Carpenter </w:t>
      </w:r>
      <w:r w:rsidRPr="00222670">
        <w:rPr>
          <w:rFonts w:eastAsia="Times New Roman" w:cstheme="minorHAnsi"/>
          <w:sz w:val="22"/>
          <w:szCs w:val="22"/>
        </w:rPr>
        <w:t>pursued studies in graphic design at Oral Roberts University</w:t>
      </w:r>
      <w:r w:rsidR="00222670">
        <w:rPr>
          <w:rFonts w:eastAsia="Times New Roman" w:cstheme="minorHAnsi"/>
          <w:sz w:val="22"/>
          <w:szCs w:val="22"/>
        </w:rPr>
        <w:t xml:space="preserve"> before launching her career in home furnishings design and consulting. Carpenter serves as the Global Trend Ambassador for Maison &amp; Object in Paris and consults on color trends with Pantone.  Her many honors include the Gift of Life Industry Achievement Award and the </w:t>
      </w:r>
      <w:proofErr w:type="spellStart"/>
      <w:r w:rsidR="00222670">
        <w:rPr>
          <w:rFonts w:eastAsia="Times New Roman" w:cstheme="minorHAnsi"/>
          <w:sz w:val="22"/>
          <w:szCs w:val="22"/>
        </w:rPr>
        <w:t>WithIt</w:t>
      </w:r>
      <w:proofErr w:type="spellEnd"/>
      <w:r w:rsidR="00222670">
        <w:rPr>
          <w:rFonts w:eastAsia="Times New Roman" w:cstheme="minorHAnsi"/>
          <w:sz w:val="22"/>
          <w:szCs w:val="22"/>
        </w:rPr>
        <w:t xml:space="preserve"> Industry Leadership Award.</w:t>
      </w:r>
    </w:p>
    <w:p w14:paraId="7DCC7DC9" w14:textId="77777777" w:rsidR="00222670" w:rsidRPr="00222670" w:rsidRDefault="00222670" w:rsidP="00222670">
      <w:pPr>
        <w:pStyle w:val="ListParagraph"/>
        <w:rPr>
          <w:rFonts w:cstheme="minorHAnsi"/>
          <w:b/>
          <w:bCs/>
          <w:color w:val="222222"/>
          <w:sz w:val="22"/>
          <w:szCs w:val="22"/>
        </w:rPr>
      </w:pPr>
    </w:p>
    <w:p w14:paraId="253D360A" w14:textId="065321D2" w:rsidR="004228B6" w:rsidRPr="00222670" w:rsidRDefault="004228B6" w:rsidP="00222670">
      <w:pPr>
        <w:pStyle w:val="ListParagraph"/>
        <w:numPr>
          <w:ilvl w:val="0"/>
          <w:numId w:val="2"/>
        </w:numPr>
        <w:spacing w:after="240" w:line="270" w:lineRule="atLeast"/>
        <w:jc w:val="both"/>
        <w:rPr>
          <w:rFonts w:cstheme="minorHAnsi"/>
          <w:bCs/>
          <w:sz w:val="22"/>
          <w:szCs w:val="22"/>
        </w:rPr>
      </w:pPr>
      <w:r w:rsidRPr="00222670">
        <w:rPr>
          <w:rFonts w:cstheme="minorHAnsi"/>
          <w:b/>
          <w:bCs/>
          <w:color w:val="222222"/>
          <w:sz w:val="22"/>
          <w:szCs w:val="22"/>
        </w:rPr>
        <w:t xml:space="preserve">Jaye Anna Mize, </w:t>
      </w:r>
      <w:r w:rsidRPr="00222670">
        <w:rPr>
          <w:rFonts w:cstheme="minorHAnsi"/>
          <w:color w:val="222222"/>
          <w:sz w:val="22"/>
          <w:szCs w:val="22"/>
        </w:rPr>
        <w:t>panel moderator, leads Future Snoop’s consulting practice and global partner ecosystem. Known for her ability to connect cultural foresight with business strategy, Mize helps brands, retailers and trade organizations translate trends into growth opportunities. She has advised leading companies across fashion, home and consumer goods, and is recognized for building new frameworks that bridge creativity, commerce and technology. At Future Snoops, she is also at the forefront of integrating AI into trend and business advisory, guiding partners on how to stay original and competitive in a rapidly changing marketplace.</w:t>
      </w:r>
    </w:p>
    <w:p w14:paraId="00A5DAE2" w14:textId="2E873DA5" w:rsidR="00DE7673" w:rsidRDefault="001A2074" w:rsidP="00046131">
      <w:pPr>
        <w:spacing w:after="240" w:line="270" w:lineRule="atLeast"/>
        <w:ind w:firstLine="360"/>
        <w:jc w:val="both"/>
        <w:rPr>
          <w:sz w:val="22"/>
          <w:szCs w:val="22"/>
        </w:rPr>
      </w:pPr>
      <w:r w:rsidRPr="00DE7673">
        <w:rPr>
          <w:rFonts w:cstheme="minorHAnsi"/>
          <w:bCs/>
          <w:sz w:val="22"/>
          <w:szCs w:val="22"/>
        </w:rPr>
        <w:t>P</w:t>
      </w:r>
      <w:r w:rsidR="00015AB5" w:rsidRPr="00DE7673">
        <w:rPr>
          <w:rFonts w:cstheme="minorHAnsi"/>
          <w:bCs/>
          <w:sz w:val="22"/>
          <w:szCs w:val="22"/>
        </w:rPr>
        <w:t xml:space="preserve">art of </w:t>
      </w:r>
      <w:r w:rsidRPr="00DE7673">
        <w:rPr>
          <w:rFonts w:cstheme="minorHAnsi"/>
          <w:bCs/>
          <w:sz w:val="22"/>
          <w:szCs w:val="22"/>
        </w:rPr>
        <w:t>the Hall of Fame’s</w:t>
      </w:r>
      <w:r w:rsidR="00015AB5" w:rsidRPr="00DE7673">
        <w:rPr>
          <w:rFonts w:cstheme="minorHAnsi"/>
          <w:bCs/>
          <w:sz w:val="22"/>
          <w:szCs w:val="22"/>
        </w:rPr>
        <w:t xml:space="preserve"> ongoing education initiative</w:t>
      </w:r>
      <w:r w:rsidRPr="00DE7673">
        <w:rPr>
          <w:rFonts w:cstheme="minorHAnsi"/>
          <w:bCs/>
          <w:sz w:val="22"/>
          <w:szCs w:val="22"/>
        </w:rPr>
        <w:t>, the Future Snoops Trend Seminar</w:t>
      </w:r>
      <w:r w:rsidR="00015AB5" w:rsidRPr="00DE7673">
        <w:rPr>
          <w:rFonts w:cstheme="minorHAnsi"/>
          <w:bCs/>
          <w:sz w:val="22"/>
          <w:szCs w:val="22"/>
        </w:rPr>
        <w:t xml:space="preserve"> </w:t>
      </w:r>
      <w:r w:rsidR="001B185D" w:rsidRPr="00DE7673">
        <w:rPr>
          <w:rFonts w:cstheme="minorHAnsi"/>
          <w:bCs/>
          <w:sz w:val="22"/>
          <w:szCs w:val="22"/>
        </w:rPr>
        <w:t xml:space="preserve">is held twice a year at </w:t>
      </w:r>
      <w:r w:rsidR="006C1DA1" w:rsidRPr="00DE7673">
        <w:rPr>
          <w:rFonts w:cstheme="minorHAnsi"/>
          <w:bCs/>
          <w:sz w:val="22"/>
          <w:szCs w:val="22"/>
        </w:rPr>
        <w:t xml:space="preserve">each High Point Market </w:t>
      </w:r>
      <w:r w:rsidR="001B185D" w:rsidRPr="00DE7673">
        <w:rPr>
          <w:rFonts w:cstheme="minorHAnsi"/>
          <w:bCs/>
          <w:sz w:val="22"/>
          <w:szCs w:val="22"/>
        </w:rPr>
        <w:t>as</w:t>
      </w:r>
      <w:r w:rsidR="006C1DA1" w:rsidRPr="00DE7673">
        <w:rPr>
          <w:rFonts w:cstheme="minorHAnsi"/>
          <w:bCs/>
          <w:sz w:val="22"/>
          <w:szCs w:val="22"/>
        </w:rPr>
        <w:t xml:space="preserve"> a collaboration between the Hall of Fame, FS, </w:t>
      </w:r>
      <w:r w:rsidR="00E8057D" w:rsidRPr="00DE7673">
        <w:rPr>
          <w:rFonts w:cstheme="minorHAnsi"/>
          <w:bCs/>
          <w:sz w:val="22"/>
          <w:szCs w:val="22"/>
        </w:rPr>
        <w:t xml:space="preserve">ANDMORE, </w:t>
      </w:r>
      <w:r w:rsidR="006C1DA1" w:rsidRPr="00DE7673">
        <w:rPr>
          <w:rFonts w:cstheme="minorHAnsi"/>
          <w:bCs/>
          <w:sz w:val="22"/>
          <w:szCs w:val="22"/>
        </w:rPr>
        <w:t>Interwoven and the High Point Market Authority</w:t>
      </w:r>
      <w:r w:rsidR="007F7885" w:rsidRPr="00DE7673">
        <w:rPr>
          <w:rFonts w:cstheme="minorHAnsi"/>
          <w:bCs/>
          <w:sz w:val="22"/>
          <w:szCs w:val="22"/>
        </w:rPr>
        <w:t xml:space="preserve">. </w:t>
      </w:r>
      <w:r w:rsidRPr="00DE7673">
        <w:rPr>
          <w:sz w:val="22"/>
          <w:szCs w:val="22"/>
        </w:rPr>
        <w:t xml:space="preserve">The partnership </w:t>
      </w:r>
      <w:r w:rsidR="00647A51" w:rsidRPr="00DE7673">
        <w:rPr>
          <w:sz w:val="22"/>
          <w:szCs w:val="22"/>
        </w:rPr>
        <w:t xml:space="preserve">also </w:t>
      </w:r>
      <w:r w:rsidRPr="00DE7673">
        <w:rPr>
          <w:sz w:val="22"/>
          <w:szCs w:val="22"/>
        </w:rPr>
        <w:t xml:space="preserve">calls for FS to identify four fabric trends during each November and May Interwoven and through a changing </w:t>
      </w:r>
      <w:r w:rsidR="00AF0304">
        <w:rPr>
          <w:sz w:val="22"/>
          <w:szCs w:val="22"/>
        </w:rPr>
        <w:t>product trend</w:t>
      </w:r>
      <w:r w:rsidRPr="00DE7673">
        <w:rPr>
          <w:sz w:val="22"/>
          <w:szCs w:val="22"/>
        </w:rPr>
        <w:t xml:space="preserve"> exhibit during each April and October High Point Market. </w:t>
      </w:r>
      <w:r w:rsidR="00046131">
        <w:rPr>
          <w:sz w:val="22"/>
          <w:szCs w:val="22"/>
        </w:rPr>
        <w:t>This market, “</w:t>
      </w:r>
      <w:r w:rsidR="00C10F15">
        <w:rPr>
          <w:sz w:val="22"/>
          <w:szCs w:val="22"/>
        </w:rPr>
        <w:t>Preserve</w:t>
      </w:r>
      <w:r w:rsidR="00E3352B">
        <w:rPr>
          <w:sz w:val="22"/>
          <w:szCs w:val="22"/>
        </w:rPr>
        <w:t>”</w:t>
      </w:r>
      <w:r w:rsidR="00046131">
        <w:rPr>
          <w:sz w:val="22"/>
          <w:szCs w:val="22"/>
        </w:rPr>
        <w:t xml:space="preserve"> is the featured trend exhibit at the Hall of Fame.</w:t>
      </w:r>
    </w:p>
    <w:p w14:paraId="2E3F9259" w14:textId="5C028496" w:rsidR="000D68A1" w:rsidRDefault="00046131" w:rsidP="000D68A1">
      <w:pPr>
        <w:ind w:firstLine="360"/>
        <w:jc w:val="both"/>
        <w:rPr>
          <w:sz w:val="22"/>
          <w:szCs w:val="22"/>
        </w:rPr>
      </w:pPr>
      <w:r w:rsidRPr="00D872D4">
        <w:rPr>
          <w:rFonts w:cstheme="minorHAnsi"/>
          <w:sz w:val="22"/>
          <w:szCs w:val="22"/>
        </w:rPr>
        <w:t xml:space="preserve">A French term meaning “blooming” or “flowering,” </w:t>
      </w:r>
      <w:r w:rsidR="00AF0304">
        <w:rPr>
          <w:rFonts w:cstheme="minorHAnsi"/>
          <w:sz w:val="22"/>
          <w:szCs w:val="22"/>
        </w:rPr>
        <w:t>fl</w:t>
      </w:r>
      <w:r w:rsidRPr="00D872D4">
        <w:rPr>
          <w:rFonts w:cstheme="minorHAnsi"/>
          <w:sz w:val="22"/>
          <w:szCs w:val="22"/>
        </w:rPr>
        <w:t>oraison evokes themes of growth, beauty and nature</w:t>
      </w:r>
      <w:r>
        <w:rPr>
          <w:rFonts w:cstheme="minorHAnsi"/>
          <w:sz w:val="22"/>
          <w:szCs w:val="22"/>
        </w:rPr>
        <w:t xml:space="preserve">. </w:t>
      </w:r>
      <w:r w:rsidR="00073A3D">
        <w:rPr>
          <w:rFonts w:cstheme="minorHAnsi"/>
          <w:sz w:val="22"/>
          <w:szCs w:val="22"/>
        </w:rPr>
        <w:t xml:space="preserve"> In home furnishings, the</w:t>
      </w:r>
      <w:r>
        <w:rPr>
          <w:rFonts w:cstheme="minorHAnsi"/>
          <w:sz w:val="22"/>
          <w:szCs w:val="22"/>
        </w:rPr>
        <w:t xml:space="preserve"> </w:t>
      </w:r>
      <w:r w:rsidR="00073A3D">
        <w:rPr>
          <w:rFonts w:cstheme="minorHAnsi"/>
          <w:sz w:val="22"/>
          <w:szCs w:val="22"/>
        </w:rPr>
        <w:t xml:space="preserve">term </w:t>
      </w:r>
      <w:r>
        <w:rPr>
          <w:rFonts w:cstheme="minorHAnsi"/>
          <w:sz w:val="22"/>
          <w:szCs w:val="22"/>
        </w:rPr>
        <w:t xml:space="preserve">reflects the merging of </w:t>
      </w:r>
      <w:proofErr w:type="spellStart"/>
      <w:r>
        <w:rPr>
          <w:rFonts w:cstheme="minorHAnsi"/>
          <w:sz w:val="22"/>
          <w:szCs w:val="22"/>
        </w:rPr>
        <w:t>neotraditionalism</w:t>
      </w:r>
      <w:proofErr w:type="spellEnd"/>
      <w:r>
        <w:rPr>
          <w:rFonts w:cstheme="minorHAnsi"/>
          <w:sz w:val="22"/>
          <w:szCs w:val="22"/>
        </w:rPr>
        <w:t xml:space="preserve"> with naturalism, creating a design aesthetic that blends timeless craftsmanship with a deep connection to the natural world</w:t>
      </w:r>
      <w:r w:rsidR="004D6DC2">
        <w:rPr>
          <w:rFonts w:cstheme="minorHAnsi"/>
          <w:sz w:val="22"/>
          <w:szCs w:val="22"/>
        </w:rPr>
        <w:t xml:space="preserve"> while </w:t>
      </w:r>
      <w:r w:rsidR="004D6DC2">
        <w:rPr>
          <w:rFonts w:cstheme="minorHAnsi"/>
          <w:sz w:val="22"/>
          <w:szCs w:val="22"/>
        </w:rPr>
        <w:lastRenderedPageBreak/>
        <w:t>also preserving key themes from the past</w:t>
      </w:r>
      <w:r>
        <w:rPr>
          <w:rFonts w:cstheme="minorHAnsi"/>
          <w:sz w:val="22"/>
          <w:szCs w:val="22"/>
        </w:rPr>
        <w:t>.</w:t>
      </w:r>
      <w:r w:rsidR="004D6DC2">
        <w:rPr>
          <w:rFonts w:cstheme="minorHAnsi"/>
          <w:sz w:val="22"/>
          <w:szCs w:val="22"/>
        </w:rPr>
        <w:t xml:space="preserve"> The </w:t>
      </w:r>
      <w:r w:rsidR="00073A3D">
        <w:rPr>
          <w:rFonts w:cstheme="minorHAnsi"/>
          <w:sz w:val="22"/>
          <w:szCs w:val="22"/>
        </w:rPr>
        <w:t xml:space="preserve">exhibit debuting at the Hall of Fame this month </w:t>
      </w:r>
      <w:r w:rsidR="004D6DC2">
        <w:rPr>
          <w:rFonts w:cstheme="minorHAnsi"/>
          <w:sz w:val="22"/>
          <w:szCs w:val="22"/>
        </w:rPr>
        <w:t>will include a variety of furniture, home accents and lighting pieces that exemplify this trend.</w:t>
      </w:r>
      <w:r w:rsidR="000D68A1" w:rsidRPr="000D68A1">
        <w:rPr>
          <w:sz w:val="22"/>
          <w:szCs w:val="22"/>
        </w:rPr>
        <w:t xml:space="preserve"> </w:t>
      </w:r>
    </w:p>
    <w:p w14:paraId="01DAEDA3" w14:textId="77777777" w:rsidR="000D68A1" w:rsidRDefault="000D68A1" w:rsidP="000D68A1">
      <w:pPr>
        <w:ind w:firstLine="360"/>
        <w:jc w:val="both"/>
        <w:rPr>
          <w:sz w:val="22"/>
          <w:szCs w:val="22"/>
        </w:rPr>
      </w:pPr>
    </w:p>
    <w:p w14:paraId="0A78C512" w14:textId="4AFB78BF" w:rsidR="000D68A1" w:rsidRPr="000D68A1" w:rsidRDefault="000D68A1" w:rsidP="000D68A1">
      <w:pPr>
        <w:ind w:firstLine="360"/>
        <w:jc w:val="both"/>
        <w:rPr>
          <w:rFonts w:cstheme="minorHAnsi"/>
          <w:sz w:val="22"/>
          <w:szCs w:val="22"/>
        </w:rPr>
      </w:pPr>
      <w:r w:rsidRPr="001A2074">
        <w:rPr>
          <w:sz w:val="22"/>
          <w:szCs w:val="22"/>
        </w:rPr>
        <w:t xml:space="preserve">“The FS Trend </w:t>
      </w:r>
      <w:r>
        <w:rPr>
          <w:sz w:val="22"/>
          <w:szCs w:val="22"/>
        </w:rPr>
        <w:t xml:space="preserve">Spotter </w:t>
      </w:r>
      <w:r w:rsidRPr="001A2074">
        <w:rPr>
          <w:sz w:val="22"/>
          <w:szCs w:val="22"/>
        </w:rPr>
        <w:t xml:space="preserve">Exhibits for the Hall of Fame </w:t>
      </w:r>
      <w:r>
        <w:rPr>
          <w:sz w:val="22"/>
          <w:szCs w:val="22"/>
        </w:rPr>
        <w:t xml:space="preserve">provide </w:t>
      </w:r>
      <w:r w:rsidRPr="001A2074">
        <w:rPr>
          <w:sz w:val="22"/>
          <w:szCs w:val="22"/>
        </w:rPr>
        <w:t>a must-see experience for all industry professionals looking to understand where consumer tastes are heading</w:t>
      </w:r>
      <w:r>
        <w:rPr>
          <w:sz w:val="22"/>
          <w:szCs w:val="22"/>
        </w:rPr>
        <w:t xml:space="preserve"> and how emerging trends are being incorporated into new products being shown at market,” said Karen McNeill, </w:t>
      </w:r>
      <w:r>
        <w:rPr>
          <w:rFonts w:cstheme="minorHAnsi"/>
          <w:bCs/>
          <w:sz w:val="22"/>
          <w:szCs w:val="22"/>
        </w:rPr>
        <w:t>CEO</w:t>
      </w:r>
      <w:r w:rsidR="00073A3D">
        <w:rPr>
          <w:rFonts w:cstheme="minorHAnsi"/>
          <w:bCs/>
          <w:sz w:val="22"/>
          <w:szCs w:val="22"/>
        </w:rPr>
        <w:t xml:space="preserve"> </w:t>
      </w:r>
      <w:r w:rsidRPr="00AE39D3">
        <w:rPr>
          <w:rFonts w:cstheme="minorHAnsi"/>
          <w:bCs/>
          <w:sz w:val="22"/>
          <w:szCs w:val="22"/>
        </w:rPr>
        <w:t xml:space="preserve">of the </w:t>
      </w:r>
      <w:r>
        <w:rPr>
          <w:rFonts w:cstheme="minorHAnsi"/>
          <w:bCs/>
          <w:sz w:val="22"/>
          <w:szCs w:val="22"/>
        </w:rPr>
        <w:t>Hall of Fame</w:t>
      </w:r>
      <w:r>
        <w:rPr>
          <w:color w:val="333333"/>
          <w:sz w:val="22"/>
          <w:szCs w:val="22"/>
        </w:rPr>
        <w:t>.</w:t>
      </w:r>
    </w:p>
    <w:p w14:paraId="631851BC" w14:textId="562CFE48" w:rsidR="00046131" w:rsidRDefault="00046131" w:rsidP="00046131">
      <w:pPr>
        <w:ind w:firstLine="360"/>
        <w:jc w:val="both"/>
        <w:rPr>
          <w:rFonts w:cstheme="minorHAnsi"/>
          <w:sz w:val="22"/>
          <w:szCs w:val="22"/>
        </w:rPr>
      </w:pPr>
    </w:p>
    <w:p w14:paraId="34C1BE38" w14:textId="77777777" w:rsidR="000D68A1" w:rsidRPr="001A2074" w:rsidRDefault="000D68A1" w:rsidP="000D68A1">
      <w:pPr>
        <w:jc w:val="center"/>
        <w:rPr>
          <w:rFonts w:cstheme="minorHAnsi"/>
          <w:b/>
          <w:sz w:val="22"/>
          <w:szCs w:val="22"/>
        </w:rPr>
      </w:pPr>
      <w:r w:rsidRPr="00291C96">
        <w:rPr>
          <w:rFonts w:cstheme="minorHAnsi"/>
          <w:b/>
          <w:sz w:val="22"/>
          <w:szCs w:val="22"/>
        </w:rPr>
        <w:t>#     #     #</w:t>
      </w:r>
    </w:p>
    <w:p w14:paraId="07AB4B61" w14:textId="77777777" w:rsidR="000D68A1" w:rsidRDefault="000D68A1" w:rsidP="000D68A1">
      <w:pPr>
        <w:pStyle w:val="NormalWeb"/>
        <w:ind w:firstLine="720"/>
        <w:jc w:val="both"/>
        <w:rPr>
          <w:rFonts w:ascii="Calibri" w:hAnsi="Calibri" w:cs="Calibri"/>
          <w:color w:val="0000FF"/>
          <w:sz w:val="22"/>
          <w:szCs w:val="22"/>
        </w:rPr>
      </w:pPr>
      <w:r w:rsidRPr="00D51FFB">
        <w:rPr>
          <w:rFonts w:ascii="Calibri" w:hAnsi="Calibri" w:cs="Calibri"/>
          <w:sz w:val="22"/>
          <w:szCs w:val="22"/>
        </w:rPr>
        <w:t xml:space="preserve">The American Home Furnishings Hall of Fame Foundation, Inc.®, is an industry-wide organization founded to preserve its history, to celebrate exceptional individuals who have made extraordinary contributions to the U.S. home furnishings industry, to inspire the next generation of innovative leaders </w:t>
      </w:r>
      <w:r w:rsidRPr="00D51FFB">
        <w:rPr>
          <w:rFonts w:ascii="Calibri" w:hAnsi="Calibri" w:cs="Calibri"/>
          <w:sz w:val="22"/>
          <w:szCs w:val="22"/>
          <w:shd w:val="clear" w:color="auto" w:fill="FFFFFF"/>
        </w:rPr>
        <w:t xml:space="preserve">and to engage the </w:t>
      </w:r>
      <w:r w:rsidRPr="00D51FFB">
        <w:rPr>
          <w:rFonts w:ascii="Calibri" w:hAnsi="Calibri" w:cs="Calibri"/>
          <w:sz w:val="22"/>
          <w:szCs w:val="22"/>
        </w:rPr>
        <w:t xml:space="preserve">community with the world of home furnishings. Our new home, which opened in April 2023, is a symbol of the Home Furnishings Capital of the World™ where the industry gathers, where we honor our leaders and tell our stories, and where we learn through exhibits, seminars and speakers. As a 501(c)3 nonprofit organization, funds support our history and leadership programming. The organization is based in High Point, North Carolina, at 311 S. Hamilton St., and can be reached at 336.882.5900 or by visiting </w:t>
      </w:r>
      <w:hyperlink r:id="rId9" w:history="1">
        <w:r w:rsidRPr="00D51FFB">
          <w:rPr>
            <w:rStyle w:val="Hyperlink"/>
            <w:rFonts w:ascii="Calibri" w:hAnsi="Calibri" w:cs="Calibri"/>
            <w:sz w:val="22"/>
            <w:szCs w:val="22"/>
          </w:rPr>
          <w:t>www.homefurnishingshalloffame.com</w:t>
        </w:r>
      </w:hyperlink>
      <w:r w:rsidRPr="00D51FFB">
        <w:rPr>
          <w:rFonts w:ascii="Calibri" w:hAnsi="Calibri" w:cs="Calibri"/>
          <w:color w:val="0000FF"/>
          <w:sz w:val="22"/>
          <w:szCs w:val="22"/>
        </w:rPr>
        <w:t>.</w:t>
      </w:r>
    </w:p>
    <w:p w14:paraId="51778454" w14:textId="77777777" w:rsidR="000D68A1" w:rsidRDefault="000D68A1" w:rsidP="000D68A1">
      <w:pPr>
        <w:pStyle w:val="NormalWeb"/>
        <w:spacing w:before="0" w:beforeAutospacing="0" w:after="0" w:afterAutospacing="0"/>
        <w:jc w:val="center"/>
        <w:rPr>
          <w:rFonts w:ascii="Calibri" w:hAnsi="Calibri" w:cs="Calibri"/>
          <w:b/>
          <w:sz w:val="22"/>
          <w:szCs w:val="22"/>
        </w:rPr>
      </w:pPr>
      <w:r w:rsidRPr="00AE39D3">
        <w:rPr>
          <w:rFonts w:ascii="Calibri" w:hAnsi="Calibri" w:cs="Calibri"/>
          <w:b/>
          <w:sz w:val="22"/>
          <w:szCs w:val="22"/>
        </w:rPr>
        <w:t>#     #     #</w:t>
      </w:r>
    </w:p>
    <w:p w14:paraId="077BFFF0" w14:textId="0E13A189" w:rsidR="00DE7673" w:rsidRPr="000D68A1" w:rsidRDefault="00A55724" w:rsidP="00A32A85">
      <w:pPr>
        <w:jc w:val="both"/>
        <w:rPr>
          <w:rFonts w:cstheme="minorHAnsi"/>
          <w:sz w:val="22"/>
          <w:szCs w:val="22"/>
        </w:rPr>
      </w:pPr>
      <w:r>
        <w:rPr>
          <w:rFonts w:ascii="Arial" w:hAnsi="Arial" w:cs="Arial"/>
          <w:color w:val="FFFFFF"/>
          <w:sz w:val="20"/>
          <w:szCs w:val="20"/>
        </w:rPr>
        <w:t>n is a story rooted in heritage, an homage to exploration, timeless artistry, and the intricate relationship between humanity and the wilderness. In a world where the boundaries between nature and interior design blur, this shift creates a sanctuary of sophistication rooted in the w to exploration, timeless artistry, and t</w:t>
      </w:r>
    </w:p>
    <w:p w14:paraId="414F2ADF" w14:textId="6991627C" w:rsidR="00A14071" w:rsidRPr="001A2074" w:rsidRDefault="00A14071" w:rsidP="0010158D">
      <w:pPr>
        <w:jc w:val="both"/>
        <w:rPr>
          <w:rFonts w:cstheme="minorHAnsi"/>
          <w:bCs/>
          <w:sz w:val="22"/>
          <w:szCs w:val="22"/>
        </w:rPr>
      </w:pPr>
    </w:p>
    <w:p w14:paraId="57A2F946" w14:textId="16DD2E1A" w:rsidR="007B7BD2" w:rsidRPr="00733572" w:rsidRDefault="007B7BD2" w:rsidP="00A54B25">
      <w:pPr>
        <w:pStyle w:val="NormalWeb"/>
        <w:spacing w:before="0" w:beforeAutospacing="0" w:after="0" w:afterAutospacing="0"/>
        <w:rPr>
          <w:rFonts w:ascii="Calibri" w:hAnsi="Calibri" w:cs="Calibri"/>
          <w:b/>
          <w:sz w:val="22"/>
          <w:szCs w:val="22"/>
        </w:rPr>
      </w:pPr>
    </w:p>
    <w:sectPr w:rsidR="007B7BD2" w:rsidRPr="00733572" w:rsidSect="0095031E">
      <w:pgSz w:w="12240" w:h="15840"/>
      <w:pgMar w:top="720" w:right="1440" w:bottom="72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A6F8F"/>
    <w:multiLevelType w:val="hybridMultilevel"/>
    <w:tmpl w:val="3B38552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 w15:restartNumberingAfterBreak="0">
    <w:nsid w:val="3BC24DDA"/>
    <w:multiLevelType w:val="hybridMultilevel"/>
    <w:tmpl w:val="9CD05C72"/>
    <w:lvl w:ilvl="0" w:tplc="036E1358">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667C69FE"/>
    <w:multiLevelType w:val="hybridMultilevel"/>
    <w:tmpl w:val="005E81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679D3244"/>
    <w:multiLevelType w:val="hybridMultilevel"/>
    <w:tmpl w:val="1F86D44C"/>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7E891BA3"/>
    <w:multiLevelType w:val="hybridMultilevel"/>
    <w:tmpl w:val="B7DCFC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431731071">
    <w:abstractNumId w:val="0"/>
  </w:num>
  <w:num w:numId="2" w16cid:durableId="129397845">
    <w:abstractNumId w:val="1"/>
  </w:num>
  <w:num w:numId="3" w16cid:durableId="1138911175">
    <w:abstractNumId w:val="4"/>
  </w:num>
  <w:num w:numId="4" w16cid:durableId="1455513525">
    <w:abstractNumId w:val="2"/>
  </w:num>
  <w:num w:numId="5" w16cid:durableId="4802751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6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514"/>
    <w:rsid w:val="00012374"/>
    <w:rsid w:val="00015AB5"/>
    <w:rsid w:val="00015F98"/>
    <w:rsid w:val="00017B51"/>
    <w:rsid w:val="00030EC7"/>
    <w:rsid w:val="00046131"/>
    <w:rsid w:val="000538E0"/>
    <w:rsid w:val="00061B7E"/>
    <w:rsid w:val="00073A3D"/>
    <w:rsid w:val="000A01EE"/>
    <w:rsid w:val="000B0D45"/>
    <w:rsid w:val="000B4723"/>
    <w:rsid w:val="000C197B"/>
    <w:rsid w:val="000C713B"/>
    <w:rsid w:val="000D010C"/>
    <w:rsid w:val="000D68A1"/>
    <w:rsid w:val="000F0B82"/>
    <w:rsid w:val="0010158D"/>
    <w:rsid w:val="00110296"/>
    <w:rsid w:val="00125F53"/>
    <w:rsid w:val="00147B16"/>
    <w:rsid w:val="00157FCE"/>
    <w:rsid w:val="00164277"/>
    <w:rsid w:val="0016446D"/>
    <w:rsid w:val="00192492"/>
    <w:rsid w:val="001930DD"/>
    <w:rsid w:val="001A2074"/>
    <w:rsid w:val="001B185D"/>
    <w:rsid w:val="001C7CBE"/>
    <w:rsid w:val="00205CB8"/>
    <w:rsid w:val="00222670"/>
    <w:rsid w:val="00226032"/>
    <w:rsid w:val="00266C63"/>
    <w:rsid w:val="00291C96"/>
    <w:rsid w:val="002A4E35"/>
    <w:rsid w:val="002B43B3"/>
    <w:rsid w:val="002D1064"/>
    <w:rsid w:val="002D1982"/>
    <w:rsid w:val="002E1C83"/>
    <w:rsid w:val="002F59BB"/>
    <w:rsid w:val="003039BA"/>
    <w:rsid w:val="00327F3A"/>
    <w:rsid w:val="00330424"/>
    <w:rsid w:val="0033060A"/>
    <w:rsid w:val="0034735A"/>
    <w:rsid w:val="003617F3"/>
    <w:rsid w:val="003C021D"/>
    <w:rsid w:val="003D04FB"/>
    <w:rsid w:val="003D0C42"/>
    <w:rsid w:val="004228B6"/>
    <w:rsid w:val="00431E8D"/>
    <w:rsid w:val="00444121"/>
    <w:rsid w:val="00453ED6"/>
    <w:rsid w:val="0045524D"/>
    <w:rsid w:val="00460795"/>
    <w:rsid w:val="00475BDB"/>
    <w:rsid w:val="00485CB1"/>
    <w:rsid w:val="00493514"/>
    <w:rsid w:val="004B2D3D"/>
    <w:rsid w:val="004C4B0B"/>
    <w:rsid w:val="004D6D71"/>
    <w:rsid w:val="004D6DC2"/>
    <w:rsid w:val="004E3521"/>
    <w:rsid w:val="00506AD7"/>
    <w:rsid w:val="00533EF2"/>
    <w:rsid w:val="005656E3"/>
    <w:rsid w:val="005A3C80"/>
    <w:rsid w:val="005A40B9"/>
    <w:rsid w:val="005C0E58"/>
    <w:rsid w:val="005C60F2"/>
    <w:rsid w:val="005D4C81"/>
    <w:rsid w:val="006049C8"/>
    <w:rsid w:val="00620CB5"/>
    <w:rsid w:val="006447B0"/>
    <w:rsid w:val="00647A51"/>
    <w:rsid w:val="006542E0"/>
    <w:rsid w:val="00665DD7"/>
    <w:rsid w:val="006660C8"/>
    <w:rsid w:val="00670AD7"/>
    <w:rsid w:val="00672835"/>
    <w:rsid w:val="00673CA8"/>
    <w:rsid w:val="00673EAE"/>
    <w:rsid w:val="006A6670"/>
    <w:rsid w:val="006C1DA1"/>
    <w:rsid w:val="006E210F"/>
    <w:rsid w:val="006E2BE4"/>
    <w:rsid w:val="006F6C32"/>
    <w:rsid w:val="0070755E"/>
    <w:rsid w:val="00715B20"/>
    <w:rsid w:val="00727433"/>
    <w:rsid w:val="00733572"/>
    <w:rsid w:val="00787C6F"/>
    <w:rsid w:val="00794D78"/>
    <w:rsid w:val="007B2A8E"/>
    <w:rsid w:val="007B7BD2"/>
    <w:rsid w:val="007C7507"/>
    <w:rsid w:val="007D5E75"/>
    <w:rsid w:val="007F24B4"/>
    <w:rsid w:val="007F7885"/>
    <w:rsid w:val="008037EE"/>
    <w:rsid w:val="00812502"/>
    <w:rsid w:val="0081278F"/>
    <w:rsid w:val="00814249"/>
    <w:rsid w:val="00814526"/>
    <w:rsid w:val="008240A9"/>
    <w:rsid w:val="00844607"/>
    <w:rsid w:val="008648FC"/>
    <w:rsid w:val="0087228F"/>
    <w:rsid w:val="00885234"/>
    <w:rsid w:val="0089424E"/>
    <w:rsid w:val="008A4EE4"/>
    <w:rsid w:val="008C68FD"/>
    <w:rsid w:val="008F07F3"/>
    <w:rsid w:val="008F76C0"/>
    <w:rsid w:val="00904C83"/>
    <w:rsid w:val="00922096"/>
    <w:rsid w:val="009264DA"/>
    <w:rsid w:val="00940FDA"/>
    <w:rsid w:val="00950048"/>
    <w:rsid w:val="0095031E"/>
    <w:rsid w:val="00950973"/>
    <w:rsid w:val="009620D2"/>
    <w:rsid w:val="009A50A3"/>
    <w:rsid w:val="009A6BE0"/>
    <w:rsid w:val="009A7FB2"/>
    <w:rsid w:val="009C6DEC"/>
    <w:rsid w:val="009D6FE4"/>
    <w:rsid w:val="009E4CD8"/>
    <w:rsid w:val="009E5464"/>
    <w:rsid w:val="00A01267"/>
    <w:rsid w:val="00A14071"/>
    <w:rsid w:val="00A1527E"/>
    <w:rsid w:val="00A16EFA"/>
    <w:rsid w:val="00A210E9"/>
    <w:rsid w:val="00A30EC7"/>
    <w:rsid w:val="00A32115"/>
    <w:rsid w:val="00A32A85"/>
    <w:rsid w:val="00A54B25"/>
    <w:rsid w:val="00A55724"/>
    <w:rsid w:val="00A66520"/>
    <w:rsid w:val="00A66873"/>
    <w:rsid w:val="00A8499B"/>
    <w:rsid w:val="00A97871"/>
    <w:rsid w:val="00AA1F50"/>
    <w:rsid w:val="00AA3273"/>
    <w:rsid w:val="00AE08F1"/>
    <w:rsid w:val="00AE39D3"/>
    <w:rsid w:val="00AF0304"/>
    <w:rsid w:val="00B152D2"/>
    <w:rsid w:val="00B22215"/>
    <w:rsid w:val="00B32E4F"/>
    <w:rsid w:val="00B34EAB"/>
    <w:rsid w:val="00B46B4F"/>
    <w:rsid w:val="00B60660"/>
    <w:rsid w:val="00B61FC1"/>
    <w:rsid w:val="00B9509A"/>
    <w:rsid w:val="00BB0DD5"/>
    <w:rsid w:val="00BC1093"/>
    <w:rsid w:val="00BC159B"/>
    <w:rsid w:val="00BD683E"/>
    <w:rsid w:val="00BF0175"/>
    <w:rsid w:val="00C022CA"/>
    <w:rsid w:val="00C07F22"/>
    <w:rsid w:val="00C10F15"/>
    <w:rsid w:val="00C1664C"/>
    <w:rsid w:val="00C37590"/>
    <w:rsid w:val="00C70350"/>
    <w:rsid w:val="00C77C90"/>
    <w:rsid w:val="00C83E09"/>
    <w:rsid w:val="00C86992"/>
    <w:rsid w:val="00C95040"/>
    <w:rsid w:val="00CA5281"/>
    <w:rsid w:val="00CB67CD"/>
    <w:rsid w:val="00CB6FEB"/>
    <w:rsid w:val="00CF7916"/>
    <w:rsid w:val="00D03F81"/>
    <w:rsid w:val="00D04917"/>
    <w:rsid w:val="00D20868"/>
    <w:rsid w:val="00D21327"/>
    <w:rsid w:val="00D2180D"/>
    <w:rsid w:val="00D51FFB"/>
    <w:rsid w:val="00D53172"/>
    <w:rsid w:val="00D6319D"/>
    <w:rsid w:val="00D64619"/>
    <w:rsid w:val="00D66E84"/>
    <w:rsid w:val="00D81B8B"/>
    <w:rsid w:val="00D872D4"/>
    <w:rsid w:val="00DA2F42"/>
    <w:rsid w:val="00DE7673"/>
    <w:rsid w:val="00E3352B"/>
    <w:rsid w:val="00E34005"/>
    <w:rsid w:val="00E434DB"/>
    <w:rsid w:val="00E45990"/>
    <w:rsid w:val="00E50149"/>
    <w:rsid w:val="00E5156C"/>
    <w:rsid w:val="00E5216A"/>
    <w:rsid w:val="00E5242B"/>
    <w:rsid w:val="00E526AD"/>
    <w:rsid w:val="00E542C6"/>
    <w:rsid w:val="00E8057D"/>
    <w:rsid w:val="00E805F2"/>
    <w:rsid w:val="00E812C7"/>
    <w:rsid w:val="00F17C6D"/>
    <w:rsid w:val="00F17D17"/>
    <w:rsid w:val="00F22F7F"/>
    <w:rsid w:val="00F578C9"/>
    <w:rsid w:val="00F641D3"/>
    <w:rsid w:val="00F645A3"/>
    <w:rsid w:val="00FA7CC1"/>
    <w:rsid w:val="00FC038A"/>
    <w:rsid w:val="00FC2412"/>
    <w:rsid w:val="00FC2AA7"/>
    <w:rsid w:val="00FC4C79"/>
    <w:rsid w:val="00FC759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E70DA40"/>
  <w14:defaultImageDpi w14:val="32767"/>
  <w15:chartTrackingRefBased/>
  <w15:docId w15:val="{CD2C762A-42E8-E549-B082-16D6194A97A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DA2F42"/>
    <w:pPr>
      <w:ind w:left="720"/>
      <w:contextualSpacing/>
    </w:pPr>
  </w:style>
  <w:style w:type="character" w:customStyle="1" w:styleId="apple-converted-space">
    <w:name w:val="apple-converted-space"/>
    <w:basedOn w:val="DefaultParagraphFont"/>
    <w:rsid w:val="00D03F81"/>
  </w:style>
  <w:style w:type="paragraph" w:customStyle="1" w:styleId="gentext">
    <w:name w:val="gentext"/>
    <w:basedOn w:val="Normal"/>
    <w:rsid w:val="0033060A"/>
    <w:pPr>
      <w:spacing w:before="100" w:beforeAutospacing="1" w:after="100" w:afterAutospacing="1"/>
    </w:pPr>
    <w:rPr>
      <w:rFonts w:ascii="Times New Roman" w:eastAsia="Times New Roman" w:hAnsi="Times New Roman" w:cs="Times New Roman"/>
    </w:rPr>
  </w:style>
  <w:style w:type="paragraph" w:styleId="NormalWeb">
    <w:name w:val="Normal (Web)"/>
    <w:basedOn w:val="Normal"/>
    <w:uiPriority w:val="99"/>
    <w:unhideWhenUsed/>
    <w:rsid w:val="0033060A"/>
    <w:pPr>
      <w:spacing w:before="100" w:beforeAutospacing="1" w:after="100" w:afterAutospacing="1"/>
    </w:pPr>
    <w:rPr>
      <w:rFonts w:ascii="Times New Roman" w:eastAsia="Times New Roman" w:hAnsi="Times New Roman" w:cs="Times New Roman"/>
    </w:rPr>
  </w:style>
  <w:style w:type="character" w:customStyle="1" w:styleId="gentext1">
    <w:name w:val="gentext1"/>
    <w:basedOn w:val="DefaultParagraphFont"/>
    <w:rsid w:val="0033060A"/>
  </w:style>
  <w:style w:type="character" w:styleId="Hyperlink">
    <w:name w:val="Hyperlink"/>
    <w:basedOn w:val="DefaultParagraphFont"/>
    <w:uiPriority w:val="99"/>
    <w:unhideWhenUsed/>
    <w:rsid w:val="00AE39D3"/>
    <w:rPr>
      <w:color w:val="0563C1" w:themeColor="hyperlink"/>
      <w:u w:val="single"/>
    </w:rPr>
  </w:style>
  <w:style w:type="character" w:styleId="UnresolvedMention">
    <w:name w:val="Unresolved Mention"/>
    <w:basedOn w:val="DefaultParagraphFont"/>
    <w:uiPriority w:val="99"/>
    <w:rsid w:val="00AE39D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1661810">
      <w:bodyDiv w:val="1"/>
      <w:marLeft w:val="0"/>
      <w:marRight w:val="0"/>
      <w:marTop w:val="0"/>
      <w:marBottom w:val="0"/>
      <w:divBdr>
        <w:top w:val="none" w:sz="0" w:space="0" w:color="auto"/>
        <w:left w:val="none" w:sz="0" w:space="0" w:color="auto"/>
        <w:bottom w:val="none" w:sz="0" w:space="0" w:color="auto"/>
        <w:right w:val="none" w:sz="0" w:space="0" w:color="auto"/>
      </w:divBdr>
      <w:divsChild>
        <w:div w:id="1504465912">
          <w:marLeft w:val="0"/>
          <w:marRight w:val="0"/>
          <w:marTop w:val="0"/>
          <w:marBottom w:val="0"/>
          <w:divBdr>
            <w:top w:val="none" w:sz="0" w:space="0" w:color="auto"/>
            <w:left w:val="none" w:sz="0" w:space="0" w:color="auto"/>
            <w:bottom w:val="none" w:sz="0" w:space="0" w:color="auto"/>
            <w:right w:val="none" w:sz="0" w:space="0" w:color="auto"/>
          </w:divBdr>
        </w:div>
        <w:div w:id="2039041273">
          <w:marLeft w:val="0"/>
          <w:marRight w:val="0"/>
          <w:marTop w:val="0"/>
          <w:marBottom w:val="0"/>
          <w:divBdr>
            <w:top w:val="none" w:sz="0" w:space="0" w:color="auto"/>
            <w:left w:val="none" w:sz="0" w:space="0" w:color="auto"/>
            <w:bottom w:val="none" w:sz="0" w:space="0" w:color="auto"/>
            <w:right w:val="none" w:sz="0" w:space="0" w:color="auto"/>
          </w:divBdr>
        </w:div>
      </w:divsChild>
    </w:div>
    <w:div w:id="64842062">
      <w:bodyDiv w:val="1"/>
      <w:marLeft w:val="0"/>
      <w:marRight w:val="0"/>
      <w:marTop w:val="0"/>
      <w:marBottom w:val="0"/>
      <w:divBdr>
        <w:top w:val="none" w:sz="0" w:space="0" w:color="auto"/>
        <w:left w:val="none" w:sz="0" w:space="0" w:color="auto"/>
        <w:bottom w:val="none" w:sz="0" w:space="0" w:color="auto"/>
        <w:right w:val="none" w:sz="0" w:space="0" w:color="auto"/>
      </w:divBdr>
    </w:div>
    <w:div w:id="139421260">
      <w:bodyDiv w:val="1"/>
      <w:marLeft w:val="0"/>
      <w:marRight w:val="0"/>
      <w:marTop w:val="0"/>
      <w:marBottom w:val="0"/>
      <w:divBdr>
        <w:top w:val="none" w:sz="0" w:space="0" w:color="auto"/>
        <w:left w:val="none" w:sz="0" w:space="0" w:color="auto"/>
        <w:bottom w:val="none" w:sz="0" w:space="0" w:color="auto"/>
        <w:right w:val="none" w:sz="0" w:space="0" w:color="auto"/>
      </w:divBdr>
      <w:divsChild>
        <w:div w:id="964896120">
          <w:marLeft w:val="0"/>
          <w:marRight w:val="0"/>
          <w:marTop w:val="0"/>
          <w:marBottom w:val="0"/>
          <w:divBdr>
            <w:top w:val="none" w:sz="0" w:space="0" w:color="auto"/>
            <w:left w:val="none" w:sz="0" w:space="0" w:color="auto"/>
            <w:bottom w:val="none" w:sz="0" w:space="0" w:color="auto"/>
            <w:right w:val="none" w:sz="0" w:space="0" w:color="auto"/>
          </w:divBdr>
          <w:divsChild>
            <w:div w:id="114492698">
              <w:marLeft w:val="0"/>
              <w:marRight w:val="0"/>
              <w:marTop w:val="0"/>
              <w:marBottom w:val="0"/>
              <w:divBdr>
                <w:top w:val="none" w:sz="0" w:space="0" w:color="auto"/>
                <w:left w:val="none" w:sz="0" w:space="0" w:color="auto"/>
                <w:bottom w:val="none" w:sz="0" w:space="0" w:color="auto"/>
                <w:right w:val="none" w:sz="0" w:space="0" w:color="auto"/>
              </w:divBdr>
              <w:divsChild>
                <w:div w:id="455759241">
                  <w:marLeft w:val="0"/>
                  <w:marRight w:val="0"/>
                  <w:marTop w:val="0"/>
                  <w:marBottom w:val="0"/>
                  <w:divBdr>
                    <w:top w:val="none" w:sz="0" w:space="0" w:color="auto"/>
                    <w:left w:val="none" w:sz="0" w:space="0" w:color="auto"/>
                    <w:bottom w:val="none" w:sz="0" w:space="0" w:color="auto"/>
                    <w:right w:val="none" w:sz="0" w:space="0" w:color="auto"/>
                  </w:divBdr>
                  <w:divsChild>
                    <w:div w:id="412974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0315585">
      <w:bodyDiv w:val="1"/>
      <w:marLeft w:val="0"/>
      <w:marRight w:val="0"/>
      <w:marTop w:val="0"/>
      <w:marBottom w:val="0"/>
      <w:divBdr>
        <w:top w:val="none" w:sz="0" w:space="0" w:color="auto"/>
        <w:left w:val="none" w:sz="0" w:space="0" w:color="auto"/>
        <w:bottom w:val="none" w:sz="0" w:space="0" w:color="auto"/>
        <w:right w:val="none" w:sz="0" w:space="0" w:color="auto"/>
      </w:divBdr>
    </w:div>
    <w:div w:id="541478331">
      <w:bodyDiv w:val="1"/>
      <w:marLeft w:val="0"/>
      <w:marRight w:val="0"/>
      <w:marTop w:val="0"/>
      <w:marBottom w:val="0"/>
      <w:divBdr>
        <w:top w:val="none" w:sz="0" w:space="0" w:color="auto"/>
        <w:left w:val="none" w:sz="0" w:space="0" w:color="auto"/>
        <w:bottom w:val="none" w:sz="0" w:space="0" w:color="auto"/>
        <w:right w:val="none" w:sz="0" w:space="0" w:color="auto"/>
      </w:divBdr>
      <w:divsChild>
        <w:div w:id="1771119042">
          <w:marLeft w:val="0"/>
          <w:marRight w:val="0"/>
          <w:marTop w:val="0"/>
          <w:marBottom w:val="0"/>
          <w:divBdr>
            <w:top w:val="none" w:sz="0" w:space="0" w:color="auto"/>
            <w:left w:val="none" w:sz="0" w:space="0" w:color="auto"/>
            <w:bottom w:val="none" w:sz="0" w:space="0" w:color="auto"/>
            <w:right w:val="none" w:sz="0" w:space="0" w:color="auto"/>
          </w:divBdr>
          <w:divsChild>
            <w:div w:id="1913272697">
              <w:marLeft w:val="0"/>
              <w:marRight w:val="0"/>
              <w:marTop w:val="0"/>
              <w:marBottom w:val="0"/>
              <w:divBdr>
                <w:top w:val="none" w:sz="0" w:space="0" w:color="auto"/>
                <w:left w:val="none" w:sz="0" w:space="0" w:color="auto"/>
                <w:bottom w:val="none" w:sz="0" w:space="0" w:color="auto"/>
                <w:right w:val="none" w:sz="0" w:space="0" w:color="auto"/>
              </w:divBdr>
              <w:divsChild>
                <w:div w:id="207884829">
                  <w:marLeft w:val="0"/>
                  <w:marRight w:val="0"/>
                  <w:marTop w:val="0"/>
                  <w:marBottom w:val="0"/>
                  <w:divBdr>
                    <w:top w:val="none" w:sz="0" w:space="0" w:color="auto"/>
                    <w:left w:val="none" w:sz="0" w:space="0" w:color="auto"/>
                    <w:bottom w:val="none" w:sz="0" w:space="0" w:color="auto"/>
                    <w:right w:val="none" w:sz="0" w:space="0" w:color="auto"/>
                  </w:divBdr>
                  <w:divsChild>
                    <w:div w:id="700320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94750410">
      <w:bodyDiv w:val="1"/>
      <w:marLeft w:val="0"/>
      <w:marRight w:val="0"/>
      <w:marTop w:val="0"/>
      <w:marBottom w:val="0"/>
      <w:divBdr>
        <w:top w:val="none" w:sz="0" w:space="0" w:color="auto"/>
        <w:left w:val="none" w:sz="0" w:space="0" w:color="auto"/>
        <w:bottom w:val="none" w:sz="0" w:space="0" w:color="auto"/>
        <w:right w:val="none" w:sz="0" w:space="0" w:color="auto"/>
      </w:divBdr>
    </w:div>
    <w:div w:id="651564149">
      <w:bodyDiv w:val="1"/>
      <w:marLeft w:val="0"/>
      <w:marRight w:val="0"/>
      <w:marTop w:val="0"/>
      <w:marBottom w:val="0"/>
      <w:divBdr>
        <w:top w:val="none" w:sz="0" w:space="0" w:color="auto"/>
        <w:left w:val="none" w:sz="0" w:space="0" w:color="auto"/>
        <w:bottom w:val="none" w:sz="0" w:space="0" w:color="auto"/>
        <w:right w:val="none" w:sz="0" w:space="0" w:color="auto"/>
      </w:divBdr>
    </w:div>
    <w:div w:id="719784730">
      <w:bodyDiv w:val="1"/>
      <w:marLeft w:val="0"/>
      <w:marRight w:val="0"/>
      <w:marTop w:val="0"/>
      <w:marBottom w:val="0"/>
      <w:divBdr>
        <w:top w:val="none" w:sz="0" w:space="0" w:color="auto"/>
        <w:left w:val="none" w:sz="0" w:space="0" w:color="auto"/>
        <w:bottom w:val="none" w:sz="0" w:space="0" w:color="auto"/>
        <w:right w:val="none" w:sz="0" w:space="0" w:color="auto"/>
      </w:divBdr>
    </w:div>
    <w:div w:id="810102544">
      <w:bodyDiv w:val="1"/>
      <w:marLeft w:val="0"/>
      <w:marRight w:val="0"/>
      <w:marTop w:val="0"/>
      <w:marBottom w:val="0"/>
      <w:divBdr>
        <w:top w:val="none" w:sz="0" w:space="0" w:color="auto"/>
        <w:left w:val="none" w:sz="0" w:space="0" w:color="auto"/>
        <w:bottom w:val="none" w:sz="0" w:space="0" w:color="auto"/>
        <w:right w:val="none" w:sz="0" w:space="0" w:color="auto"/>
      </w:divBdr>
    </w:div>
    <w:div w:id="1120762907">
      <w:bodyDiv w:val="1"/>
      <w:marLeft w:val="0"/>
      <w:marRight w:val="0"/>
      <w:marTop w:val="0"/>
      <w:marBottom w:val="0"/>
      <w:divBdr>
        <w:top w:val="none" w:sz="0" w:space="0" w:color="auto"/>
        <w:left w:val="none" w:sz="0" w:space="0" w:color="auto"/>
        <w:bottom w:val="none" w:sz="0" w:space="0" w:color="auto"/>
        <w:right w:val="none" w:sz="0" w:space="0" w:color="auto"/>
      </w:divBdr>
    </w:div>
    <w:div w:id="1274246068">
      <w:bodyDiv w:val="1"/>
      <w:marLeft w:val="0"/>
      <w:marRight w:val="0"/>
      <w:marTop w:val="0"/>
      <w:marBottom w:val="0"/>
      <w:divBdr>
        <w:top w:val="none" w:sz="0" w:space="0" w:color="auto"/>
        <w:left w:val="none" w:sz="0" w:space="0" w:color="auto"/>
        <w:bottom w:val="none" w:sz="0" w:space="0" w:color="auto"/>
        <w:right w:val="none" w:sz="0" w:space="0" w:color="auto"/>
      </w:divBdr>
    </w:div>
    <w:div w:id="1319190495">
      <w:bodyDiv w:val="1"/>
      <w:marLeft w:val="0"/>
      <w:marRight w:val="0"/>
      <w:marTop w:val="0"/>
      <w:marBottom w:val="0"/>
      <w:divBdr>
        <w:top w:val="none" w:sz="0" w:space="0" w:color="auto"/>
        <w:left w:val="none" w:sz="0" w:space="0" w:color="auto"/>
        <w:bottom w:val="none" w:sz="0" w:space="0" w:color="auto"/>
        <w:right w:val="none" w:sz="0" w:space="0" w:color="auto"/>
      </w:divBdr>
    </w:div>
    <w:div w:id="1399787949">
      <w:bodyDiv w:val="1"/>
      <w:marLeft w:val="0"/>
      <w:marRight w:val="0"/>
      <w:marTop w:val="0"/>
      <w:marBottom w:val="0"/>
      <w:divBdr>
        <w:top w:val="none" w:sz="0" w:space="0" w:color="auto"/>
        <w:left w:val="none" w:sz="0" w:space="0" w:color="auto"/>
        <w:bottom w:val="none" w:sz="0" w:space="0" w:color="auto"/>
        <w:right w:val="none" w:sz="0" w:space="0" w:color="auto"/>
      </w:divBdr>
    </w:div>
    <w:div w:id="1485973034">
      <w:bodyDiv w:val="1"/>
      <w:marLeft w:val="0"/>
      <w:marRight w:val="0"/>
      <w:marTop w:val="0"/>
      <w:marBottom w:val="0"/>
      <w:divBdr>
        <w:top w:val="none" w:sz="0" w:space="0" w:color="auto"/>
        <w:left w:val="none" w:sz="0" w:space="0" w:color="auto"/>
        <w:bottom w:val="none" w:sz="0" w:space="0" w:color="auto"/>
        <w:right w:val="none" w:sz="0" w:space="0" w:color="auto"/>
      </w:divBdr>
    </w:div>
    <w:div w:id="1587299839">
      <w:bodyDiv w:val="1"/>
      <w:marLeft w:val="0"/>
      <w:marRight w:val="0"/>
      <w:marTop w:val="0"/>
      <w:marBottom w:val="0"/>
      <w:divBdr>
        <w:top w:val="none" w:sz="0" w:space="0" w:color="auto"/>
        <w:left w:val="none" w:sz="0" w:space="0" w:color="auto"/>
        <w:bottom w:val="none" w:sz="0" w:space="0" w:color="auto"/>
        <w:right w:val="none" w:sz="0" w:space="0" w:color="auto"/>
      </w:divBdr>
    </w:div>
    <w:div w:id="2076663739">
      <w:bodyDiv w:val="1"/>
      <w:marLeft w:val="0"/>
      <w:marRight w:val="0"/>
      <w:marTop w:val="0"/>
      <w:marBottom w:val="0"/>
      <w:divBdr>
        <w:top w:val="none" w:sz="0" w:space="0" w:color="auto"/>
        <w:left w:val="none" w:sz="0" w:space="0" w:color="auto"/>
        <w:bottom w:val="none" w:sz="0" w:space="0" w:color="auto"/>
        <w:right w:val="none" w:sz="0" w:space="0" w:color="auto"/>
      </w:divBdr>
    </w:div>
    <w:div w:id="208129260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theme" Target="theme/theme1.xml"/><Relationship Id="rId5" Type="http://schemas.openxmlformats.org/officeDocument/2006/relationships/styles" Target="styles.xml"/><Relationship Id="rId10"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www.homefurnishingshalloffame.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75c9ba78-423e-462e-8a12-fc3b156bec36">
      <Terms xmlns="http://schemas.microsoft.com/office/infopath/2007/PartnerControls"/>
    </lcf76f155ced4ddcb4097134ff3c332f>
    <TaxCatchAll xmlns="f0cc035b-261d-4cda-98d3-78fa4d6e82f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DD1707055C209045A5AAE8CFCD2182DF" ma:contentTypeVersion="19" ma:contentTypeDescription="Create a new document." ma:contentTypeScope="" ma:versionID="ff47874e0c9a3481a80079680b8336ee">
  <xsd:schema xmlns:xsd="http://www.w3.org/2001/XMLSchema" xmlns:xs="http://www.w3.org/2001/XMLSchema" xmlns:p="http://schemas.microsoft.com/office/2006/metadata/properties" xmlns:ns2="75c9ba78-423e-462e-8a12-fc3b156bec36" xmlns:ns3="f0cc035b-261d-4cda-98d3-78fa4d6e82f3" targetNamespace="http://schemas.microsoft.com/office/2006/metadata/properties" ma:root="true" ma:fieldsID="7753234eca28b882e30330dfd49e6c38" ns2:_="" ns3:_="">
    <xsd:import namespace="75c9ba78-423e-462e-8a12-fc3b156bec36"/>
    <xsd:import namespace="f0cc035b-261d-4cda-98d3-78fa4d6e82f3"/>
    <xsd:element name="properties">
      <xsd:complexType>
        <xsd:sequence>
          <xsd:element name="documentManagement">
            <xsd:complexType>
              <xsd:all>
                <xsd:element ref="ns2:MediaServiceMetadata" minOccurs="0"/>
                <xsd:element ref="ns2:MediaServiceFastMetadata" minOccurs="0"/>
                <xsd:element ref="ns2:MediaServiceGenerationTime" minOccurs="0"/>
                <xsd:element ref="ns2:MediaServiceEventHashCode" minOccurs="0"/>
                <xsd:element ref="ns2:MediaServiceDateTaken" minOccurs="0"/>
                <xsd:element ref="ns2:MediaServiceOCR" minOccurs="0"/>
                <xsd:element ref="ns2:MediaLengthInSeconds" minOccurs="0"/>
                <xsd:element ref="ns2:MediaServiceAutoKeyPoints" minOccurs="0"/>
                <xsd:element ref="ns2:MediaServiceKeyPoint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c9ba78-423e-462e-8a12-fc3b156bec36"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GenerationTime" ma:index="10" nillable="true" ma:displayName="MediaServiceGenerationTime" ma:hidden="true" ma:internalName="MediaServiceGenerationTime" ma:readOnly="true">
      <xsd:simpleType>
        <xsd:restriction base="dms:Text"/>
      </xsd:simpleType>
    </xsd:element>
    <xsd:element name="MediaServiceEventHashCode" ma:index="11" nillable="true" ma:displayName="MediaServiceEventHashCode" ma:hidden="true" ma:internalName="MediaServiceEventHashCode" ma:readOnly="true">
      <xsd:simpleType>
        <xsd:restriction base="dms:Text"/>
      </xsd:simpleType>
    </xsd:element>
    <xsd:element name="MediaServiceDateTaken" ma:index="12" nillable="true" ma:displayName="MediaServiceDateTaken" ma:hidden="true" ma:internalName="MediaServiceDateTake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LengthInSeconds" ma:index="14" nillable="true" ma:displayName="MediaLengthInSeconds" ma:hidden="true" ma:internalName="MediaLengthInSeconds" ma:readOnly="true">
      <xsd:simpleType>
        <xsd:restriction base="dms:Unknown"/>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af824290-1aaa-4732-ae8d-d6ecf7eca12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3"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BillingMetadata" ma:index="25"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0cc035b-261d-4cda-98d3-78fa4d6e82f3"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09c28e19-be97-4cbd-b18d-d79ca9e0634a}" ma:internalName="TaxCatchAll" ma:showField="CatchAllData" ma:web="f0cc035b-261d-4cda-98d3-78fa4d6e82f3">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873B25D-B68E-4916-96A2-CC08DB8FE964}">
  <ds:schemaRefs>
    <ds:schemaRef ds:uri="http://schemas.microsoft.com/sharepoint/v3/contenttype/forms"/>
  </ds:schemaRefs>
</ds:datastoreItem>
</file>

<file path=customXml/itemProps2.xml><?xml version="1.0" encoding="utf-8"?>
<ds:datastoreItem xmlns:ds="http://schemas.openxmlformats.org/officeDocument/2006/customXml" ds:itemID="{233707BE-FD3F-415C-8872-AFF78F0BA4B0}">
  <ds:schemaRefs>
    <ds:schemaRef ds:uri="http://schemas.microsoft.com/office/2006/metadata/properties"/>
    <ds:schemaRef ds:uri="http://schemas.microsoft.com/office/infopath/2007/PartnerControls"/>
    <ds:schemaRef ds:uri="75c9ba78-423e-462e-8a12-fc3b156bec36"/>
    <ds:schemaRef ds:uri="f0cc035b-261d-4cda-98d3-78fa4d6e82f3"/>
  </ds:schemaRefs>
</ds:datastoreItem>
</file>

<file path=customXml/itemProps3.xml><?xml version="1.0" encoding="utf-8"?>
<ds:datastoreItem xmlns:ds="http://schemas.openxmlformats.org/officeDocument/2006/customXml" ds:itemID="{701338C7-15AA-4756-B1CB-D1341A28CCA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c9ba78-423e-462e-8a12-fc3b156bec36"/>
    <ds:schemaRef ds:uri="f0cc035b-261d-4cda-98d3-78fa4d6e82f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230</TotalTime>
  <Pages>3</Pages>
  <Words>1504</Words>
  <Characters>7253</Characters>
  <Application>Microsoft Office Word</Application>
  <DocSecurity>0</DocSecurity>
  <Lines>219</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Gary James</dc:creator>
  <cp:keywords/>
  <dc:description/>
  <cp:lastModifiedBy>Lauren Estep</cp:lastModifiedBy>
  <cp:revision>18</cp:revision>
  <dcterms:created xsi:type="dcterms:W3CDTF">2026-04-20T15:45:00Z</dcterms:created>
  <dcterms:modified xsi:type="dcterms:W3CDTF">2026-04-22T16:00:00Z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0x010100DD1707055C209045A5AAE8CFCD2182DF</vt:lpwstr>
  </property>
  <property fmtid="{D5CDD505-2E9C-101B-9397-08002B2CF9AE}" pid="3" name="MediaServiceImageTags">
    <vt:lpwstr/>
  </property>
</Properties>
</file>