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A66EFB" w14:textId="77777777" w:rsidR="004E2970" w:rsidRPr="009C4759" w:rsidRDefault="005F70AF" w:rsidP="005F70AF">
      <w:pPr>
        <w:spacing w:after="0" w:line="240" w:lineRule="auto"/>
        <w:jc w:val="right"/>
        <w:rPr>
          <w:b/>
          <w:sz w:val="20"/>
          <w:szCs w:val="20"/>
        </w:rPr>
      </w:pPr>
      <w:r w:rsidRPr="009C4759">
        <w:rPr>
          <w:b/>
          <w:sz w:val="20"/>
          <w:szCs w:val="20"/>
        </w:rPr>
        <w:t>MEDIA CONTACT</w:t>
      </w:r>
    </w:p>
    <w:p w14:paraId="37FC49F5" w14:textId="77777777" w:rsidR="005F70AF" w:rsidRPr="009C4759" w:rsidRDefault="005F70AF" w:rsidP="005F70AF">
      <w:pPr>
        <w:spacing w:after="0" w:line="240" w:lineRule="auto"/>
        <w:jc w:val="right"/>
        <w:rPr>
          <w:sz w:val="20"/>
          <w:szCs w:val="20"/>
        </w:rPr>
      </w:pPr>
      <w:r w:rsidRPr="009C4759">
        <w:rPr>
          <w:sz w:val="20"/>
          <w:szCs w:val="20"/>
        </w:rPr>
        <w:t>Leslie Newby, WorkTheBrand</w:t>
      </w:r>
    </w:p>
    <w:p w14:paraId="64AE0D60" w14:textId="77777777" w:rsidR="005F70AF" w:rsidRPr="009C4759" w:rsidRDefault="00DE11D9" w:rsidP="005F70AF">
      <w:pPr>
        <w:spacing w:after="0" w:line="240" w:lineRule="auto"/>
        <w:jc w:val="right"/>
        <w:rPr>
          <w:sz w:val="20"/>
          <w:szCs w:val="20"/>
        </w:rPr>
      </w:pPr>
      <w:hyperlink r:id="rId4" w:history="1">
        <w:r w:rsidR="005F70AF" w:rsidRPr="009C4759">
          <w:rPr>
            <w:rStyle w:val="Hyperlink"/>
            <w:sz w:val="20"/>
            <w:szCs w:val="20"/>
          </w:rPr>
          <w:t>leslie@workthebrand.com</w:t>
        </w:r>
      </w:hyperlink>
    </w:p>
    <w:p w14:paraId="0443FFC2" w14:textId="77777777" w:rsidR="005F70AF" w:rsidRPr="009C4759" w:rsidRDefault="005F70AF" w:rsidP="005F70AF">
      <w:pPr>
        <w:spacing w:after="0" w:line="240" w:lineRule="auto"/>
        <w:jc w:val="right"/>
        <w:rPr>
          <w:sz w:val="20"/>
          <w:szCs w:val="20"/>
        </w:rPr>
      </w:pPr>
      <w:r w:rsidRPr="009C4759">
        <w:rPr>
          <w:sz w:val="20"/>
          <w:szCs w:val="20"/>
        </w:rPr>
        <w:t>336-207-4623</w:t>
      </w:r>
    </w:p>
    <w:p w14:paraId="3FB76DD3" w14:textId="77777777" w:rsidR="005F70AF" w:rsidRPr="009C4759" w:rsidRDefault="005F70AF" w:rsidP="005F70AF">
      <w:pPr>
        <w:spacing w:after="0" w:line="240" w:lineRule="auto"/>
        <w:jc w:val="right"/>
        <w:rPr>
          <w:sz w:val="20"/>
          <w:szCs w:val="20"/>
        </w:rPr>
      </w:pPr>
    </w:p>
    <w:p w14:paraId="7AFD01E7" w14:textId="77777777" w:rsidR="005F70AF" w:rsidRPr="009C4759" w:rsidRDefault="005F70AF" w:rsidP="005F70AF">
      <w:pPr>
        <w:spacing w:after="0" w:line="240" w:lineRule="auto"/>
        <w:jc w:val="right"/>
        <w:rPr>
          <w:b/>
          <w:sz w:val="20"/>
          <w:szCs w:val="20"/>
        </w:rPr>
      </w:pPr>
      <w:r w:rsidRPr="009C4759">
        <w:rPr>
          <w:b/>
          <w:sz w:val="20"/>
          <w:szCs w:val="20"/>
        </w:rPr>
        <w:t>FOR IMMEDIATE RELEASE</w:t>
      </w:r>
    </w:p>
    <w:p w14:paraId="573EFB58" w14:textId="77777777" w:rsidR="005F70AF" w:rsidRDefault="005F70AF" w:rsidP="005F70AF">
      <w:pPr>
        <w:spacing w:after="0" w:line="240" w:lineRule="auto"/>
        <w:jc w:val="right"/>
        <w:rPr>
          <w:b/>
          <w:sz w:val="24"/>
          <w:szCs w:val="24"/>
        </w:rPr>
      </w:pPr>
    </w:p>
    <w:p w14:paraId="56DAE6B2" w14:textId="77777777" w:rsidR="00A60235" w:rsidRPr="00A60235" w:rsidRDefault="00A60235" w:rsidP="00A60235">
      <w:pPr>
        <w:shd w:val="clear" w:color="auto" w:fill="FFFFFF"/>
        <w:spacing w:after="0" w:line="240" w:lineRule="auto"/>
        <w:rPr>
          <w:rFonts w:ascii="Tahoma" w:eastAsia="Times New Roman" w:hAnsi="Tahoma" w:cs="Tahoma"/>
          <w:color w:val="222222"/>
          <w:sz w:val="20"/>
          <w:szCs w:val="20"/>
        </w:rPr>
      </w:pPr>
      <w:r w:rsidRPr="00A60235">
        <w:rPr>
          <w:rFonts w:ascii="Tahoma" w:eastAsia="Times New Roman" w:hAnsi="Tahoma" w:cs="Tahoma"/>
          <w:color w:val="222222"/>
          <w:sz w:val="20"/>
          <w:szCs w:val="20"/>
        </w:rPr>
        <w:t> </w:t>
      </w:r>
    </w:p>
    <w:p w14:paraId="263D45B3" w14:textId="70EF8ED7" w:rsidR="005F70AF" w:rsidRPr="00251281" w:rsidRDefault="00C5525E" w:rsidP="00485ED0">
      <w:pPr>
        <w:spacing w:after="0" w:line="240" w:lineRule="auto"/>
        <w:jc w:val="center"/>
        <w:rPr>
          <w:b/>
          <w:sz w:val="24"/>
          <w:szCs w:val="24"/>
        </w:rPr>
      </w:pPr>
      <w:r>
        <w:rPr>
          <w:b/>
          <w:sz w:val="24"/>
          <w:szCs w:val="24"/>
        </w:rPr>
        <w:t>Badgle</w:t>
      </w:r>
      <w:r w:rsidR="004F6FA8">
        <w:rPr>
          <w:b/>
          <w:sz w:val="24"/>
          <w:szCs w:val="24"/>
        </w:rPr>
        <w:t>y Mischka Home Expands Furniture and Accents Offering</w:t>
      </w:r>
    </w:p>
    <w:p w14:paraId="17A798A1" w14:textId="595EA286" w:rsidR="00485ED0" w:rsidRPr="00251281" w:rsidRDefault="004F6FA8" w:rsidP="00485ED0">
      <w:pPr>
        <w:spacing w:after="0" w:line="240" w:lineRule="auto"/>
        <w:jc w:val="center"/>
        <w:rPr>
          <w:sz w:val="24"/>
          <w:szCs w:val="24"/>
        </w:rPr>
      </w:pPr>
      <w:r>
        <w:rPr>
          <w:sz w:val="24"/>
          <w:szCs w:val="24"/>
        </w:rPr>
        <w:t xml:space="preserve">Second </w:t>
      </w:r>
      <w:r w:rsidR="00C5525E">
        <w:rPr>
          <w:sz w:val="24"/>
          <w:szCs w:val="24"/>
        </w:rPr>
        <w:t xml:space="preserve">High Point Market </w:t>
      </w:r>
      <w:r>
        <w:rPr>
          <w:sz w:val="24"/>
          <w:szCs w:val="24"/>
        </w:rPr>
        <w:t>for Fashion Design Duo</w:t>
      </w:r>
    </w:p>
    <w:p w14:paraId="13971F99" w14:textId="77777777" w:rsidR="00485ED0" w:rsidRPr="00251281" w:rsidRDefault="00485ED0" w:rsidP="00485ED0">
      <w:pPr>
        <w:spacing w:after="0" w:line="240" w:lineRule="auto"/>
        <w:jc w:val="center"/>
        <w:rPr>
          <w:sz w:val="24"/>
          <w:szCs w:val="24"/>
        </w:rPr>
      </w:pPr>
    </w:p>
    <w:p w14:paraId="5649CFCF" w14:textId="2C60CE41" w:rsidR="00791135" w:rsidRPr="00251281" w:rsidRDefault="00485ED0" w:rsidP="00485ED0">
      <w:pPr>
        <w:spacing w:after="0" w:line="240" w:lineRule="auto"/>
        <w:rPr>
          <w:sz w:val="24"/>
          <w:szCs w:val="24"/>
        </w:rPr>
      </w:pPr>
      <w:r w:rsidRPr="00251281">
        <w:rPr>
          <w:sz w:val="24"/>
          <w:szCs w:val="24"/>
        </w:rPr>
        <w:t xml:space="preserve">NEW YORK </w:t>
      </w:r>
      <w:r w:rsidR="00CD094F" w:rsidRPr="00251281">
        <w:rPr>
          <w:sz w:val="24"/>
          <w:szCs w:val="24"/>
        </w:rPr>
        <w:t>–</w:t>
      </w:r>
      <w:r w:rsidRPr="00251281">
        <w:rPr>
          <w:sz w:val="24"/>
          <w:szCs w:val="24"/>
        </w:rPr>
        <w:t xml:space="preserve"> </w:t>
      </w:r>
      <w:r w:rsidR="00853B58">
        <w:rPr>
          <w:sz w:val="24"/>
          <w:szCs w:val="24"/>
        </w:rPr>
        <w:t>Fashion d</w:t>
      </w:r>
      <w:r w:rsidR="00DD2622" w:rsidRPr="00251281">
        <w:rPr>
          <w:sz w:val="24"/>
          <w:szCs w:val="24"/>
        </w:rPr>
        <w:t>esigners to the stars Mark Badgley and James Mischka are expanding the</w:t>
      </w:r>
      <w:r w:rsidR="00791135" w:rsidRPr="00251281">
        <w:rPr>
          <w:sz w:val="24"/>
          <w:szCs w:val="24"/>
        </w:rPr>
        <w:t xml:space="preserve"> fast-growing</w:t>
      </w:r>
      <w:r w:rsidR="00DD2622" w:rsidRPr="00251281">
        <w:rPr>
          <w:sz w:val="24"/>
          <w:szCs w:val="24"/>
        </w:rPr>
        <w:t xml:space="preserve"> </w:t>
      </w:r>
      <w:hyperlink r:id="rId5" w:history="1">
        <w:r w:rsidR="00D1287C" w:rsidRPr="00D1287C">
          <w:rPr>
            <w:rStyle w:val="Hyperlink"/>
            <w:sz w:val="24"/>
            <w:szCs w:val="24"/>
          </w:rPr>
          <w:t>Badgley Mischka Home</w:t>
        </w:r>
      </w:hyperlink>
      <w:r w:rsidR="00D1287C">
        <w:rPr>
          <w:sz w:val="24"/>
          <w:szCs w:val="24"/>
        </w:rPr>
        <w:t xml:space="preserve"> </w:t>
      </w:r>
      <w:r w:rsidR="00F7171D">
        <w:rPr>
          <w:sz w:val="24"/>
          <w:szCs w:val="24"/>
        </w:rPr>
        <w:t>program</w:t>
      </w:r>
      <w:r w:rsidR="00DD2622" w:rsidRPr="00251281">
        <w:rPr>
          <w:sz w:val="24"/>
          <w:szCs w:val="24"/>
        </w:rPr>
        <w:t xml:space="preserve"> </w:t>
      </w:r>
      <w:r w:rsidR="00791135" w:rsidRPr="00251281">
        <w:rPr>
          <w:sz w:val="24"/>
          <w:szCs w:val="24"/>
        </w:rPr>
        <w:t xml:space="preserve">with </w:t>
      </w:r>
      <w:r w:rsidR="00853B58">
        <w:rPr>
          <w:sz w:val="24"/>
          <w:szCs w:val="24"/>
        </w:rPr>
        <w:t xml:space="preserve">new furnishings collections </w:t>
      </w:r>
      <w:r w:rsidR="00791135" w:rsidRPr="00251281">
        <w:rPr>
          <w:sz w:val="24"/>
          <w:szCs w:val="24"/>
        </w:rPr>
        <w:t>inspire</w:t>
      </w:r>
      <w:r w:rsidR="007F5E23">
        <w:rPr>
          <w:sz w:val="24"/>
          <w:szCs w:val="24"/>
        </w:rPr>
        <w:t xml:space="preserve">d by the glamour of </w:t>
      </w:r>
      <w:r w:rsidR="002B482F">
        <w:rPr>
          <w:sz w:val="24"/>
          <w:szCs w:val="24"/>
        </w:rPr>
        <w:t xml:space="preserve">vintage </w:t>
      </w:r>
      <w:r w:rsidR="007F5E23">
        <w:rPr>
          <w:sz w:val="24"/>
          <w:szCs w:val="24"/>
        </w:rPr>
        <w:t>Hollywood</w:t>
      </w:r>
      <w:r w:rsidR="003346C1">
        <w:rPr>
          <w:sz w:val="24"/>
          <w:szCs w:val="24"/>
        </w:rPr>
        <w:t xml:space="preserve">, coastal California cool, </w:t>
      </w:r>
      <w:r w:rsidR="007F5E23">
        <w:rPr>
          <w:sz w:val="24"/>
          <w:szCs w:val="24"/>
        </w:rPr>
        <w:t xml:space="preserve">and </w:t>
      </w:r>
      <w:r w:rsidR="004F6FA8">
        <w:rPr>
          <w:sz w:val="24"/>
          <w:szCs w:val="24"/>
        </w:rPr>
        <w:t xml:space="preserve">their own </w:t>
      </w:r>
      <w:r w:rsidR="003346C1">
        <w:rPr>
          <w:sz w:val="24"/>
          <w:szCs w:val="24"/>
        </w:rPr>
        <w:t xml:space="preserve">red carpet </w:t>
      </w:r>
      <w:r w:rsidR="004F6FA8">
        <w:rPr>
          <w:sz w:val="24"/>
          <w:szCs w:val="24"/>
        </w:rPr>
        <w:t>apparel</w:t>
      </w:r>
      <w:r w:rsidR="00853B58">
        <w:rPr>
          <w:sz w:val="24"/>
          <w:szCs w:val="24"/>
        </w:rPr>
        <w:t xml:space="preserve"> designs</w:t>
      </w:r>
      <w:r w:rsidR="007F5E23">
        <w:rPr>
          <w:sz w:val="24"/>
          <w:szCs w:val="24"/>
        </w:rPr>
        <w:t>.</w:t>
      </w:r>
    </w:p>
    <w:p w14:paraId="41253219" w14:textId="77777777" w:rsidR="00791135" w:rsidRPr="00251281" w:rsidRDefault="00791135" w:rsidP="00485ED0">
      <w:pPr>
        <w:spacing w:after="0" w:line="240" w:lineRule="auto"/>
        <w:rPr>
          <w:sz w:val="24"/>
          <w:szCs w:val="24"/>
        </w:rPr>
      </w:pPr>
    </w:p>
    <w:p w14:paraId="5EBBEE53" w14:textId="723F052A" w:rsidR="00791135" w:rsidRDefault="00853B58" w:rsidP="00485ED0">
      <w:pPr>
        <w:spacing w:after="0" w:line="240" w:lineRule="auto"/>
        <w:rPr>
          <w:sz w:val="24"/>
          <w:szCs w:val="24"/>
        </w:rPr>
      </w:pPr>
      <w:r>
        <w:rPr>
          <w:sz w:val="24"/>
          <w:szCs w:val="24"/>
        </w:rPr>
        <w:t xml:space="preserve">Following the April </w:t>
      </w:r>
      <w:r w:rsidR="00791135" w:rsidRPr="00251281">
        <w:rPr>
          <w:sz w:val="24"/>
          <w:szCs w:val="24"/>
        </w:rPr>
        <w:t xml:space="preserve">High Point Market, Badgley Mischka Home </w:t>
      </w:r>
      <w:r>
        <w:rPr>
          <w:sz w:val="24"/>
          <w:szCs w:val="24"/>
        </w:rPr>
        <w:t xml:space="preserve">began shipping product </w:t>
      </w:r>
      <w:r w:rsidR="003346C1">
        <w:rPr>
          <w:sz w:val="24"/>
          <w:szCs w:val="24"/>
        </w:rPr>
        <w:t>t</w:t>
      </w:r>
      <w:r>
        <w:rPr>
          <w:sz w:val="24"/>
          <w:szCs w:val="24"/>
        </w:rPr>
        <w:t>o retail and interior design customers</w:t>
      </w:r>
      <w:r w:rsidR="003346C1">
        <w:rPr>
          <w:sz w:val="24"/>
          <w:szCs w:val="24"/>
        </w:rPr>
        <w:t xml:space="preserve"> from its debut coll</w:t>
      </w:r>
      <w:r w:rsidR="007A2F3D">
        <w:rPr>
          <w:sz w:val="24"/>
          <w:szCs w:val="24"/>
        </w:rPr>
        <w:t>ection</w:t>
      </w:r>
      <w:r w:rsidR="00791135" w:rsidRPr="00251281">
        <w:rPr>
          <w:sz w:val="24"/>
          <w:szCs w:val="24"/>
        </w:rPr>
        <w:t xml:space="preserve">. </w:t>
      </w:r>
      <w:r>
        <w:rPr>
          <w:sz w:val="24"/>
          <w:szCs w:val="24"/>
        </w:rPr>
        <w:t>To continue the brand’</w:t>
      </w:r>
      <w:r w:rsidR="00254E3F">
        <w:rPr>
          <w:sz w:val="24"/>
          <w:szCs w:val="24"/>
        </w:rPr>
        <w:t>s momentum into the fall, five</w:t>
      </w:r>
      <w:r>
        <w:rPr>
          <w:sz w:val="24"/>
          <w:szCs w:val="24"/>
        </w:rPr>
        <w:t xml:space="preserve"> new collections will </w:t>
      </w:r>
      <w:r w:rsidR="003346C1">
        <w:rPr>
          <w:sz w:val="24"/>
          <w:szCs w:val="24"/>
        </w:rPr>
        <w:t xml:space="preserve">be presented </w:t>
      </w:r>
      <w:r>
        <w:rPr>
          <w:sz w:val="24"/>
          <w:szCs w:val="24"/>
        </w:rPr>
        <w:t>at the October High Point Market in InterHall, space IH-102.</w:t>
      </w:r>
    </w:p>
    <w:p w14:paraId="0EE47FD9" w14:textId="77777777" w:rsidR="00254E3F" w:rsidRDefault="00254E3F" w:rsidP="00485ED0">
      <w:pPr>
        <w:spacing w:after="0" w:line="240" w:lineRule="auto"/>
        <w:rPr>
          <w:sz w:val="24"/>
          <w:szCs w:val="24"/>
        </w:rPr>
      </w:pPr>
    </w:p>
    <w:p w14:paraId="414B52E4" w14:textId="41B12096" w:rsidR="00254E3F" w:rsidRPr="002C647A" w:rsidRDefault="00254E3F" w:rsidP="00254E3F">
      <w:pPr>
        <w:spacing w:after="0" w:line="240" w:lineRule="auto"/>
        <w:rPr>
          <w:sz w:val="24"/>
          <w:szCs w:val="24"/>
        </w:rPr>
      </w:pPr>
      <w:r>
        <w:rPr>
          <w:sz w:val="24"/>
          <w:szCs w:val="24"/>
        </w:rPr>
        <w:t xml:space="preserve">The Badgley Mischka Home line now </w:t>
      </w:r>
      <w:r w:rsidRPr="00251281">
        <w:rPr>
          <w:rFonts w:cs="Arial"/>
          <w:sz w:val="24"/>
          <w:szCs w:val="24"/>
        </w:rPr>
        <w:t>consist</w:t>
      </w:r>
      <w:r>
        <w:rPr>
          <w:rFonts w:cs="Arial"/>
          <w:sz w:val="24"/>
          <w:szCs w:val="24"/>
        </w:rPr>
        <w:t>s</w:t>
      </w:r>
      <w:r w:rsidRPr="00251281">
        <w:rPr>
          <w:rFonts w:cs="Arial"/>
          <w:sz w:val="24"/>
          <w:szCs w:val="24"/>
        </w:rPr>
        <w:t xml:space="preserve"> of </w:t>
      </w:r>
      <w:r>
        <w:rPr>
          <w:rFonts w:cs="Arial"/>
          <w:sz w:val="24"/>
          <w:szCs w:val="24"/>
        </w:rPr>
        <w:t xml:space="preserve">more than </w:t>
      </w:r>
      <w:r w:rsidRPr="00251281">
        <w:rPr>
          <w:rFonts w:cs="Arial"/>
          <w:sz w:val="24"/>
          <w:szCs w:val="24"/>
        </w:rPr>
        <w:t xml:space="preserve">200 SKUs, including </w:t>
      </w:r>
      <w:r>
        <w:rPr>
          <w:rFonts w:cs="Arial"/>
          <w:sz w:val="24"/>
          <w:szCs w:val="24"/>
        </w:rPr>
        <w:t>dining, living</w:t>
      </w:r>
      <w:r w:rsidRPr="00251281">
        <w:rPr>
          <w:rFonts w:cs="Arial"/>
          <w:sz w:val="24"/>
          <w:szCs w:val="24"/>
        </w:rPr>
        <w:t xml:space="preserve"> and bedroom furniture, as well as accent and occasional items, upholstered seating and decorative accessories. The collection spans a variety of style categories, in which </w:t>
      </w:r>
      <w:r w:rsidR="00A60235">
        <w:rPr>
          <w:rFonts w:cs="Arial"/>
          <w:sz w:val="24"/>
          <w:szCs w:val="24"/>
        </w:rPr>
        <w:t xml:space="preserve">hand-gilded and leafed metal elements </w:t>
      </w:r>
      <w:r w:rsidRPr="00251281">
        <w:rPr>
          <w:rFonts w:cs="Arial"/>
          <w:sz w:val="24"/>
          <w:szCs w:val="24"/>
        </w:rPr>
        <w:t xml:space="preserve">feature prominently, along with luxury fabrics and fresh wood finishes. </w:t>
      </w:r>
    </w:p>
    <w:p w14:paraId="6F096F89" w14:textId="77777777" w:rsidR="00254E3F" w:rsidRDefault="00254E3F" w:rsidP="00485ED0">
      <w:pPr>
        <w:spacing w:after="0" w:line="240" w:lineRule="auto"/>
        <w:rPr>
          <w:sz w:val="24"/>
          <w:szCs w:val="24"/>
        </w:rPr>
      </w:pPr>
    </w:p>
    <w:p w14:paraId="2A1F1BD5" w14:textId="6C084A58" w:rsidR="007A2F3D" w:rsidRDefault="007A2F3D" w:rsidP="007A2F3D">
      <w:pPr>
        <w:widowControl w:val="0"/>
        <w:autoSpaceDE w:val="0"/>
        <w:autoSpaceDN w:val="0"/>
        <w:adjustRightInd w:val="0"/>
        <w:spacing w:after="240" w:line="340" w:lineRule="atLeast"/>
        <w:rPr>
          <w:rFonts w:cs="Arial"/>
          <w:color w:val="000000"/>
          <w:sz w:val="24"/>
          <w:szCs w:val="24"/>
        </w:rPr>
      </w:pPr>
      <w:r w:rsidRPr="00FC7FA7">
        <w:rPr>
          <w:rFonts w:cs="Arial"/>
          <w:b/>
          <w:color w:val="000000"/>
          <w:sz w:val="24"/>
          <w:szCs w:val="24"/>
        </w:rPr>
        <w:t>Astaire</w:t>
      </w:r>
      <w:r w:rsidR="00A60235">
        <w:rPr>
          <w:rFonts w:cs="Arial"/>
          <w:b/>
          <w:color w:val="000000"/>
          <w:sz w:val="24"/>
          <w:szCs w:val="24"/>
        </w:rPr>
        <w:t xml:space="preserve"> Collection</w:t>
      </w:r>
      <w:r w:rsidRPr="00FC7FA7">
        <w:rPr>
          <w:rFonts w:cs="Arial"/>
          <w:b/>
          <w:color w:val="000000"/>
          <w:sz w:val="24"/>
          <w:szCs w:val="24"/>
        </w:rPr>
        <w:t>:</w:t>
      </w:r>
      <w:r>
        <w:rPr>
          <w:rFonts w:cs="Arial"/>
          <w:color w:val="000000"/>
          <w:sz w:val="24"/>
          <w:szCs w:val="24"/>
        </w:rPr>
        <w:t xml:space="preserve"> A modern interpretation of 1920s’ American design and an homage to Hollywood’s Golden era, the Astaire Collection </w:t>
      </w:r>
      <w:r w:rsidR="00E848D7">
        <w:rPr>
          <w:rFonts w:cs="Arial"/>
          <w:color w:val="000000"/>
          <w:sz w:val="24"/>
          <w:szCs w:val="24"/>
        </w:rPr>
        <w:t xml:space="preserve">includes a glamorous </w:t>
      </w:r>
      <w:r>
        <w:rPr>
          <w:rFonts w:cs="Arial"/>
          <w:color w:val="000000"/>
          <w:sz w:val="24"/>
          <w:szCs w:val="24"/>
        </w:rPr>
        <w:t>sofa and chair</w:t>
      </w:r>
      <w:r w:rsidR="00E848D7">
        <w:rPr>
          <w:rFonts w:cs="Arial"/>
          <w:color w:val="000000"/>
          <w:sz w:val="24"/>
          <w:szCs w:val="24"/>
        </w:rPr>
        <w:t>. S</w:t>
      </w:r>
      <w:r>
        <w:rPr>
          <w:rFonts w:cs="Arial"/>
          <w:color w:val="000000"/>
          <w:sz w:val="24"/>
          <w:szCs w:val="24"/>
        </w:rPr>
        <w:t xml:space="preserve">treamlined and sophisticated, both feature a gracefully arched, hand-lacquered mink </w:t>
      </w:r>
      <w:r w:rsidR="00E848D7">
        <w:rPr>
          <w:rFonts w:cs="Arial"/>
          <w:color w:val="000000"/>
          <w:sz w:val="24"/>
          <w:szCs w:val="24"/>
        </w:rPr>
        <w:t>Birchwood</w:t>
      </w:r>
      <w:r>
        <w:rPr>
          <w:rFonts w:cs="Arial"/>
          <w:color w:val="000000"/>
          <w:sz w:val="24"/>
          <w:szCs w:val="24"/>
        </w:rPr>
        <w:t xml:space="preserve"> frame. The sofa, covered in luxurious velvet, includes three matching accent pillows, and the chair sports detailed button tufting, tapered legs and a herringbone-patterned fabric. Rounding out the additions is the Astaire Mirror, a bold, contemporary design with a gleaming, hand-gilded finish.</w:t>
      </w:r>
    </w:p>
    <w:p w14:paraId="067B7B45" w14:textId="151908BC" w:rsidR="007A2F3D" w:rsidRDefault="007A2F3D" w:rsidP="007A2F3D">
      <w:pPr>
        <w:widowControl w:val="0"/>
        <w:autoSpaceDE w:val="0"/>
        <w:autoSpaceDN w:val="0"/>
        <w:adjustRightInd w:val="0"/>
        <w:spacing w:after="240" w:line="340" w:lineRule="atLeast"/>
        <w:rPr>
          <w:rFonts w:cs="Arial"/>
          <w:bCs/>
          <w:color w:val="242424"/>
          <w:sz w:val="24"/>
          <w:szCs w:val="24"/>
        </w:rPr>
      </w:pPr>
      <w:r>
        <w:rPr>
          <w:rFonts w:cs="Arial"/>
          <w:b/>
          <w:bCs/>
          <w:color w:val="242424"/>
          <w:sz w:val="24"/>
          <w:szCs w:val="24"/>
        </w:rPr>
        <w:t>Capistrano</w:t>
      </w:r>
      <w:r w:rsidR="00A60235">
        <w:rPr>
          <w:rFonts w:cs="Arial"/>
          <w:b/>
          <w:bCs/>
          <w:color w:val="242424"/>
          <w:sz w:val="24"/>
          <w:szCs w:val="24"/>
        </w:rPr>
        <w:t xml:space="preserve"> Collection</w:t>
      </w:r>
      <w:r>
        <w:rPr>
          <w:rFonts w:cs="Arial"/>
          <w:b/>
          <w:bCs/>
          <w:color w:val="242424"/>
          <w:sz w:val="24"/>
          <w:szCs w:val="24"/>
        </w:rPr>
        <w:t xml:space="preserve">: </w:t>
      </w:r>
      <w:r w:rsidRPr="00333803">
        <w:rPr>
          <w:rFonts w:cs="Arial"/>
          <w:bCs/>
          <w:color w:val="242424"/>
          <w:sz w:val="24"/>
          <w:szCs w:val="24"/>
        </w:rPr>
        <w:t xml:space="preserve">Inspired </w:t>
      </w:r>
      <w:r>
        <w:rPr>
          <w:rFonts w:cs="Arial"/>
          <w:bCs/>
          <w:color w:val="242424"/>
          <w:sz w:val="24"/>
          <w:szCs w:val="24"/>
        </w:rPr>
        <w:t>by the warm, inviting feeling of Southern California at the turn of the 20</w:t>
      </w:r>
      <w:r w:rsidRPr="00333803">
        <w:rPr>
          <w:rFonts w:cs="Arial"/>
          <w:bCs/>
          <w:color w:val="242424"/>
          <w:sz w:val="24"/>
          <w:szCs w:val="24"/>
          <w:vertAlign w:val="superscript"/>
        </w:rPr>
        <w:t>th</w:t>
      </w:r>
      <w:r>
        <w:rPr>
          <w:rFonts w:cs="Arial"/>
          <w:bCs/>
          <w:color w:val="242424"/>
          <w:sz w:val="24"/>
          <w:szCs w:val="24"/>
        </w:rPr>
        <w:t xml:space="preserve"> century, the new Capistrano Credenza features hand-painted rustic wood with a dramatic inset design in a unique, Spanish-influenced geometric pattern. The inset is created with the use of ecru, oyster grey and onyx black wood finishes</w:t>
      </w:r>
      <w:r w:rsidR="00E848D7">
        <w:rPr>
          <w:rFonts w:cs="Arial"/>
          <w:bCs/>
          <w:color w:val="242424"/>
          <w:sz w:val="24"/>
          <w:szCs w:val="24"/>
        </w:rPr>
        <w:t>,</w:t>
      </w:r>
      <w:r>
        <w:rPr>
          <w:rFonts w:cs="Arial"/>
          <w:bCs/>
          <w:color w:val="242424"/>
          <w:sz w:val="24"/>
          <w:szCs w:val="24"/>
        </w:rPr>
        <w:t xml:space="preserve"> topped with a hand-applied glass coating. </w:t>
      </w:r>
    </w:p>
    <w:p w14:paraId="4A34C515" w14:textId="7C70C406" w:rsidR="007A2F3D" w:rsidRDefault="007A2F3D" w:rsidP="007A2F3D">
      <w:pPr>
        <w:widowControl w:val="0"/>
        <w:autoSpaceDE w:val="0"/>
        <w:autoSpaceDN w:val="0"/>
        <w:adjustRightInd w:val="0"/>
        <w:spacing w:after="240" w:line="340" w:lineRule="atLeast"/>
        <w:rPr>
          <w:rFonts w:cs="Arial"/>
          <w:color w:val="242424"/>
          <w:sz w:val="24"/>
          <w:szCs w:val="24"/>
        </w:rPr>
      </w:pPr>
      <w:r w:rsidRPr="00120A6A">
        <w:rPr>
          <w:rFonts w:cs="Arial"/>
          <w:b/>
          <w:bCs/>
          <w:color w:val="242424"/>
          <w:sz w:val="24"/>
          <w:szCs w:val="24"/>
        </w:rPr>
        <w:t>Casablanca</w:t>
      </w:r>
      <w:r w:rsidR="00A60235">
        <w:rPr>
          <w:rFonts w:cs="Arial"/>
          <w:b/>
          <w:bCs/>
          <w:color w:val="242424"/>
          <w:sz w:val="24"/>
          <w:szCs w:val="24"/>
        </w:rPr>
        <w:t xml:space="preserve"> Collection</w:t>
      </w:r>
      <w:r w:rsidRPr="00120A6A">
        <w:rPr>
          <w:rFonts w:cs="Arial"/>
          <w:b/>
          <w:bCs/>
          <w:color w:val="242424"/>
          <w:sz w:val="24"/>
          <w:szCs w:val="24"/>
        </w:rPr>
        <w:t>:</w:t>
      </w:r>
      <w:r>
        <w:rPr>
          <w:rFonts w:cs="Arial"/>
          <w:bCs/>
          <w:color w:val="242424"/>
          <w:sz w:val="24"/>
          <w:szCs w:val="24"/>
        </w:rPr>
        <w:t xml:space="preserve"> </w:t>
      </w:r>
      <w:r w:rsidR="00E848D7">
        <w:rPr>
          <w:rFonts w:cs="Arial"/>
          <w:bCs/>
          <w:color w:val="242424"/>
          <w:sz w:val="24"/>
          <w:szCs w:val="24"/>
        </w:rPr>
        <w:t xml:space="preserve">Among the standout items in this new collection are </w:t>
      </w:r>
      <w:r w:rsidRPr="00251281">
        <w:rPr>
          <w:rFonts w:cs="Arial"/>
          <w:color w:val="242424"/>
          <w:sz w:val="24"/>
          <w:szCs w:val="24"/>
        </w:rPr>
        <w:t>the hand-gilded Casablanca Poster Bed</w:t>
      </w:r>
      <w:r w:rsidR="00E848D7">
        <w:rPr>
          <w:rFonts w:cs="Arial"/>
          <w:color w:val="242424"/>
          <w:sz w:val="24"/>
          <w:szCs w:val="24"/>
        </w:rPr>
        <w:t>, featuring a romantic,</w:t>
      </w:r>
      <w:r w:rsidRPr="00251281">
        <w:rPr>
          <w:rFonts w:cs="Arial"/>
          <w:color w:val="242424"/>
          <w:sz w:val="24"/>
          <w:szCs w:val="24"/>
        </w:rPr>
        <w:t xml:space="preserve"> gold-leafed metal design. Distinguished by crisp </w:t>
      </w:r>
      <w:r w:rsidRPr="00251281">
        <w:rPr>
          <w:rFonts w:cs="Arial"/>
          <w:color w:val="242424"/>
          <w:sz w:val="24"/>
          <w:szCs w:val="24"/>
        </w:rPr>
        <w:lastRenderedPageBreak/>
        <w:t xml:space="preserve">lines and a linear silhouette, the tightly upholstered linen headboard is framed with a shaped metal arch. </w:t>
      </w:r>
      <w:r>
        <w:rPr>
          <w:rFonts w:cs="Arial"/>
          <w:color w:val="242424"/>
          <w:sz w:val="24"/>
          <w:szCs w:val="24"/>
        </w:rPr>
        <w:t xml:space="preserve">Designed to accompany this bed or stand alone, the elegant </w:t>
      </w:r>
      <w:r w:rsidRPr="00251281">
        <w:rPr>
          <w:rFonts w:cs="Arial"/>
          <w:color w:val="242424"/>
          <w:sz w:val="24"/>
          <w:szCs w:val="24"/>
        </w:rPr>
        <w:t xml:space="preserve">Casablanca Dresser </w:t>
      </w:r>
      <w:r>
        <w:rPr>
          <w:rFonts w:cs="Arial"/>
          <w:color w:val="242424"/>
          <w:sz w:val="24"/>
          <w:szCs w:val="24"/>
        </w:rPr>
        <w:t>features a series of</w:t>
      </w:r>
      <w:r w:rsidRPr="00251281">
        <w:rPr>
          <w:rFonts w:cs="Arial"/>
          <w:color w:val="242424"/>
          <w:sz w:val="24"/>
          <w:szCs w:val="24"/>
        </w:rPr>
        <w:t xml:space="preserve"> individually</w:t>
      </w:r>
      <w:r>
        <w:rPr>
          <w:rFonts w:cs="Arial"/>
          <w:color w:val="242424"/>
          <w:sz w:val="24"/>
          <w:szCs w:val="24"/>
        </w:rPr>
        <w:t xml:space="preserve"> </w:t>
      </w:r>
      <w:r w:rsidRPr="00251281">
        <w:rPr>
          <w:rFonts w:cs="Arial"/>
          <w:color w:val="242424"/>
          <w:sz w:val="24"/>
          <w:szCs w:val="24"/>
        </w:rPr>
        <w:t>placed</w:t>
      </w:r>
      <w:r>
        <w:rPr>
          <w:rFonts w:cs="Arial"/>
          <w:color w:val="242424"/>
          <w:sz w:val="24"/>
          <w:szCs w:val="24"/>
        </w:rPr>
        <w:t>,</w:t>
      </w:r>
      <w:r w:rsidRPr="00251281">
        <w:rPr>
          <w:rFonts w:cs="Arial"/>
          <w:color w:val="242424"/>
          <w:sz w:val="24"/>
          <w:szCs w:val="24"/>
        </w:rPr>
        <w:t xml:space="preserve"> reclaimed beveled wood panels that are hand-painted in a rich chocolate truffle finish. </w:t>
      </w:r>
      <w:r>
        <w:rPr>
          <w:rFonts w:cs="Arial"/>
          <w:color w:val="242424"/>
          <w:sz w:val="24"/>
          <w:szCs w:val="24"/>
        </w:rPr>
        <w:t xml:space="preserve">The panels give the sleek piece a rustic feel, while a hand-gilded gold metal base adds a touch of glamour. The </w:t>
      </w:r>
      <w:r w:rsidR="00E848D7">
        <w:rPr>
          <w:rFonts w:cs="Arial"/>
          <w:color w:val="242424"/>
          <w:sz w:val="24"/>
          <w:szCs w:val="24"/>
        </w:rPr>
        <w:t xml:space="preserve">new </w:t>
      </w:r>
      <w:r>
        <w:rPr>
          <w:rFonts w:cs="Arial"/>
          <w:color w:val="242424"/>
          <w:sz w:val="24"/>
          <w:szCs w:val="24"/>
        </w:rPr>
        <w:t xml:space="preserve">Accent Table makes a stylish statement with its one-of-a-kind double bullnose top and tapered legs in a hand-gilded finish. The Casablanca Desk is an architecturally inspired design that combines a lacquered, wood panel top with a sweeping base panel in a contrasting finish. </w:t>
      </w:r>
    </w:p>
    <w:p w14:paraId="65798740" w14:textId="0D1D0F12" w:rsidR="007A2F3D" w:rsidRDefault="007A2F3D" w:rsidP="007A2F3D">
      <w:pPr>
        <w:widowControl w:val="0"/>
        <w:autoSpaceDE w:val="0"/>
        <w:autoSpaceDN w:val="0"/>
        <w:adjustRightInd w:val="0"/>
        <w:spacing w:after="240" w:line="340" w:lineRule="atLeast"/>
        <w:rPr>
          <w:rFonts w:cs="Arial"/>
          <w:color w:val="242424"/>
          <w:sz w:val="24"/>
          <w:szCs w:val="24"/>
        </w:rPr>
      </w:pPr>
      <w:r>
        <w:rPr>
          <w:rFonts w:cs="Arial"/>
          <w:b/>
          <w:bCs/>
          <w:color w:val="242424"/>
          <w:sz w:val="24"/>
          <w:szCs w:val="24"/>
        </w:rPr>
        <w:t>Crawford</w:t>
      </w:r>
      <w:r w:rsidR="00A60235">
        <w:rPr>
          <w:rFonts w:cs="Arial"/>
          <w:b/>
          <w:bCs/>
          <w:color w:val="242424"/>
          <w:sz w:val="24"/>
          <w:szCs w:val="24"/>
        </w:rPr>
        <w:t xml:space="preserve"> Collection</w:t>
      </w:r>
      <w:r>
        <w:rPr>
          <w:rFonts w:cs="Arial"/>
          <w:b/>
          <w:bCs/>
          <w:color w:val="242424"/>
          <w:sz w:val="24"/>
          <w:szCs w:val="24"/>
        </w:rPr>
        <w:t xml:space="preserve">: </w:t>
      </w:r>
      <w:r>
        <w:rPr>
          <w:rFonts w:cs="Arial"/>
          <w:color w:val="242424"/>
          <w:sz w:val="24"/>
          <w:szCs w:val="24"/>
        </w:rPr>
        <w:t xml:space="preserve">The Crawford Desk boasts </w:t>
      </w:r>
      <w:r w:rsidRPr="00251281">
        <w:rPr>
          <w:rFonts w:cs="Arial"/>
          <w:color w:val="242424"/>
          <w:sz w:val="24"/>
          <w:szCs w:val="24"/>
        </w:rPr>
        <w:t>a stunning</w:t>
      </w:r>
      <w:r>
        <w:rPr>
          <w:rFonts w:cs="Arial"/>
          <w:color w:val="242424"/>
          <w:sz w:val="24"/>
          <w:szCs w:val="24"/>
        </w:rPr>
        <w:t>,</w:t>
      </w:r>
      <w:r w:rsidRPr="00251281">
        <w:rPr>
          <w:rFonts w:cs="Arial"/>
          <w:color w:val="242424"/>
          <w:sz w:val="24"/>
          <w:szCs w:val="24"/>
        </w:rPr>
        <w:t xml:space="preserve"> hand-gilded</w:t>
      </w:r>
      <w:r>
        <w:rPr>
          <w:rFonts w:cs="Arial"/>
          <w:color w:val="242424"/>
          <w:sz w:val="24"/>
          <w:szCs w:val="24"/>
        </w:rPr>
        <w:t>,</w:t>
      </w:r>
      <w:r w:rsidRPr="00251281">
        <w:rPr>
          <w:rFonts w:cs="Arial"/>
          <w:color w:val="242424"/>
          <w:sz w:val="24"/>
          <w:szCs w:val="24"/>
        </w:rPr>
        <w:t xml:space="preserve"> antique champagne herringbone carved pattern on wood topped with tempered glass. </w:t>
      </w:r>
      <w:r>
        <w:rPr>
          <w:rFonts w:cs="Arial"/>
          <w:color w:val="242424"/>
          <w:sz w:val="24"/>
          <w:szCs w:val="24"/>
        </w:rPr>
        <w:t>A</w:t>
      </w:r>
      <w:r w:rsidRPr="00251281">
        <w:rPr>
          <w:rFonts w:cs="Arial"/>
          <w:color w:val="242424"/>
          <w:sz w:val="24"/>
          <w:szCs w:val="24"/>
        </w:rPr>
        <w:t xml:space="preserve"> scalloped</w:t>
      </w:r>
      <w:r>
        <w:rPr>
          <w:rFonts w:cs="Arial"/>
          <w:color w:val="242424"/>
          <w:sz w:val="24"/>
          <w:szCs w:val="24"/>
        </w:rPr>
        <w:t>, hand-gilded</w:t>
      </w:r>
      <w:r w:rsidRPr="00251281">
        <w:rPr>
          <w:rFonts w:cs="Arial"/>
          <w:color w:val="242424"/>
          <w:sz w:val="24"/>
          <w:szCs w:val="24"/>
        </w:rPr>
        <w:t xml:space="preserve"> metal frame adds detail and dimension. </w:t>
      </w:r>
      <w:r>
        <w:rPr>
          <w:rFonts w:cs="Arial"/>
          <w:color w:val="242424"/>
          <w:sz w:val="24"/>
          <w:szCs w:val="24"/>
        </w:rPr>
        <w:t>The Crawford Nightstand puts a chic twist on tradition by updating a classic Regency design for 21</w:t>
      </w:r>
      <w:r w:rsidRPr="00A16DEA">
        <w:rPr>
          <w:rFonts w:cs="Arial"/>
          <w:color w:val="242424"/>
          <w:sz w:val="24"/>
          <w:szCs w:val="24"/>
          <w:vertAlign w:val="superscript"/>
        </w:rPr>
        <w:t>st</w:t>
      </w:r>
      <w:r w:rsidR="00F57768">
        <w:rPr>
          <w:rFonts w:cs="Arial"/>
          <w:color w:val="242424"/>
          <w:sz w:val="24"/>
          <w:szCs w:val="24"/>
        </w:rPr>
        <w:t xml:space="preserve"> </w:t>
      </w:r>
      <w:r>
        <w:rPr>
          <w:rFonts w:cs="Arial"/>
          <w:color w:val="242424"/>
          <w:sz w:val="24"/>
          <w:szCs w:val="24"/>
        </w:rPr>
        <w:t>century lifestyles. In scalloped, antique blush wood, the nightstand features three lacquered wood drawers, hand-gilded antique silver metal pulls and a mirrored top.</w:t>
      </w:r>
    </w:p>
    <w:p w14:paraId="02468D2D" w14:textId="2ED7E6CE" w:rsidR="007A2F3D" w:rsidRDefault="007A2F3D" w:rsidP="007A2F3D">
      <w:pPr>
        <w:widowControl w:val="0"/>
        <w:autoSpaceDE w:val="0"/>
        <w:autoSpaceDN w:val="0"/>
        <w:adjustRightInd w:val="0"/>
        <w:spacing w:after="240" w:line="340" w:lineRule="atLeast"/>
        <w:rPr>
          <w:rFonts w:cs="Arial"/>
          <w:color w:val="242424"/>
          <w:sz w:val="24"/>
          <w:szCs w:val="24"/>
        </w:rPr>
      </w:pPr>
      <w:r w:rsidRPr="00A16DEA">
        <w:rPr>
          <w:rFonts w:cs="Arial"/>
          <w:b/>
          <w:color w:val="242424"/>
          <w:sz w:val="24"/>
          <w:szCs w:val="24"/>
        </w:rPr>
        <w:t>Doheny</w:t>
      </w:r>
      <w:r w:rsidR="00A60235">
        <w:rPr>
          <w:rFonts w:cs="Arial"/>
          <w:b/>
          <w:color w:val="242424"/>
          <w:sz w:val="24"/>
          <w:szCs w:val="24"/>
        </w:rPr>
        <w:t xml:space="preserve"> Collection</w:t>
      </w:r>
      <w:r w:rsidRPr="00A16DEA">
        <w:rPr>
          <w:rFonts w:cs="Arial"/>
          <w:b/>
          <w:color w:val="242424"/>
          <w:sz w:val="24"/>
          <w:szCs w:val="24"/>
        </w:rPr>
        <w:t>:</w:t>
      </w:r>
      <w:r>
        <w:rPr>
          <w:rFonts w:cs="Arial"/>
          <w:color w:val="242424"/>
          <w:sz w:val="24"/>
          <w:szCs w:val="24"/>
        </w:rPr>
        <w:t xml:space="preserve"> </w:t>
      </w:r>
      <w:r w:rsidRPr="007267FC">
        <w:rPr>
          <w:rFonts w:cs="Arial"/>
          <w:bCs/>
          <w:color w:val="242424"/>
          <w:sz w:val="24"/>
          <w:szCs w:val="24"/>
        </w:rPr>
        <w:t xml:space="preserve">The </w:t>
      </w:r>
      <w:r w:rsidRPr="00251281">
        <w:rPr>
          <w:rFonts w:cs="Arial"/>
          <w:color w:val="242424"/>
          <w:sz w:val="24"/>
          <w:szCs w:val="24"/>
        </w:rPr>
        <w:t>Doheny Sofa</w:t>
      </w:r>
      <w:r>
        <w:rPr>
          <w:rFonts w:cs="Arial"/>
          <w:color w:val="242424"/>
          <w:sz w:val="24"/>
          <w:szCs w:val="24"/>
        </w:rPr>
        <w:t>, a sophisticated contemporary model,</w:t>
      </w:r>
      <w:r w:rsidRPr="00251281">
        <w:rPr>
          <w:rFonts w:cs="Arial"/>
          <w:color w:val="242424"/>
          <w:sz w:val="24"/>
          <w:szCs w:val="24"/>
        </w:rPr>
        <w:t xml:space="preserve"> </w:t>
      </w:r>
      <w:r>
        <w:rPr>
          <w:rFonts w:cs="Arial"/>
          <w:color w:val="242424"/>
          <w:sz w:val="24"/>
          <w:szCs w:val="24"/>
        </w:rPr>
        <w:t>combines lustrous gray linen upholstery with chunky wood legs and a rustic, back-panel design in a</w:t>
      </w:r>
      <w:r w:rsidRPr="00251281">
        <w:rPr>
          <w:rFonts w:cs="Arial"/>
          <w:color w:val="242424"/>
          <w:sz w:val="24"/>
          <w:szCs w:val="24"/>
        </w:rPr>
        <w:t xml:space="preserve"> hand-lacquered</w:t>
      </w:r>
      <w:r>
        <w:rPr>
          <w:rFonts w:cs="Arial"/>
          <w:color w:val="242424"/>
          <w:sz w:val="24"/>
          <w:szCs w:val="24"/>
        </w:rPr>
        <w:t>,</w:t>
      </w:r>
      <w:r w:rsidRPr="00251281">
        <w:rPr>
          <w:rFonts w:cs="Arial"/>
          <w:color w:val="242424"/>
          <w:sz w:val="24"/>
          <w:szCs w:val="24"/>
        </w:rPr>
        <w:t xml:space="preserve"> salt</w:t>
      </w:r>
      <w:r>
        <w:rPr>
          <w:rFonts w:cs="Arial"/>
          <w:color w:val="242424"/>
          <w:sz w:val="24"/>
          <w:szCs w:val="24"/>
        </w:rPr>
        <w:t>-</w:t>
      </w:r>
      <w:r w:rsidRPr="00251281">
        <w:rPr>
          <w:rFonts w:cs="Arial"/>
          <w:color w:val="242424"/>
          <w:sz w:val="24"/>
          <w:szCs w:val="24"/>
        </w:rPr>
        <w:t>and</w:t>
      </w:r>
      <w:r>
        <w:rPr>
          <w:rFonts w:cs="Arial"/>
          <w:color w:val="242424"/>
          <w:sz w:val="24"/>
          <w:szCs w:val="24"/>
        </w:rPr>
        <w:t>-</w:t>
      </w:r>
      <w:r w:rsidRPr="00251281">
        <w:rPr>
          <w:rFonts w:cs="Arial"/>
          <w:color w:val="242424"/>
          <w:sz w:val="24"/>
          <w:szCs w:val="24"/>
        </w:rPr>
        <w:t xml:space="preserve">pepper </w:t>
      </w:r>
      <w:r>
        <w:rPr>
          <w:rFonts w:cs="Arial"/>
          <w:color w:val="242424"/>
          <w:sz w:val="24"/>
          <w:szCs w:val="24"/>
        </w:rPr>
        <w:t>finish</w:t>
      </w:r>
      <w:r w:rsidRPr="00251281">
        <w:rPr>
          <w:rFonts w:cs="Arial"/>
          <w:color w:val="242424"/>
          <w:sz w:val="24"/>
          <w:szCs w:val="24"/>
        </w:rPr>
        <w:t xml:space="preserve">. </w:t>
      </w:r>
      <w:r>
        <w:rPr>
          <w:rFonts w:cs="Arial"/>
          <w:color w:val="242424"/>
          <w:sz w:val="24"/>
          <w:szCs w:val="24"/>
        </w:rPr>
        <w:t xml:space="preserve">The Doheny Accent chair is a sleek, modern lounge chair that bridges the gap between smaller, mid-century modern designs and today’s larger scale, more comfortable seating. The chair sports a contrasting but complementary fabric on the outside panels, along with an inset ebony lacquered </w:t>
      </w:r>
      <w:r w:rsidR="00F57768">
        <w:rPr>
          <w:rFonts w:cs="Arial"/>
          <w:color w:val="242424"/>
          <w:sz w:val="24"/>
          <w:szCs w:val="24"/>
        </w:rPr>
        <w:t xml:space="preserve">exposed </w:t>
      </w:r>
      <w:r>
        <w:rPr>
          <w:rFonts w:cs="Arial"/>
          <w:color w:val="242424"/>
          <w:sz w:val="24"/>
          <w:szCs w:val="24"/>
        </w:rPr>
        <w:t>wood frame</w:t>
      </w:r>
      <w:r w:rsidR="00F57768">
        <w:rPr>
          <w:rFonts w:cs="Arial"/>
          <w:color w:val="242424"/>
          <w:sz w:val="24"/>
          <w:szCs w:val="24"/>
        </w:rPr>
        <w:t xml:space="preserve"> in an octagonal design</w:t>
      </w:r>
      <w:r>
        <w:rPr>
          <w:rFonts w:cs="Arial"/>
          <w:color w:val="242424"/>
          <w:sz w:val="24"/>
          <w:szCs w:val="24"/>
        </w:rPr>
        <w:t xml:space="preserve">.  </w:t>
      </w:r>
      <w:r w:rsidR="00F57768">
        <w:rPr>
          <w:rFonts w:cs="Arial"/>
          <w:color w:val="242424"/>
          <w:sz w:val="24"/>
          <w:szCs w:val="24"/>
        </w:rPr>
        <w:t xml:space="preserve">It also features </w:t>
      </w:r>
      <w:r w:rsidR="00F57768" w:rsidRPr="00251281">
        <w:rPr>
          <w:rFonts w:cs="Arial"/>
          <w:color w:val="242424"/>
          <w:sz w:val="24"/>
          <w:szCs w:val="24"/>
        </w:rPr>
        <w:t>tight arms, loose seat cushions and self-welt detail</w:t>
      </w:r>
      <w:r w:rsidR="00F57768">
        <w:rPr>
          <w:rFonts w:cs="Arial"/>
          <w:color w:val="242424"/>
          <w:sz w:val="24"/>
          <w:szCs w:val="24"/>
        </w:rPr>
        <w:t>s</w:t>
      </w:r>
      <w:r w:rsidR="00F57768" w:rsidRPr="00251281">
        <w:rPr>
          <w:rFonts w:cs="Arial"/>
          <w:color w:val="242424"/>
          <w:sz w:val="24"/>
          <w:szCs w:val="24"/>
        </w:rPr>
        <w:t xml:space="preserve">. </w:t>
      </w:r>
      <w:r w:rsidR="00F57768">
        <w:rPr>
          <w:rFonts w:cs="Arial"/>
          <w:color w:val="242424"/>
          <w:sz w:val="24"/>
          <w:szCs w:val="24"/>
        </w:rPr>
        <w:t xml:space="preserve">Also new are </w:t>
      </w:r>
      <w:r>
        <w:rPr>
          <w:rFonts w:cs="Arial"/>
          <w:color w:val="242424"/>
          <w:sz w:val="24"/>
          <w:szCs w:val="24"/>
        </w:rPr>
        <w:t>a glass-topped round accent table with Mikado-style metal base, wood-like edge and hand-gilded hammered surface; a silver-and-gray credenza with an elegant white floral design on four hand-embellished glass panels that are raised to cast a shadow against the custom, gilded, touch-latch cabinet doors; and a Mikado-style room screen with a hand-crafted metal frame and discrete safety locks that support a variety of formations.</w:t>
      </w:r>
    </w:p>
    <w:p w14:paraId="2B38A32C" w14:textId="04CAEE2D" w:rsidR="007A2F3D" w:rsidRDefault="00124C7E" w:rsidP="00FD6D1C">
      <w:pPr>
        <w:autoSpaceDE w:val="0"/>
        <w:autoSpaceDN w:val="0"/>
        <w:adjustRightInd w:val="0"/>
        <w:spacing w:after="0" w:line="240" w:lineRule="auto"/>
        <w:jc w:val="both"/>
        <w:rPr>
          <w:sz w:val="24"/>
          <w:szCs w:val="24"/>
        </w:rPr>
      </w:pPr>
      <w:r w:rsidRPr="00251281">
        <w:rPr>
          <w:sz w:val="24"/>
          <w:szCs w:val="24"/>
        </w:rPr>
        <w:t>“</w:t>
      </w:r>
      <w:r w:rsidR="007A2F3D">
        <w:rPr>
          <w:sz w:val="24"/>
          <w:szCs w:val="24"/>
        </w:rPr>
        <w:t>We know that t</w:t>
      </w:r>
      <w:r w:rsidRPr="00251281">
        <w:rPr>
          <w:sz w:val="24"/>
          <w:szCs w:val="24"/>
        </w:rPr>
        <w:t>imeless</w:t>
      </w:r>
      <w:r w:rsidR="00232A1A" w:rsidRPr="00251281">
        <w:rPr>
          <w:sz w:val="24"/>
          <w:szCs w:val="24"/>
        </w:rPr>
        <w:t xml:space="preserve"> and </w:t>
      </w:r>
      <w:r w:rsidR="007F5E23">
        <w:rPr>
          <w:sz w:val="24"/>
          <w:szCs w:val="24"/>
        </w:rPr>
        <w:t xml:space="preserve">classic </w:t>
      </w:r>
      <w:r w:rsidR="007A2F3D">
        <w:rPr>
          <w:sz w:val="24"/>
          <w:szCs w:val="24"/>
        </w:rPr>
        <w:t>silhouettes hold a lot of appeal for our target audience,” says Mark Badgley. “But we are interested in comfort more than formality. We want our customers to live in their spaces. It has to feel effortless.”</w:t>
      </w:r>
    </w:p>
    <w:p w14:paraId="2DD1FADB" w14:textId="77777777" w:rsidR="007A2F3D" w:rsidRDefault="007A2F3D" w:rsidP="00FD6D1C">
      <w:pPr>
        <w:autoSpaceDE w:val="0"/>
        <w:autoSpaceDN w:val="0"/>
        <w:adjustRightInd w:val="0"/>
        <w:spacing w:after="0" w:line="240" w:lineRule="auto"/>
        <w:jc w:val="both"/>
        <w:rPr>
          <w:sz w:val="24"/>
          <w:szCs w:val="24"/>
        </w:rPr>
      </w:pPr>
    </w:p>
    <w:p w14:paraId="691726F1" w14:textId="2D3AF1D6" w:rsidR="00791135" w:rsidRPr="00FD6D1C" w:rsidRDefault="007A2F3D" w:rsidP="00FD6D1C">
      <w:pPr>
        <w:autoSpaceDE w:val="0"/>
        <w:autoSpaceDN w:val="0"/>
        <w:adjustRightInd w:val="0"/>
        <w:spacing w:after="0" w:line="240" w:lineRule="auto"/>
        <w:jc w:val="both"/>
        <w:rPr>
          <w:rFonts w:cs="Arial"/>
          <w:sz w:val="24"/>
          <w:szCs w:val="24"/>
        </w:rPr>
      </w:pPr>
      <w:r>
        <w:rPr>
          <w:sz w:val="24"/>
          <w:szCs w:val="24"/>
        </w:rPr>
        <w:t xml:space="preserve">“The details count,” adds James Mischka. “To simple, elegant shapes we </w:t>
      </w:r>
      <w:r w:rsidR="00A003F4" w:rsidRPr="00251281">
        <w:rPr>
          <w:sz w:val="24"/>
          <w:szCs w:val="24"/>
        </w:rPr>
        <w:t xml:space="preserve">then add </w:t>
      </w:r>
      <w:r w:rsidR="007F5E23">
        <w:rPr>
          <w:sz w:val="24"/>
          <w:szCs w:val="24"/>
        </w:rPr>
        <w:t xml:space="preserve">amazing </w:t>
      </w:r>
      <w:r w:rsidR="00B83771" w:rsidRPr="00251281">
        <w:rPr>
          <w:sz w:val="24"/>
          <w:szCs w:val="24"/>
        </w:rPr>
        <w:t>f</w:t>
      </w:r>
      <w:r w:rsidR="007F5E23">
        <w:rPr>
          <w:sz w:val="24"/>
          <w:szCs w:val="24"/>
        </w:rPr>
        <w:t xml:space="preserve">inishes, fabrics and other details to make </w:t>
      </w:r>
      <w:r w:rsidR="00A9759B">
        <w:rPr>
          <w:sz w:val="24"/>
          <w:szCs w:val="24"/>
        </w:rPr>
        <w:t>each piece a star.</w:t>
      </w:r>
      <w:r w:rsidR="00FD6D1C">
        <w:rPr>
          <w:sz w:val="24"/>
          <w:szCs w:val="24"/>
        </w:rPr>
        <w:t xml:space="preserve"> </w:t>
      </w:r>
      <w:r w:rsidR="00953FF3">
        <w:rPr>
          <w:rFonts w:cs="Arial"/>
          <w:sz w:val="24"/>
          <w:szCs w:val="24"/>
        </w:rPr>
        <w:t>Every</w:t>
      </w:r>
      <w:r w:rsidR="00FD6D1C" w:rsidRPr="00251281">
        <w:rPr>
          <w:rFonts w:cs="Arial"/>
          <w:sz w:val="24"/>
          <w:szCs w:val="24"/>
        </w:rPr>
        <w:t xml:space="preserve"> piece we’ve created for Badgley Mischka Home really is an extension of our aesthetic and what we love.” </w:t>
      </w:r>
    </w:p>
    <w:p w14:paraId="3DEDDF99" w14:textId="77777777" w:rsidR="002C647A" w:rsidRDefault="002C647A" w:rsidP="00485ED0">
      <w:pPr>
        <w:spacing w:after="0" w:line="240" w:lineRule="auto"/>
        <w:rPr>
          <w:sz w:val="24"/>
          <w:szCs w:val="24"/>
        </w:rPr>
      </w:pPr>
    </w:p>
    <w:p w14:paraId="6E7FBAB9" w14:textId="31C8CF77" w:rsidR="00A003F4" w:rsidRDefault="00FA5489" w:rsidP="00485ED0">
      <w:pPr>
        <w:spacing w:after="0" w:line="240" w:lineRule="auto"/>
        <w:rPr>
          <w:rFonts w:eastAsia="Times New Roman" w:cs="Arial"/>
          <w:color w:val="000000" w:themeColor="text1"/>
          <w:sz w:val="24"/>
          <w:szCs w:val="24"/>
          <w:shd w:val="clear" w:color="auto" w:fill="FFFFFF"/>
        </w:rPr>
      </w:pPr>
      <w:r>
        <w:rPr>
          <w:rFonts w:eastAsia="Times New Roman" w:cs="Arial"/>
          <w:color w:val="000000" w:themeColor="text1"/>
          <w:sz w:val="24"/>
          <w:szCs w:val="24"/>
          <w:shd w:val="clear" w:color="auto" w:fill="FFFFFF"/>
        </w:rPr>
        <w:t>H</w:t>
      </w:r>
      <w:r w:rsidRPr="00FA5489">
        <w:rPr>
          <w:rFonts w:eastAsia="Times New Roman" w:cs="Arial"/>
          <w:color w:val="000000" w:themeColor="text1"/>
          <w:sz w:val="24"/>
          <w:szCs w:val="24"/>
          <w:shd w:val="clear" w:color="auto" w:fill="FFFFFF"/>
        </w:rPr>
        <w:t>ailed by </w:t>
      </w:r>
      <w:r w:rsidRPr="00FA5489">
        <w:rPr>
          <w:rFonts w:eastAsia="Times New Roman" w:cs="Arial"/>
          <w:i/>
          <w:iCs/>
          <w:color w:val="000000" w:themeColor="text1"/>
          <w:sz w:val="24"/>
          <w:szCs w:val="24"/>
        </w:rPr>
        <w:t>Vogue</w:t>
      </w:r>
      <w:r w:rsidRPr="00FA5489">
        <w:rPr>
          <w:rFonts w:eastAsia="Times New Roman" w:cs="Arial"/>
          <w:color w:val="000000" w:themeColor="text1"/>
          <w:sz w:val="24"/>
          <w:szCs w:val="24"/>
          <w:shd w:val="clear" w:color="auto" w:fill="FFFFFF"/>
        </w:rPr>
        <w:t> as one of the “Top 10 American Designers” and as the darlings of the Hollywood set</w:t>
      </w:r>
      <w:r>
        <w:rPr>
          <w:rFonts w:eastAsia="Times New Roman" w:cs="Arial"/>
          <w:color w:val="000000" w:themeColor="text1"/>
          <w:sz w:val="24"/>
          <w:szCs w:val="24"/>
          <w:shd w:val="clear" w:color="auto" w:fill="FFFFFF"/>
        </w:rPr>
        <w:t>, the design duo of Badgley and Mischka</w:t>
      </w:r>
      <w:r w:rsidRPr="00FA5489">
        <w:rPr>
          <w:rFonts w:eastAsia="Times New Roman" w:cs="Arial"/>
          <w:color w:val="000000" w:themeColor="text1"/>
          <w:sz w:val="24"/>
          <w:szCs w:val="24"/>
          <w:shd w:val="clear" w:color="auto" w:fill="FFFFFF"/>
        </w:rPr>
        <w:t xml:space="preserve"> has </w:t>
      </w:r>
      <w:r w:rsidR="007A2F3D">
        <w:rPr>
          <w:rFonts w:eastAsia="Times New Roman" w:cs="Arial"/>
          <w:color w:val="000000" w:themeColor="text1"/>
          <w:sz w:val="24"/>
          <w:szCs w:val="24"/>
          <w:shd w:val="clear" w:color="auto" w:fill="FFFFFF"/>
        </w:rPr>
        <w:t>made their mark over the past three</w:t>
      </w:r>
      <w:r w:rsidRPr="00FA5489">
        <w:rPr>
          <w:rFonts w:eastAsia="Times New Roman" w:cs="Arial"/>
          <w:color w:val="000000" w:themeColor="text1"/>
          <w:sz w:val="24"/>
          <w:szCs w:val="24"/>
          <w:shd w:val="clear" w:color="auto" w:fill="FFFFFF"/>
        </w:rPr>
        <w:t xml:space="preserve"> </w:t>
      </w:r>
      <w:r w:rsidRPr="00FA5489">
        <w:rPr>
          <w:rFonts w:eastAsia="Times New Roman" w:cs="Arial"/>
          <w:color w:val="000000" w:themeColor="text1"/>
          <w:sz w:val="24"/>
          <w:szCs w:val="24"/>
          <w:shd w:val="clear" w:color="auto" w:fill="FFFFFF"/>
        </w:rPr>
        <w:lastRenderedPageBreak/>
        <w:t>decades with glamorous, stylish and wearable evening wear and accessories.</w:t>
      </w:r>
      <w:r w:rsidR="002C647A">
        <w:rPr>
          <w:rFonts w:eastAsia="Times New Roman" w:cs="Arial"/>
          <w:color w:val="000000" w:themeColor="text1"/>
          <w:sz w:val="24"/>
          <w:szCs w:val="24"/>
          <w:shd w:val="clear" w:color="auto" w:fill="FFFFFF"/>
        </w:rPr>
        <w:t xml:space="preserve"> Their </w:t>
      </w:r>
      <w:r w:rsidR="00535143">
        <w:rPr>
          <w:rFonts w:eastAsia="Times New Roman" w:cs="Arial"/>
          <w:color w:val="000000" w:themeColor="text1"/>
          <w:sz w:val="24"/>
          <w:szCs w:val="24"/>
          <w:shd w:val="clear" w:color="auto" w:fill="FFFFFF"/>
        </w:rPr>
        <w:t>refined</w:t>
      </w:r>
      <w:r w:rsidR="00036FC0">
        <w:rPr>
          <w:rFonts w:eastAsia="Times New Roman" w:cs="Arial"/>
          <w:color w:val="000000" w:themeColor="text1"/>
          <w:sz w:val="24"/>
          <w:szCs w:val="24"/>
          <w:shd w:val="clear" w:color="auto" w:fill="FFFFFF"/>
        </w:rPr>
        <w:t>, dynamic</w:t>
      </w:r>
      <w:r w:rsidR="00953FF3">
        <w:rPr>
          <w:rFonts w:eastAsia="Times New Roman" w:cs="Arial"/>
          <w:color w:val="000000" w:themeColor="text1"/>
          <w:sz w:val="24"/>
          <w:szCs w:val="24"/>
          <w:shd w:val="clear" w:color="auto" w:fill="FFFFFF"/>
        </w:rPr>
        <w:t xml:space="preserve"> style caters to </w:t>
      </w:r>
      <w:r w:rsidR="002C647A">
        <w:rPr>
          <w:rFonts w:eastAsia="Times New Roman" w:cs="Arial"/>
          <w:color w:val="000000" w:themeColor="text1"/>
          <w:sz w:val="24"/>
          <w:szCs w:val="24"/>
          <w:shd w:val="clear" w:color="auto" w:fill="FFFFFF"/>
        </w:rPr>
        <w:t>customer</w:t>
      </w:r>
      <w:r w:rsidR="00953FF3">
        <w:rPr>
          <w:rFonts w:eastAsia="Times New Roman" w:cs="Arial"/>
          <w:color w:val="000000" w:themeColor="text1"/>
          <w:sz w:val="24"/>
          <w:szCs w:val="24"/>
          <w:shd w:val="clear" w:color="auto" w:fill="FFFFFF"/>
        </w:rPr>
        <w:t>s</w:t>
      </w:r>
      <w:r w:rsidR="002C647A">
        <w:rPr>
          <w:rFonts w:eastAsia="Times New Roman" w:cs="Arial"/>
          <w:color w:val="000000" w:themeColor="text1"/>
          <w:sz w:val="24"/>
          <w:szCs w:val="24"/>
          <w:shd w:val="clear" w:color="auto" w:fill="FFFFFF"/>
        </w:rPr>
        <w:t xml:space="preserve"> </w:t>
      </w:r>
      <w:r w:rsidR="007A2F3D">
        <w:rPr>
          <w:rFonts w:eastAsia="Times New Roman" w:cs="Arial"/>
          <w:color w:val="000000" w:themeColor="text1"/>
          <w:sz w:val="24"/>
          <w:szCs w:val="24"/>
          <w:shd w:val="clear" w:color="auto" w:fill="FFFFFF"/>
        </w:rPr>
        <w:t xml:space="preserve">interested </w:t>
      </w:r>
      <w:r w:rsidR="002C647A">
        <w:rPr>
          <w:rFonts w:eastAsia="Times New Roman" w:cs="Arial"/>
          <w:color w:val="000000" w:themeColor="text1"/>
          <w:sz w:val="24"/>
          <w:szCs w:val="24"/>
          <w:shd w:val="clear" w:color="auto" w:fill="FFFFFF"/>
        </w:rPr>
        <w:t>to express their individuality.</w:t>
      </w:r>
    </w:p>
    <w:p w14:paraId="5A92CD9A" w14:textId="77777777" w:rsidR="002C647A" w:rsidRPr="00251281" w:rsidRDefault="002C647A" w:rsidP="00485ED0">
      <w:pPr>
        <w:spacing w:after="0" w:line="240" w:lineRule="auto"/>
        <w:rPr>
          <w:sz w:val="24"/>
          <w:szCs w:val="24"/>
        </w:rPr>
      </w:pPr>
    </w:p>
    <w:p w14:paraId="7F4225B2" w14:textId="316CB3EE" w:rsidR="00853609" w:rsidRDefault="00853609" w:rsidP="00853609">
      <w:pPr>
        <w:widowControl w:val="0"/>
        <w:autoSpaceDE w:val="0"/>
        <w:autoSpaceDN w:val="0"/>
        <w:adjustRightInd w:val="0"/>
        <w:spacing w:after="240" w:line="340" w:lineRule="atLeast"/>
        <w:rPr>
          <w:rFonts w:eastAsia="Times New Roman" w:cs="Arial"/>
          <w:color w:val="444444"/>
          <w:sz w:val="24"/>
          <w:szCs w:val="24"/>
        </w:rPr>
      </w:pPr>
      <w:r>
        <w:rPr>
          <w:rFonts w:eastAsia="Times New Roman" w:cs="Arial"/>
          <w:color w:val="444444"/>
          <w:sz w:val="24"/>
          <w:szCs w:val="24"/>
        </w:rPr>
        <w:t xml:space="preserve">In addition to </w:t>
      </w:r>
      <w:r w:rsidR="00F57768">
        <w:rPr>
          <w:rFonts w:eastAsia="Times New Roman" w:cs="Arial"/>
          <w:color w:val="444444"/>
          <w:sz w:val="24"/>
          <w:szCs w:val="24"/>
        </w:rPr>
        <w:t xml:space="preserve">highlighting the new collections </w:t>
      </w:r>
      <w:r>
        <w:rPr>
          <w:rFonts w:eastAsia="Times New Roman" w:cs="Arial"/>
          <w:color w:val="444444"/>
          <w:sz w:val="24"/>
          <w:szCs w:val="24"/>
        </w:rPr>
        <w:t xml:space="preserve">in their showroom during the October </w:t>
      </w:r>
      <w:r w:rsidR="00953FF3">
        <w:rPr>
          <w:rFonts w:eastAsia="Times New Roman" w:cs="Arial"/>
          <w:color w:val="444444"/>
          <w:sz w:val="24"/>
          <w:szCs w:val="24"/>
        </w:rPr>
        <w:t>High Point M</w:t>
      </w:r>
      <w:r>
        <w:rPr>
          <w:rFonts w:eastAsia="Times New Roman" w:cs="Arial"/>
          <w:color w:val="444444"/>
          <w:sz w:val="24"/>
          <w:szCs w:val="24"/>
        </w:rPr>
        <w:t xml:space="preserve">arket, Badgley and Mischka will </w:t>
      </w:r>
      <w:r w:rsidR="00F57768">
        <w:rPr>
          <w:rFonts w:eastAsia="Times New Roman" w:cs="Arial"/>
          <w:color w:val="444444"/>
          <w:sz w:val="24"/>
          <w:szCs w:val="24"/>
        </w:rPr>
        <w:t xml:space="preserve">participate </w:t>
      </w:r>
      <w:r>
        <w:rPr>
          <w:rFonts w:eastAsia="Times New Roman" w:cs="Arial"/>
          <w:color w:val="444444"/>
          <w:sz w:val="24"/>
          <w:szCs w:val="24"/>
        </w:rPr>
        <w:t xml:space="preserve">in </w:t>
      </w:r>
      <w:r w:rsidR="00CE02F5">
        <w:rPr>
          <w:rFonts w:eastAsia="Times New Roman" w:cs="Arial"/>
          <w:color w:val="444444"/>
          <w:sz w:val="24"/>
          <w:szCs w:val="24"/>
        </w:rPr>
        <w:t>prominent</w:t>
      </w:r>
      <w:r w:rsidR="00F57768">
        <w:rPr>
          <w:rFonts w:eastAsia="Times New Roman" w:cs="Arial"/>
          <w:color w:val="444444"/>
          <w:sz w:val="24"/>
          <w:szCs w:val="24"/>
        </w:rPr>
        <w:t xml:space="preserve"> industry </w:t>
      </w:r>
      <w:r>
        <w:rPr>
          <w:rFonts w:eastAsia="Times New Roman" w:cs="Arial"/>
          <w:color w:val="444444"/>
          <w:sz w:val="24"/>
          <w:szCs w:val="24"/>
        </w:rPr>
        <w:t>events. On Sunday, Oct. 15, from 7:30 to 9 a.m., t</w:t>
      </w:r>
      <w:r w:rsidR="00953FF3">
        <w:rPr>
          <w:rFonts w:eastAsia="Times New Roman" w:cs="Arial"/>
          <w:color w:val="444444"/>
          <w:sz w:val="24"/>
          <w:szCs w:val="24"/>
        </w:rPr>
        <w:t>he designers</w:t>
      </w:r>
      <w:r w:rsidR="00F57768">
        <w:rPr>
          <w:rFonts w:eastAsia="Times New Roman" w:cs="Arial"/>
          <w:color w:val="444444"/>
          <w:sz w:val="24"/>
          <w:szCs w:val="24"/>
        </w:rPr>
        <w:t xml:space="preserve"> are the</w:t>
      </w:r>
      <w:r w:rsidR="0065587B">
        <w:rPr>
          <w:rFonts w:eastAsia="Times New Roman" w:cs="Arial"/>
          <w:color w:val="444444"/>
          <w:sz w:val="24"/>
          <w:szCs w:val="24"/>
        </w:rPr>
        <w:t xml:space="preserve"> </w:t>
      </w:r>
      <w:r w:rsidR="00F57768">
        <w:rPr>
          <w:rFonts w:eastAsia="Times New Roman" w:cs="Arial"/>
          <w:color w:val="444444"/>
          <w:sz w:val="24"/>
          <w:szCs w:val="24"/>
        </w:rPr>
        <w:t xml:space="preserve">guest speakers at the biannual Educational Breakfast, </w:t>
      </w:r>
      <w:r>
        <w:rPr>
          <w:rFonts w:eastAsia="Times New Roman" w:cs="Arial"/>
          <w:color w:val="444444"/>
          <w:sz w:val="24"/>
          <w:szCs w:val="24"/>
        </w:rPr>
        <w:t>sponsored by the Women in the H</w:t>
      </w:r>
      <w:r w:rsidR="00F57768">
        <w:rPr>
          <w:rFonts w:eastAsia="Times New Roman" w:cs="Arial"/>
          <w:color w:val="444444"/>
          <w:sz w:val="24"/>
          <w:szCs w:val="24"/>
        </w:rPr>
        <w:t>ome Furnishings Industry (</w:t>
      </w:r>
      <w:proofErr w:type="spellStart"/>
      <w:r w:rsidR="00F57768">
        <w:rPr>
          <w:rFonts w:eastAsia="Times New Roman" w:cs="Arial"/>
          <w:color w:val="444444"/>
          <w:sz w:val="24"/>
          <w:szCs w:val="24"/>
        </w:rPr>
        <w:t>WithIt</w:t>
      </w:r>
      <w:proofErr w:type="spellEnd"/>
      <w:r>
        <w:rPr>
          <w:rFonts w:eastAsia="Times New Roman" w:cs="Arial"/>
          <w:color w:val="444444"/>
          <w:sz w:val="24"/>
          <w:szCs w:val="24"/>
        </w:rPr>
        <w:t xml:space="preserve">). The </w:t>
      </w:r>
      <w:r w:rsidR="00A523ED">
        <w:rPr>
          <w:rFonts w:eastAsia="Times New Roman" w:cs="Arial"/>
          <w:color w:val="444444"/>
          <w:sz w:val="24"/>
          <w:szCs w:val="24"/>
        </w:rPr>
        <w:t xml:space="preserve">ticketed event </w:t>
      </w:r>
      <w:r>
        <w:rPr>
          <w:rFonts w:eastAsia="Times New Roman" w:cs="Arial"/>
          <w:color w:val="444444"/>
          <w:sz w:val="24"/>
          <w:szCs w:val="24"/>
        </w:rPr>
        <w:t>will take place in the IHFC’s Green Wing 11</w:t>
      </w:r>
      <w:r w:rsidRPr="00853609">
        <w:rPr>
          <w:rFonts w:eastAsia="Times New Roman" w:cs="Arial"/>
          <w:color w:val="444444"/>
          <w:sz w:val="24"/>
          <w:szCs w:val="24"/>
          <w:vertAlign w:val="superscript"/>
        </w:rPr>
        <w:t>th</w:t>
      </w:r>
      <w:r>
        <w:rPr>
          <w:rFonts w:eastAsia="Times New Roman" w:cs="Arial"/>
          <w:color w:val="444444"/>
          <w:sz w:val="24"/>
          <w:szCs w:val="24"/>
        </w:rPr>
        <w:t xml:space="preserve"> floor ballroom.</w:t>
      </w:r>
      <w:r w:rsidR="00F57768">
        <w:rPr>
          <w:rFonts w:eastAsia="Times New Roman" w:cs="Arial"/>
          <w:color w:val="444444"/>
          <w:sz w:val="24"/>
          <w:szCs w:val="24"/>
        </w:rPr>
        <w:t xml:space="preserve"> Later that day</w:t>
      </w:r>
      <w:r>
        <w:rPr>
          <w:rFonts w:eastAsia="Times New Roman" w:cs="Arial"/>
          <w:color w:val="444444"/>
          <w:sz w:val="24"/>
          <w:szCs w:val="24"/>
        </w:rPr>
        <w:t xml:space="preserve">, the designers </w:t>
      </w:r>
      <w:r w:rsidR="00F57768">
        <w:rPr>
          <w:rFonts w:eastAsia="Times New Roman" w:cs="Arial"/>
          <w:color w:val="444444"/>
          <w:sz w:val="24"/>
          <w:szCs w:val="24"/>
        </w:rPr>
        <w:t>will</w:t>
      </w:r>
      <w:r>
        <w:rPr>
          <w:rFonts w:eastAsia="Times New Roman" w:cs="Arial"/>
          <w:color w:val="444444"/>
          <w:sz w:val="24"/>
          <w:szCs w:val="24"/>
        </w:rPr>
        <w:t xml:space="preserve"> be </w:t>
      </w:r>
      <w:r w:rsidR="00F57768">
        <w:rPr>
          <w:rFonts w:eastAsia="Times New Roman" w:cs="Arial"/>
          <w:color w:val="444444"/>
          <w:sz w:val="24"/>
          <w:szCs w:val="24"/>
        </w:rPr>
        <w:t xml:space="preserve">the featured </w:t>
      </w:r>
      <w:r>
        <w:rPr>
          <w:rFonts w:eastAsia="Times New Roman" w:cs="Arial"/>
          <w:color w:val="444444"/>
          <w:sz w:val="24"/>
          <w:szCs w:val="24"/>
        </w:rPr>
        <w:t>guests for the International Market Center’s Inside the Designers’ Studio event</w:t>
      </w:r>
      <w:r w:rsidR="00F57768">
        <w:rPr>
          <w:rFonts w:eastAsia="Times New Roman" w:cs="Arial"/>
          <w:color w:val="444444"/>
          <w:sz w:val="24"/>
          <w:szCs w:val="24"/>
        </w:rPr>
        <w:t xml:space="preserve">, scheduled for </w:t>
      </w:r>
      <w:r w:rsidR="00B52BF4">
        <w:rPr>
          <w:rFonts w:eastAsia="Times New Roman" w:cs="Arial"/>
          <w:color w:val="444444"/>
          <w:sz w:val="24"/>
          <w:szCs w:val="24"/>
        </w:rPr>
        <w:t>3:30 to 4:30</w:t>
      </w:r>
      <w:r>
        <w:rPr>
          <w:rFonts w:eastAsia="Times New Roman" w:cs="Arial"/>
          <w:color w:val="444444"/>
          <w:sz w:val="24"/>
          <w:szCs w:val="24"/>
        </w:rPr>
        <w:t xml:space="preserve"> p.m., in </w:t>
      </w:r>
      <w:r w:rsidR="00953FF3">
        <w:rPr>
          <w:rFonts w:eastAsia="Times New Roman" w:cs="Arial"/>
          <w:color w:val="444444"/>
          <w:sz w:val="24"/>
          <w:szCs w:val="24"/>
        </w:rPr>
        <w:t xml:space="preserve">the </w:t>
      </w:r>
      <w:r w:rsidR="00B52BF4">
        <w:rPr>
          <w:rFonts w:eastAsia="Times New Roman" w:cs="Arial"/>
          <w:color w:val="444444"/>
          <w:sz w:val="24"/>
          <w:szCs w:val="24"/>
        </w:rPr>
        <w:t>Suites at Market Square Seminar Room (SAMS T-1014).</w:t>
      </w:r>
    </w:p>
    <w:p w14:paraId="43BCD6EC" w14:textId="5350351A" w:rsidR="00144730" w:rsidRPr="00251281" w:rsidRDefault="00144730" w:rsidP="00A23B6C">
      <w:pPr>
        <w:spacing w:after="0" w:line="240" w:lineRule="auto"/>
        <w:rPr>
          <w:rFonts w:cs="Arial"/>
          <w:sz w:val="24"/>
          <w:szCs w:val="24"/>
        </w:rPr>
      </w:pPr>
      <w:r w:rsidRPr="00A523ED">
        <w:rPr>
          <w:rFonts w:cs="Arial"/>
          <w:sz w:val="24"/>
          <w:szCs w:val="24"/>
        </w:rPr>
        <w:t xml:space="preserve">Dealers and </w:t>
      </w:r>
      <w:r w:rsidR="00F57768" w:rsidRPr="00A523ED">
        <w:rPr>
          <w:rFonts w:cs="Arial"/>
          <w:sz w:val="24"/>
          <w:szCs w:val="24"/>
        </w:rPr>
        <w:t xml:space="preserve">interior designers </w:t>
      </w:r>
      <w:r w:rsidRPr="00A523ED">
        <w:rPr>
          <w:rFonts w:cs="Arial"/>
          <w:sz w:val="24"/>
          <w:szCs w:val="24"/>
        </w:rPr>
        <w:t xml:space="preserve">may make showroom appointments by writing Jonathan Bass, </w:t>
      </w:r>
      <w:hyperlink r:id="rId6" w:history="1">
        <w:r w:rsidRPr="00A523ED">
          <w:rPr>
            <w:rStyle w:val="Hyperlink"/>
            <w:rFonts w:cs="Arial"/>
            <w:sz w:val="24"/>
            <w:szCs w:val="24"/>
          </w:rPr>
          <w:t>jbass@ptmimages.com</w:t>
        </w:r>
      </w:hyperlink>
      <w:r w:rsidR="000C26F8" w:rsidRPr="00A523ED">
        <w:rPr>
          <w:rStyle w:val="Hyperlink"/>
          <w:rFonts w:cs="Arial"/>
          <w:sz w:val="24"/>
          <w:szCs w:val="24"/>
        </w:rPr>
        <w:t xml:space="preserve"> </w:t>
      </w:r>
      <w:r w:rsidR="000C26F8" w:rsidRPr="00A523ED">
        <w:rPr>
          <w:rStyle w:val="Hyperlink"/>
          <w:rFonts w:cs="Arial"/>
          <w:color w:val="auto"/>
          <w:sz w:val="24"/>
          <w:szCs w:val="24"/>
          <w:u w:val="none"/>
        </w:rPr>
        <w:t xml:space="preserve"> Learn more at www.badgleymischkahome.com.</w:t>
      </w:r>
    </w:p>
    <w:p w14:paraId="3E8DF8DF" w14:textId="77777777" w:rsidR="00BB56E1" w:rsidRDefault="00BB56E1" w:rsidP="00A23B6C">
      <w:pPr>
        <w:spacing w:after="0" w:line="240" w:lineRule="auto"/>
        <w:rPr>
          <w:rFonts w:cs="Arial"/>
          <w:sz w:val="24"/>
          <w:szCs w:val="24"/>
        </w:rPr>
      </w:pPr>
    </w:p>
    <w:p w14:paraId="08D81A28" w14:textId="77777777" w:rsidR="003C4112" w:rsidRDefault="003C4112" w:rsidP="00A23B6C">
      <w:pPr>
        <w:spacing w:after="0" w:line="240" w:lineRule="auto"/>
        <w:rPr>
          <w:rFonts w:cs="Arial"/>
          <w:sz w:val="24"/>
          <w:szCs w:val="24"/>
        </w:rPr>
      </w:pPr>
    </w:p>
    <w:p w14:paraId="28146CAF" w14:textId="77777777" w:rsidR="005C55C5" w:rsidRPr="00AC18D6" w:rsidRDefault="005C55C5" w:rsidP="005C55C5">
      <w:pPr>
        <w:autoSpaceDE w:val="0"/>
        <w:autoSpaceDN w:val="0"/>
        <w:adjustRightInd w:val="0"/>
        <w:spacing w:after="0" w:line="240" w:lineRule="auto"/>
        <w:jc w:val="both"/>
        <w:rPr>
          <w:rFonts w:cs="Arial"/>
          <w:b/>
          <w:sz w:val="18"/>
          <w:szCs w:val="18"/>
        </w:rPr>
      </w:pPr>
      <w:r w:rsidRPr="00AC18D6">
        <w:rPr>
          <w:rFonts w:cs="Arial"/>
          <w:b/>
          <w:sz w:val="18"/>
          <w:szCs w:val="18"/>
        </w:rPr>
        <w:t>About Badgley Mischka</w:t>
      </w:r>
    </w:p>
    <w:p w14:paraId="329A479F" w14:textId="11151D20" w:rsidR="005C55C5" w:rsidRPr="00AC18D6" w:rsidRDefault="005C55C5" w:rsidP="005C55C5">
      <w:pPr>
        <w:autoSpaceDE w:val="0"/>
        <w:autoSpaceDN w:val="0"/>
        <w:adjustRightInd w:val="0"/>
        <w:spacing w:after="0" w:line="240" w:lineRule="auto"/>
        <w:jc w:val="both"/>
        <w:rPr>
          <w:rFonts w:cs="Arial"/>
          <w:sz w:val="18"/>
          <w:szCs w:val="18"/>
        </w:rPr>
      </w:pPr>
      <w:r w:rsidRPr="00AC18D6">
        <w:rPr>
          <w:rFonts w:cs="Arial"/>
          <w:sz w:val="18"/>
          <w:szCs w:val="18"/>
        </w:rPr>
        <w:t>Over the past</w:t>
      </w:r>
      <w:r>
        <w:rPr>
          <w:rFonts w:cs="Arial"/>
          <w:sz w:val="18"/>
          <w:szCs w:val="18"/>
        </w:rPr>
        <w:t xml:space="preserve"> three decades</w:t>
      </w:r>
      <w:r w:rsidRPr="00AC18D6">
        <w:rPr>
          <w:rFonts w:cs="Arial"/>
          <w:sz w:val="18"/>
          <w:szCs w:val="18"/>
        </w:rPr>
        <w:t>, Badgley Mischka has flourished into a true lifestyle brand recognizable worldwide.</w:t>
      </w:r>
      <w:r w:rsidRPr="00AC18D6">
        <w:rPr>
          <w:rFonts w:cs="Arial"/>
          <w:bCs/>
          <w:sz w:val="18"/>
          <w:szCs w:val="18"/>
        </w:rPr>
        <w:t xml:space="preserve"> To date, the Badgley Mischka brand </w:t>
      </w:r>
      <w:r w:rsidRPr="00AC18D6">
        <w:rPr>
          <w:rFonts w:cs="Arial"/>
          <w:sz w:val="18"/>
          <w:szCs w:val="18"/>
        </w:rPr>
        <w:t xml:space="preserve">includes multiple product categories such as Eveningwear, Day Dresses, Sportswear, Outerwear, Bridal, Swimwear, Footwear, Handbags, Eyewear, Timepieces and Jewelry. The timeless designs of Mark Badgley and James Mischka appeal to a range of fashionable women, including Madonna, Jennifer Lopez, Sharon Stone, Jennifer Garner, Julia Roberts, Kate Winslet, Helen Mirren, Taylor Swift, Sarah Jessica Parker and Carrie Underwood. Badgley Mischka is sold in the most prestigious stores in the world including Bergdorf Goodman, Neiman Marcus, Saks Fifth Avenue, Harrods and Harvey Nichols in addition to the Badgley Mischka flagship boutique in Beverly Hills. </w:t>
      </w:r>
    </w:p>
    <w:p w14:paraId="63BA74A1" w14:textId="77777777" w:rsidR="005C55C5" w:rsidRPr="00AC18D6" w:rsidRDefault="005C55C5" w:rsidP="005C55C5">
      <w:pPr>
        <w:spacing w:after="0" w:line="240" w:lineRule="auto"/>
        <w:rPr>
          <w:sz w:val="18"/>
          <w:szCs w:val="18"/>
        </w:rPr>
      </w:pPr>
    </w:p>
    <w:p w14:paraId="0319247A" w14:textId="77777777" w:rsidR="005C55C5" w:rsidRPr="00AC18D6" w:rsidRDefault="005C55C5" w:rsidP="005C55C5">
      <w:pPr>
        <w:autoSpaceDE w:val="0"/>
        <w:autoSpaceDN w:val="0"/>
        <w:adjustRightInd w:val="0"/>
        <w:spacing w:after="0" w:line="240" w:lineRule="auto"/>
        <w:jc w:val="both"/>
        <w:rPr>
          <w:rFonts w:cs="Arial"/>
          <w:b/>
          <w:sz w:val="18"/>
          <w:szCs w:val="18"/>
        </w:rPr>
      </w:pPr>
      <w:r w:rsidRPr="00AC18D6">
        <w:rPr>
          <w:rFonts w:cs="Arial"/>
          <w:b/>
          <w:sz w:val="18"/>
          <w:szCs w:val="18"/>
        </w:rPr>
        <w:t>About PTM Images</w:t>
      </w:r>
    </w:p>
    <w:p w14:paraId="76990394" w14:textId="77777777" w:rsidR="005C55C5" w:rsidRPr="00AC18D6" w:rsidRDefault="005C55C5" w:rsidP="005C55C5">
      <w:pPr>
        <w:rPr>
          <w:iCs/>
          <w:sz w:val="18"/>
          <w:szCs w:val="18"/>
        </w:rPr>
      </w:pPr>
      <w:r w:rsidRPr="00AC18D6">
        <w:rPr>
          <w:iCs/>
          <w:sz w:val="18"/>
          <w:szCs w:val="18"/>
        </w:rPr>
        <w:t>PTM Images is North America’s leading manufacturer of ready-to-hang wall décor, home accessories and furniture. Established in 1995, PTM has grown to become the industry leader in home décor. PTM is committed to creating the highest quality products through innovative production processes.</w:t>
      </w:r>
    </w:p>
    <w:p w14:paraId="672B4BDD" w14:textId="77777777" w:rsidR="005C55C5" w:rsidRPr="00AC18D6" w:rsidRDefault="005C55C5" w:rsidP="005C55C5">
      <w:pPr>
        <w:spacing w:after="0" w:line="240" w:lineRule="auto"/>
        <w:rPr>
          <w:sz w:val="18"/>
          <w:szCs w:val="18"/>
        </w:rPr>
      </w:pPr>
    </w:p>
    <w:p w14:paraId="255E2338" w14:textId="0F7DAA8E" w:rsidR="004E7CE7" w:rsidRDefault="004E7CE7" w:rsidP="005C55C5">
      <w:pPr>
        <w:spacing w:after="0" w:line="240" w:lineRule="auto"/>
        <w:rPr>
          <w:sz w:val="18"/>
          <w:szCs w:val="18"/>
        </w:rPr>
      </w:pPr>
      <w:r>
        <w:rPr>
          <w:sz w:val="18"/>
          <w:szCs w:val="18"/>
        </w:rPr>
        <w:t>Media contact for Badgley Mischka Home:</w:t>
      </w:r>
    </w:p>
    <w:p w14:paraId="178CCC13" w14:textId="77777777" w:rsidR="004E7CE7" w:rsidRDefault="004E7CE7" w:rsidP="005C55C5">
      <w:pPr>
        <w:spacing w:after="0" w:line="240" w:lineRule="auto"/>
        <w:rPr>
          <w:sz w:val="18"/>
          <w:szCs w:val="18"/>
        </w:rPr>
      </w:pPr>
    </w:p>
    <w:p w14:paraId="0B304FBA" w14:textId="02C56361" w:rsidR="004E7CE7" w:rsidRDefault="004E7CE7" w:rsidP="005C55C5">
      <w:pPr>
        <w:spacing w:after="0" w:line="240" w:lineRule="auto"/>
        <w:rPr>
          <w:sz w:val="18"/>
          <w:szCs w:val="18"/>
        </w:rPr>
      </w:pPr>
      <w:r>
        <w:rPr>
          <w:sz w:val="18"/>
          <w:szCs w:val="18"/>
        </w:rPr>
        <w:t>Request HIRES images, or for questions about this press release</w:t>
      </w:r>
    </w:p>
    <w:p w14:paraId="3EBE2186" w14:textId="4ACA42FA" w:rsidR="004E7CE7" w:rsidRDefault="004E7CE7" w:rsidP="005C55C5">
      <w:pPr>
        <w:spacing w:after="0" w:line="240" w:lineRule="auto"/>
        <w:rPr>
          <w:sz w:val="18"/>
          <w:szCs w:val="18"/>
        </w:rPr>
      </w:pPr>
      <w:r>
        <w:rPr>
          <w:sz w:val="18"/>
          <w:szCs w:val="18"/>
        </w:rPr>
        <w:t>Leslie Newby</w:t>
      </w:r>
    </w:p>
    <w:p w14:paraId="169AC6D3" w14:textId="3C0BFBA1" w:rsidR="004E7CE7" w:rsidRDefault="004E7CE7" w:rsidP="005C55C5">
      <w:pPr>
        <w:spacing w:after="0" w:line="240" w:lineRule="auto"/>
        <w:rPr>
          <w:sz w:val="18"/>
          <w:szCs w:val="18"/>
        </w:rPr>
      </w:pPr>
      <w:r>
        <w:rPr>
          <w:sz w:val="18"/>
          <w:szCs w:val="18"/>
        </w:rPr>
        <w:t>President</w:t>
      </w:r>
    </w:p>
    <w:p w14:paraId="4C783EBF" w14:textId="37BFE8A9" w:rsidR="004E7CE7" w:rsidRPr="004E7CE7" w:rsidRDefault="004E7CE7" w:rsidP="005C55C5">
      <w:pPr>
        <w:spacing w:after="0" w:line="240" w:lineRule="auto"/>
        <w:rPr>
          <w:rFonts w:cstheme="minorHAnsi"/>
          <w:b/>
          <w:sz w:val="18"/>
          <w:szCs w:val="18"/>
        </w:rPr>
      </w:pPr>
      <w:r w:rsidRPr="004E7CE7">
        <w:rPr>
          <w:rFonts w:cstheme="minorHAnsi"/>
          <w:b/>
          <w:sz w:val="18"/>
          <w:szCs w:val="18"/>
        </w:rPr>
        <w:t>WORKTHEBRAND PR</w:t>
      </w:r>
    </w:p>
    <w:p w14:paraId="32C12BF3" w14:textId="65762D89" w:rsidR="004E7CE7" w:rsidRDefault="00DE11D9" w:rsidP="005C55C5">
      <w:pPr>
        <w:spacing w:after="0" w:line="240" w:lineRule="auto"/>
        <w:rPr>
          <w:sz w:val="18"/>
          <w:szCs w:val="18"/>
        </w:rPr>
      </w:pPr>
      <w:hyperlink r:id="rId7" w:history="1">
        <w:r w:rsidR="004E7CE7" w:rsidRPr="0024059C">
          <w:rPr>
            <w:rStyle w:val="Hyperlink"/>
            <w:sz w:val="18"/>
            <w:szCs w:val="18"/>
          </w:rPr>
          <w:t>leslie@workthebrand.com</w:t>
        </w:r>
      </w:hyperlink>
    </w:p>
    <w:p w14:paraId="584D7E00" w14:textId="01BDD237" w:rsidR="004E7CE7" w:rsidRDefault="004E7CE7" w:rsidP="005C55C5">
      <w:pPr>
        <w:spacing w:after="0" w:line="240" w:lineRule="auto"/>
        <w:rPr>
          <w:sz w:val="18"/>
          <w:szCs w:val="18"/>
        </w:rPr>
      </w:pPr>
      <w:r>
        <w:rPr>
          <w:sz w:val="18"/>
          <w:szCs w:val="18"/>
        </w:rPr>
        <w:t>336-206-4623</w:t>
      </w:r>
    </w:p>
    <w:p w14:paraId="62693155" w14:textId="77777777" w:rsidR="004E7CE7" w:rsidRDefault="004E7CE7" w:rsidP="005C55C5">
      <w:pPr>
        <w:spacing w:after="0" w:line="240" w:lineRule="auto"/>
        <w:rPr>
          <w:sz w:val="18"/>
          <w:szCs w:val="18"/>
        </w:rPr>
      </w:pPr>
    </w:p>
    <w:p w14:paraId="030A3AE0" w14:textId="576F42F9" w:rsidR="005C55C5" w:rsidRPr="00AC18D6" w:rsidRDefault="005C55C5" w:rsidP="005C55C5">
      <w:pPr>
        <w:spacing w:after="0" w:line="240" w:lineRule="auto"/>
        <w:rPr>
          <w:sz w:val="18"/>
          <w:szCs w:val="18"/>
        </w:rPr>
      </w:pPr>
      <w:r>
        <w:rPr>
          <w:sz w:val="18"/>
          <w:szCs w:val="18"/>
        </w:rPr>
        <w:t>Additional c</w:t>
      </w:r>
      <w:r w:rsidRPr="00AC18D6">
        <w:rPr>
          <w:sz w:val="18"/>
          <w:szCs w:val="18"/>
        </w:rPr>
        <w:t>ontacts:</w:t>
      </w:r>
    </w:p>
    <w:p w14:paraId="3A8151D5" w14:textId="77777777" w:rsidR="005C55C5" w:rsidRPr="00AC18D6" w:rsidRDefault="005C55C5" w:rsidP="005C55C5">
      <w:pPr>
        <w:spacing w:after="0" w:line="240" w:lineRule="auto"/>
        <w:rPr>
          <w:sz w:val="18"/>
          <w:szCs w:val="18"/>
        </w:rPr>
      </w:pPr>
    </w:p>
    <w:p w14:paraId="030071E4" w14:textId="77777777" w:rsidR="00DE11D9" w:rsidRPr="00AC18D6" w:rsidRDefault="005C55C5" w:rsidP="00DE11D9">
      <w:pPr>
        <w:spacing w:after="0" w:line="240" w:lineRule="auto"/>
        <w:rPr>
          <w:rFonts w:cs="Calibri"/>
          <w:sz w:val="18"/>
          <w:szCs w:val="18"/>
        </w:rPr>
      </w:pPr>
      <w:r w:rsidRPr="00AC18D6">
        <w:rPr>
          <w:sz w:val="18"/>
          <w:szCs w:val="18"/>
        </w:rPr>
        <w:t>Jonathan Bass</w:t>
      </w:r>
      <w:r w:rsidR="00DE11D9">
        <w:rPr>
          <w:sz w:val="18"/>
          <w:szCs w:val="18"/>
        </w:rPr>
        <w:tab/>
      </w:r>
      <w:r w:rsidR="00DE11D9">
        <w:rPr>
          <w:sz w:val="18"/>
          <w:szCs w:val="18"/>
        </w:rPr>
        <w:tab/>
      </w:r>
      <w:r w:rsidR="00DE11D9">
        <w:rPr>
          <w:sz w:val="18"/>
          <w:szCs w:val="18"/>
        </w:rPr>
        <w:tab/>
      </w:r>
      <w:r w:rsidR="00DE11D9">
        <w:rPr>
          <w:sz w:val="18"/>
          <w:szCs w:val="18"/>
        </w:rPr>
        <w:tab/>
      </w:r>
      <w:r w:rsidR="00DE11D9">
        <w:rPr>
          <w:sz w:val="18"/>
          <w:szCs w:val="18"/>
        </w:rPr>
        <w:tab/>
      </w:r>
      <w:r w:rsidR="00DE11D9" w:rsidRPr="00AC18D6">
        <w:rPr>
          <w:rFonts w:cs="Calibri"/>
          <w:sz w:val="18"/>
          <w:szCs w:val="18"/>
        </w:rPr>
        <w:t>Rob Caldwell</w:t>
      </w:r>
    </w:p>
    <w:p w14:paraId="74B9105D" w14:textId="28C8CB58" w:rsidR="005C55C5" w:rsidRPr="00DE11D9" w:rsidRDefault="005C55C5" w:rsidP="005C55C5">
      <w:pPr>
        <w:spacing w:after="0" w:line="240" w:lineRule="auto"/>
        <w:rPr>
          <w:rFonts w:cs="Calibri"/>
          <w:sz w:val="18"/>
          <w:szCs w:val="18"/>
        </w:rPr>
      </w:pPr>
      <w:r w:rsidRPr="00AC18D6">
        <w:rPr>
          <w:sz w:val="18"/>
          <w:szCs w:val="18"/>
        </w:rPr>
        <w:t>CEO</w:t>
      </w:r>
      <w:r w:rsidR="00DE11D9">
        <w:rPr>
          <w:sz w:val="18"/>
          <w:szCs w:val="18"/>
        </w:rPr>
        <w:tab/>
      </w:r>
      <w:r w:rsidR="00DE11D9">
        <w:rPr>
          <w:sz w:val="18"/>
          <w:szCs w:val="18"/>
        </w:rPr>
        <w:tab/>
      </w:r>
      <w:r w:rsidR="00DE11D9">
        <w:rPr>
          <w:sz w:val="18"/>
          <w:szCs w:val="18"/>
        </w:rPr>
        <w:tab/>
      </w:r>
      <w:r w:rsidR="00DE11D9">
        <w:rPr>
          <w:sz w:val="18"/>
          <w:szCs w:val="18"/>
        </w:rPr>
        <w:tab/>
      </w:r>
      <w:r w:rsidR="00DE11D9">
        <w:rPr>
          <w:sz w:val="18"/>
          <w:szCs w:val="18"/>
        </w:rPr>
        <w:tab/>
      </w:r>
      <w:r w:rsidR="00DE11D9">
        <w:rPr>
          <w:sz w:val="18"/>
          <w:szCs w:val="18"/>
        </w:rPr>
        <w:tab/>
      </w:r>
      <w:r w:rsidR="00DE11D9" w:rsidRPr="00AC18D6">
        <w:rPr>
          <w:rFonts w:cs="Calibri"/>
          <w:sz w:val="18"/>
          <w:szCs w:val="18"/>
        </w:rPr>
        <w:t>Vice President, Communications</w:t>
      </w:r>
    </w:p>
    <w:p w14:paraId="77CDA9D3" w14:textId="77777777" w:rsidR="00DE11D9" w:rsidRPr="004E7CE7" w:rsidRDefault="005C55C5" w:rsidP="00DE11D9">
      <w:pPr>
        <w:spacing w:after="0" w:line="240" w:lineRule="auto"/>
        <w:rPr>
          <w:rFonts w:cstheme="minorHAnsi"/>
          <w:b/>
          <w:sz w:val="18"/>
          <w:szCs w:val="18"/>
        </w:rPr>
      </w:pPr>
      <w:r w:rsidRPr="004E7CE7">
        <w:rPr>
          <w:rFonts w:cstheme="minorHAnsi"/>
          <w:b/>
          <w:color w:val="1D1B11"/>
          <w:sz w:val="18"/>
          <w:szCs w:val="18"/>
        </w:rPr>
        <w:t>BADGLEY MISCHKA HOME</w:t>
      </w:r>
      <w:r w:rsidR="00DE11D9">
        <w:rPr>
          <w:rFonts w:cstheme="minorHAnsi"/>
          <w:b/>
          <w:color w:val="1D1B11"/>
          <w:sz w:val="18"/>
          <w:szCs w:val="18"/>
        </w:rPr>
        <w:tab/>
      </w:r>
      <w:r w:rsidR="00DE11D9">
        <w:rPr>
          <w:rFonts w:cstheme="minorHAnsi"/>
          <w:b/>
          <w:color w:val="1D1B11"/>
          <w:sz w:val="18"/>
          <w:szCs w:val="18"/>
        </w:rPr>
        <w:tab/>
      </w:r>
      <w:r w:rsidR="00DE11D9">
        <w:rPr>
          <w:rFonts w:cstheme="minorHAnsi"/>
          <w:b/>
          <w:color w:val="1D1B11"/>
          <w:sz w:val="18"/>
          <w:szCs w:val="18"/>
        </w:rPr>
        <w:tab/>
      </w:r>
      <w:r w:rsidR="00DE11D9">
        <w:rPr>
          <w:rFonts w:cstheme="minorHAnsi"/>
          <w:b/>
          <w:color w:val="1D1B11"/>
          <w:sz w:val="18"/>
          <w:szCs w:val="18"/>
        </w:rPr>
        <w:tab/>
      </w:r>
      <w:r w:rsidR="00DE11D9" w:rsidRPr="004E7CE7">
        <w:rPr>
          <w:rFonts w:cstheme="minorHAnsi"/>
          <w:b/>
          <w:color w:val="1D1B11"/>
          <w:sz w:val="18"/>
          <w:szCs w:val="18"/>
        </w:rPr>
        <w:t>BADGLEY MISCHKA</w:t>
      </w:r>
    </w:p>
    <w:p w14:paraId="2E405FC6" w14:textId="77777777" w:rsidR="00DE11D9" w:rsidRPr="00AC18D6" w:rsidRDefault="005C55C5" w:rsidP="00DE11D9">
      <w:pPr>
        <w:spacing w:after="0" w:line="240" w:lineRule="auto"/>
        <w:rPr>
          <w:rFonts w:cs="Calibri"/>
          <w:sz w:val="18"/>
          <w:szCs w:val="18"/>
        </w:rPr>
      </w:pPr>
      <w:r w:rsidRPr="00AC18D6">
        <w:rPr>
          <w:sz w:val="18"/>
          <w:szCs w:val="18"/>
        </w:rPr>
        <w:t>Pacific Design Center</w:t>
      </w:r>
      <w:r w:rsidR="00DE11D9">
        <w:rPr>
          <w:sz w:val="18"/>
          <w:szCs w:val="18"/>
        </w:rPr>
        <w:tab/>
      </w:r>
      <w:r w:rsidR="00DE11D9">
        <w:rPr>
          <w:sz w:val="18"/>
          <w:szCs w:val="18"/>
        </w:rPr>
        <w:tab/>
      </w:r>
      <w:r w:rsidR="00DE11D9">
        <w:rPr>
          <w:sz w:val="18"/>
          <w:szCs w:val="18"/>
        </w:rPr>
        <w:tab/>
      </w:r>
      <w:r w:rsidR="00DE11D9">
        <w:rPr>
          <w:sz w:val="18"/>
          <w:szCs w:val="18"/>
        </w:rPr>
        <w:tab/>
      </w:r>
      <w:r w:rsidR="00DE11D9" w:rsidRPr="00AC18D6">
        <w:rPr>
          <w:rFonts w:cs="Calibri"/>
          <w:sz w:val="18"/>
          <w:szCs w:val="18"/>
        </w:rPr>
        <w:t>550 7th Avenue, 22nd floor</w:t>
      </w:r>
    </w:p>
    <w:p w14:paraId="268252EE" w14:textId="073CA54C" w:rsidR="00DE11D9" w:rsidRPr="00AC18D6" w:rsidRDefault="005C55C5" w:rsidP="00DE11D9">
      <w:pPr>
        <w:spacing w:after="0" w:line="240" w:lineRule="auto"/>
        <w:rPr>
          <w:rFonts w:cs="Calibri"/>
          <w:sz w:val="18"/>
          <w:szCs w:val="18"/>
        </w:rPr>
      </w:pPr>
      <w:r w:rsidRPr="00AC18D6">
        <w:rPr>
          <w:sz w:val="18"/>
          <w:szCs w:val="18"/>
        </w:rPr>
        <w:t>8687 Melrose Avenue</w:t>
      </w:r>
      <w:r w:rsidR="00DE11D9">
        <w:rPr>
          <w:sz w:val="18"/>
          <w:szCs w:val="18"/>
        </w:rPr>
        <w:tab/>
      </w:r>
      <w:r w:rsidR="00DE11D9">
        <w:rPr>
          <w:sz w:val="18"/>
          <w:szCs w:val="18"/>
        </w:rPr>
        <w:tab/>
      </w:r>
      <w:r w:rsidR="00DE11D9">
        <w:rPr>
          <w:sz w:val="18"/>
          <w:szCs w:val="18"/>
        </w:rPr>
        <w:tab/>
      </w:r>
      <w:r w:rsidR="00DE11D9">
        <w:rPr>
          <w:sz w:val="18"/>
          <w:szCs w:val="18"/>
        </w:rPr>
        <w:tab/>
      </w:r>
      <w:r w:rsidR="00DE11D9" w:rsidRPr="00AC18D6">
        <w:rPr>
          <w:rFonts w:cs="Calibri"/>
          <w:sz w:val="18"/>
          <w:szCs w:val="18"/>
        </w:rPr>
        <w:t>New York, NY 10018</w:t>
      </w:r>
      <w:r w:rsidR="00DE11D9">
        <w:rPr>
          <w:sz w:val="18"/>
          <w:szCs w:val="18"/>
        </w:rPr>
        <w:tab/>
      </w:r>
      <w:r w:rsidR="00DE11D9">
        <w:rPr>
          <w:sz w:val="18"/>
          <w:szCs w:val="18"/>
        </w:rPr>
        <w:tab/>
      </w:r>
      <w:r w:rsidR="00DE11D9">
        <w:rPr>
          <w:sz w:val="18"/>
          <w:szCs w:val="18"/>
        </w:rPr>
        <w:tab/>
      </w:r>
      <w:r w:rsidR="00DE11D9">
        <w:rPr>
          <w:sz w:val="18"/>
          <w:szCs w:val="18"/>
        </w:rPr>
        <w:tab/>
      </w:r>
    </w:p>
    <w:p w14:paraId="422DD705" w14:textId="77777777" w:rsidR="00DE11D9" w:rsidRPr="00AC18D6" w:rsidRDefault="00DE11D9" w:rsidP="00DE11D9">
      <w:pPr>
        <w:spacing w:after="0" w:line="240" w:lineRule="auto"/>
        <w:rPr>
          <w:rFonts w:cs="Calibri"/>
          <w:sz w:val="18"/>
          <w:szCs w:val="18"/>
        </w:rPr>
      </w:pPr>
      <w:r>
        <w:rPr>
          <w:sz w:val="18"/>
          <w:szCs w:val="18"/>
        </w:rPr>
        <w:t>S</w:t>
      </w:r>
      <w:r w:rsidR="005C55C5" w:rsidRPr="00AC18D6">
        <w:rPr>
          <w:sz w:val="18"/>
          <w:szCs w:val="18"/>
        </w:rPr>
        <w:t>howroom G-696</w:t>
      </w:r>
      <w:r>
        <w:rPr>
          <w:sz w:val="18"/>
          <w:szCs w:val="18"/>
        </w:rPr>
        <w:tab/>
      </w:r>
      <w:r>
        <w:rPr>
          <w:sz w:val="18"/>
          <w:szCs w:val="18"/>
        </w:rPr>
        <w:tab/>
      </w:r>
      <w:r>
        <w:rPr>
          <w:sz w:val="18"/>
          <w:szCs w:val="18"/>
        </w:rPr>
        <w:tab/>
      </w:r>
      <w:r>
        <w:rPr>
          <w:sz w:val="18"/>
          <w:szCs w:val="18"/>
        </w:rPr>
        <w:tab/>
      </w:r>
      <w:r>
        <w:rPr>
          <w:sz w:val="18"/>
          <w:szCs w:val="18"/>
        </w:rPr>
        <w:tab/>
      </w:r>
      <w:r w:rsidRPr="00AC18D6">
        <w:rPr>
          <w:rFonts w:cs="Calibri"/>
          <w:sz w:val="18"/>
          <w:szCs w:val="18"/>
        </w:rPr>
        <w:t>212-921-1585 x.249</w:t>
      </w:r>
    </w:p>
    <w:p w14:paraId="41CEEA2A" w14:textId="77777777" w:rsidR="00DE11D9" w:rsidRDefault="005C55C5" w:rsidP="00DE11D9">
      <w:pPr>
        <w:spacing w:after="0" w:line="240" w:lineRule="auto"/>
        <w:rPr>
          <w:rFonts w:cs="Calibri"/>
          <w:color w:val="2E74B5" w:themeColor="accent1" w:themeShade="BF"/>
          <w:sz w:val="18"/>
          <w:szCs w:val="18"/>
          <w:u w:val="single"/>
        </w:rPr>
      </w:pPr>
      <w:r w:rsidRPr="00AC18D6">
        <w:rPr>
          <w:sz w:val="18"/>
          <w:szCs w:val="18"/>
        </w:rPr>
        <w:t>West Hollywood, CA  90069</w:t>
      </w:r>
      <w:r w:rsidR="00DE11D9">
        <w:rPr>
          <w:sz w:val="18"/>
          <w:szCs w:val="18"/>
        </w:rPr>
        <w:tab/>
      </w:r>
      <w:r w:rsidR="00DE11D9">
        <w:rPr>
          <w:sz w:val="18"/>
          <w:szCs w:val="18"/>
        </w:rPr>
        <w:tab/>
      </w:r>
      <w:r w:rsidR="00DE11D9">
        <w:rPr>
          <w:sz w:val="18"/>
          <w:szCs w:val="18"/>
        </w:rPr>
        <w:tab/>
      </w:r>
      <w:r w:rsidR="00DE11D9">
        <w:rPr>
          <w:sz w:val="18"/>
          <w:szCs w:val="18"/>
        </w:rPr>
        <w:tab/>
      </w:r>
      <w:hyperlink r:id="rId8" w:history="1">
        <w:r w:rsidR="00DE11D9" w:rsidRPr="00DE11D9">
          <w:rPr>
            <w:rFonts w:cs="Calibri"/>
            <w:color w:val="2E74B5" w:themeColor="accent1" w:themeShade="BF"/>
            <w:sz w:val="18"/>
            <w:szCs w:val="18"/>
            <w:u w:val="single"/>
          </w:rPr>
          <w:t>rcaldwell@badgleymischka.com</w:t>
        </w:r>
      </w:hyperlink>
    </w:p>
    <w:p w14:paraId="71B03B8D" w14:textId="77777777" w:rsidR="00DE11D9" w:rsidRPr="00AC18D6" w:rsidRDefault="00DE11D9" w:rsidP="00DE11D9">
      <w:pPr>
        <w:spacing w:after="0" w:line="240" w:lineRule="auto"/>
        <w:rPr>
          <w:sz w:val="18"/>
          <w:szCs w:val="18"/>
        </w:rPr>
      </w:pPr>
      <w:r w:rsidRPr="00AC18D6">
        <w:rPr>
          <w:sz w:val="18"/>
          <w:szCs w:val="18"/>
        </w:rPr>
        <w:t>424-303-7251</w:t>
      </w:r>
    </w:p>
    <w:bookmarkStart w:id="0" w:name="_GoBack"/>
    <w:bookmarkEnd w:id="0"/>
    <w:p w14:paraId="2F52EEB2" w14:textId="050E9AD0" w:rsidR="005C55C5" w:rsidRPr="00DE11D9" w:rsidRDefault="00DE11D9" w:rsidP="005C55C5">
      <w:pPr>
        <w:spacing w:after="0" w:line="240" w:lineRule="auto"/>
        <w:rPr>
          <w:sz w:val="18"/>
          <w:szCs w:val="18"/>
        </w:rPr>
      </w:pPr>
      <w:r>
        <w:fldChar w:fldCharType="begin"/>
      </w:r>
      <w:r>
        <w:instrText xml:space="preserve"> HYPERLINK "mailto:info@badgleymischkahome.com" </w:instrText>
      </w:r>
      <w:r>
        <w:fldChar w:fldCharType="separate"/>
      </w:r>
      <w:r w:rsidR="005C55C5" w:rsidRPr="00AC18D6">
        <w:rPr>
          <w:rStyle w:val="Hyperlink"/>
          <w:sz w:val="18"/>
          <w:szCs w:val="18"/>
        </w:rPr>
        <w:t>info@badgleymischkahome.com</w:t>
      </w:r>
      <w:r>
        <w:rPr>
          <w:rStyle w:val="Hyperlink"/>
          <w:sz w:val="18"/>
          <w:szCs w:val="18"/>
        </w:rPr>
        <w:fldChar w:fldCharType="end"/>
      </w:r>
      <w:r>
        <w:rPr>
          <w:rStyle w:val="Hyperlink"/>
          <w:sz w:val="18"/>
          <w:szCs w:val="18"/>
        </w:rPr>
        <w:t xml:space="preserve">  </w:t>
      </w:r>
      <w:r>
        <w:rPr>
          <w:rStyle w:val="Hyperlink"/>
          <w:sz w:val="18"/>
          <w:szCs w:val="18"/>
          <w:u w:val="none"/>
        </w:rPr>
        <w:tab/>
      </w:r>
      <w:r>
        <w:rPr>
          <w:rStyle w:val="Hyperlink"/>
          <w:sz w:val="18"/>
          <w:szCs w:val="18"/>
          <w:u w:val="none"/>
        </w:rPr>
        <w:tab/>
      </w:r>
      <w:r>
        <w:rPr>
          <w:rStyle w:val="Hyperlink"/>
          <w:sz w:val="18"/>
          <w:szCs w:val="18"/>
          <w:u w:val="none"/>
        </w:rPr>
        <w:tab/>
      </w:r>
    </w:p>
    <w:p w14:paraId="45EE7AAF" w14:textId="77777777" w:rsidR="005C55C5" w:rsidRPr="00AC18D6" w:rsidRDefault="005C55C5" w:rsidP="005C55C5">
      <w:pPr>
        <w:spacing w:after="0" w:line="240" w:lineRule="auto"/>
        <w:rPr>
          <w:sz w:val="18"/>
          <w:szCs w:val="18"/>
        </w:rPr>
      </w:pPr>
    </w:p>
    <w:p w14:paraId="68E55500" w14:textId="77777777" w:rsidR="005C55C5" w:rsidRPr="00AC18D6" w:rsidRDefault="005C55C5" w:rsidP="005C55C5">
      <w:pPr>
        <w:spacing w:after="0" w:line="240" w:lineRule="auto"/>
        <w:rPr>
          <w:sz w:val="18"/>
          <w:szCs w:val="18"/>
        </w:rPr>
      </w:pPr>
    </w:p>
    <w:sectPr w:rsidR="005C55C5" w:rsidRPr="00AC18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050"/>
    <w:rsid w:val="00024F52"/>
    <w:rsid w:val="00036FC0"/>
    <w:rsid w:val="000572B7"/>
    <w:rsid w:val="000C26F8"/>
    <w:rsid w:val="00106365"/>
    <w:rsid w:val="0011097E"/>
    <w:rsid w:val="00120A6A"/>
    <w:rsid w:val="00124C7E"/>
    <w:rsid w:val="00144730"/>
    <w:rsid w:val="00153F34"/>
    <w:rsid w:val="001B2CDB"/>
    <w:rsid w:val="00202050"/>
    <w:rsid w:val="00217D04"/>
    <w:rsid w:val="00232A1A"/>
    <w:rsid w:val="00251281"/>
    <w:rsid w:val="00254E3F"/>
    <w:rsid w:val="002B482F"/>
    <w:rsid w:val="002C647A"/>
    <w:rsid w:val="002E0E0F"/>
    <w:rsid w:val="00333803"/>
    <w:rsid w:val="003346C1"/>
    <w:rsid w:val="00337704"/>
    <w:rsid w:val="003B541F"/>
    <w:rsid w:val="003C4112"/>
    <w:rsid w:val="003E4701"/>
    <w:rsid w:val="003E6AB0"/>
    <w:rsid w:val="00421884"/>
    <w:rsid w:val="00454A53"/>
    <w:rsid w:val="00466B64"/>
    <w:rsid w:val="00485ED0"/>
    <w:rsid w:val="004934C2"/>
    <w:rsid w:val="004C7B2D"/>
    <w:rsid w:val="004E2970"/>
    <w:rsid w:val="004E7CE7"/>
    <w:rsid w:val="004F6FA8"/>
    <w:rsid w:val="00535143"/>
    <w:rsid w:val="00552E04"/>
    <w:rsid w:val="00591EBD"/>
    <w:rsid w:val="005945F1"/>
    <w:rsid w:val="005C55C5"/>
    <w:rsid w:val="005F70AF"/>
    <w:rsid w:val="006448A7"/>
    <w:rsid w:val="0065587B"/>
    <w:rsid w:val="00673144"/>
    <w:rsid w:val="00673AA3"/>
    <w:rsid w:val="006E7D72"/>
    <w:rsid w:val="00716B13"/>
    <w:rsid w:val="007267FC"/>
    <w:rsid w:val="007354BF"/>
    <w:rsid w:val="00756072"/>
    <w:rsid w:val="00763B30"/>
    <w:rsid w:val="007733A2"/>
    <w:rsid w:val="00791135"/>
    <w:rsid w:val="007A2F3D"/>
    <w:rsid w:val="007F5E23"/>
    <w:rsid w:val="00820D08"/>
    <w:rsid w:val="00823462"/>
    <w:rsid w:val="00853609"/>
    <w:rsid w:val="00853B58"/>
    <w:rsid w:val="00855995"/>
    <w:rsid w:val="008A213E"/>
    <w:rsid w:val="008A391E"/>
    <w:rsid w:val="008B4FEB"/>
    <w:rsid w:val="008F4B1B"/>
    <w:rsid w:val="00916446"/>
    <w:rsid w:val="00953FF3"/>
    <w:rsid w:val="00972396"/>
    <w:rsid w:val="0099700C"/>
    <w:rsid w:val="009C4759"/>
    <w:rsid w:val="00A003F4"/>
    <w:rsid w:val="00A14FF7"/>
    <w:rsid w:val="00A16DEA"/>
    <w:rsid w:val="00A23B6C"/>
    <w:rsid w:val="00A523ED"/>
    <w:rsid w:val="00A5318E"/>
    <w:rsid w:val="00A53D35"/>
    <w:rsid w:val="00A60235"/>
    <w:rsid w:val="00A9759B"/>
    <w:rsid w:val="00AF4053"/>
    <w:rsid w:val="00B52BF4"/>
    <w:rsid w:val="00B678D5"/>
    <w:rsid w:val="00B83771"/>
    <w:rsid w:val="00BA64B8"/>
    <w:rsid w:val="00BB56E1"/>
    <w:rsid w:val="00BE31FD"/>
    <w:rsid w:val="00BF6675"/>
    <w:rsid w:val="00C25728"/>
    <w:rsid w:val="00C5525E"/>
    <w:rsid w:val="00C5655D"/>
    <w:rsid w:val="00C80F81"/>
    <w:rsid w:val="00CC7838"/>
    <w:rsid w:val="00CD094F"/>
    <w:rsid w:val="00CE02F5"/>
    <w:rsid w:val="00CF3B6E"/>
    <w:rsid w:val="00D1287C"/>
    <w:rsid w:val="00D1508D"/>
    <w:rsid w:val="00D4137A"/>
    <w:rsid w:val="00D84763"/>
    <w:rsid w:val="00DD2622"/>
    <w:rsid w:val="00DE11D9"/>
    <w:rsid w:val="00E02C22"/>
    <w:rsid w:val="00E57D40"/>
    <w:rsid w:val="00E848D7"/>
    <w:rsid w:val="00EB5167"/>
    <w:rsid w:val="00F57768"/>
    <w:rsid w:val="00F7171D"/>
    <w:rsid w:val="00FA245D"/>
    <w:rsid w:val="00FA5489"/>
    <w:rsid w:val="00FC7FA7"/>
    <w:rsid w:val="00FD6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4A864"/>
  <w15:chartTrackingRefBased/>
  <w15:docId w15:val="{428AED53-B3BB-4762-A27A-1DD441172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70AF"/>
    <w:rPr>
      <w:color w:val="0563C1" w:themeColor="hyperlink"/>
      <w:u w:val="single"/>
    </w:rPr>
  </w:style>
  <w:style w:type="character" w:customStyle="1" w:styleId="apple-converted-space">
    <w:name w:val="apple-converted-space"/>
    <w:basedOn w:val="DefaultParagraphFont"/>
    <w:rsid w:val="00FA245D"/>
  </w:style>
  <w:style w:type="character" w:styleId="FollowedHyperlink">
    <w:name w:val="FollowedHyperlink"/>
    <w:basedOn w:val="DefaultParagraphFont"/>
    <w:uiPriority w:val="99"/>
    <w:semiHidden/>
    <w:unhideWhenUsed/>
    <w:rsid w:val="002C647A"/>
    <w:rPr>
      <w:color w:val="954F72" w:themeColor="followedHyperlink"/>
      <w:u w:val="single"/>
    </w:rPr>
  </w:style>
  <w:style w:type="paragraph" w:styleId="NormalWeb">
    <w:name w:val="Normal (Web)"/>
    <w:basedOn w:val="Normal"/>
    <w:uiPriority w:val="99"/>
    <w:semiHidden/>
    <w:unhideWhenUsed/>
    <w:rsid w:val="004C7B2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4936378">
      <w:bodyDiv w:val="1"/>
      <w:marLeft w:val="0"/>
      <w:marRight w:val="0"/>
      <w:marTop w:val="0"/>
      <w:marBottom w:val="0"/>
      <w:divBdr>
        <w:top w:val="none" w:sz="0" w:space="0" w:color="auto"/>
        <w:left w:val="none" w:sz="0" w:space="0" w:color="auto"/>
        <w:bottom w:val="none" w:sz="0" w:space="0" w:color="auto"/>
        <w:right w:val="none" w:sz="0" w:space="0" w:color="auto"/>
      </w:divBdr>
      <w:divsChild>
        <w:div w:id="160778537">
          <w:marLeft w:val="0"/>
          <w:marRight w:val="0"/>
          <w:marTop w:val="0"/>
          <w:marBottom w:val="0"/>
          <w:divBdr>
            <w:top w:val="none" w:sz="0" w:space="0" w:color="auto"/>
            <w:left w:val="none" w:sz="0" w:space="0" w:color="auto"/>
            <w:bottom w:val="none" w:sz="0" w:space="0" w:color="auto"/>
            <w:right w:val="none" w:sz="0" w:space="0" w:color="auto"/>
          </w:divBdr>
        </w:div>
        <w:div w:id="1012604759">
          <w:marLeft w:val="0"/>
          <w:marRight w:val="0"/>
          <w:marTop w:val="0"/>
          <w:marBottom w:val="0"/>
          <w:divBdr>
            <w:top w:val="none" w:sz="0" w:space="0" w:color="auto"/>
            <w:left w:val="none" w:sz="0" w:space="0" w:color="auto"/>
            <w:bottom w:val="none" w:sz="0" w:space="0" w:color="auto"/>
            <w:right w:val="none" w:sz="0" w:space="0" w:color="auto"/>
          </w:divBdr>
        </w:div>
        <w:div w:id="1817140599">
          <w:marLeft w:val="0"/>
          <w:marRight w:val="0"/>
          <w:marTop w:val="0"/>
          <w:marBottom w:val="0"/>
          <w:divBdr>
            <w:top w:val="none" w:sz="0" w:space="0" w:color="auto"/>
            <w:left w:val="none" w:sz="0" w:space="0" w:color="auto"/>
            <w:bottom w:val="none" w:sz="0" w:space="0" w:color="auto"/>
            <w:right w:val="none" w:sz="0" w:space="0" w:color="auto"/>
          </w:divBdr>
        </w:div>
        <w:div w:id="1318608507">
          <w:marLeft w:val="0"/>
          <w:marRight w:val="0"/>
          <w:marTop w:val="0"/>
          <w:marBottom w:val="0"/>
          <w:divBdr>
            <w:top w:val="none" w:sz="0" w:space="0" w:color="auto"/>
            <w:left w:val="none" w:sz="0" w:space="0" w:color="auto"/>
            <w:bottom w:val="none" w:sz="0" w:space="0" w:color="auto"/>
            <w:right w:val="none" w:sz="0" w:space="0" w:color="auto"/>
          </w:divBdr>
        </w:div>
        <w:div w:id="1034581111">
          <w:marLeft w:val="0"/>
          <w:marRight w:val="0"/>
          <w:marTop w:val="0"/>
          <w:marBottom w:val="0"/>
          <w:divBdr>
            <w:top w:val="none" w:sz="0" w:space="0" w:color="auto"/>
            <w:left w:val="none" w:sz="0" w:space="0" w:color="auto"/>
            <w:bottom w:val="none" w:sz="0" w:space="0" w:color="auto"/>
            <w:right w:val="none" w:sz="0" w:space="0" w:color="auto"/>
          </w:divBdr>
        </w:div>
      </w:divsChild>
    </w:div>
    <w:div w:id="1337541389">
      <w:bodyDiv w:val="1"/>
      <w:marLeft w:val="0"/>
      <w:marRight w:val="0"/>
      <w:marTop w:val="0"/>
      <w:marBottom w:val="0"/>
      <w:divBdr>
        <w:top w:val="none" w:sz="0" w:space="0" w:color="auto"/>
        <w:left w:val="none" w:sz="0" w:space="0" w:color="auto"/>
        <w:bottom w:val="none" w:sz="0" w:space="0" w:color="auto"/>
        <w:right w:val="none" w:sz="0" w:space="0" w:color="auto"/>
      </w:divBdr>
    </w:div>
    <w:div w:id="1989623419">
      <w:bodyDiv w:val="1"/>
      <w:marLeft w:val="0"/>
      <w:marRight w:val="0"/>
      <w:marTop w:val="0"/>
      <w:marBottom w:val="0"/>
      <w:divBdr>
        <w:top w:val="none" w:sz="0" w:space="0" w:color="auto"/>
        <w:left w:val="none" w:sz="0" w:space="0" w:color="auto"/>
        <w:bottom w:val="none" w:sz="0" w:space="0" w:color="auto"/>
        <w:right w:val="none" w:sz="0" w:space="0" w:color="auto"/>
      </w:divBdr>
    </w:div>
    <w:div w:id="2126774972">
      <w:bodyDiv w:val="1"/>
      <w:marLeft w:val="0"/>
      <w:marRight w:val="0"/>
      <w:marTop w:val="0"/>
      <w:marBottom w:val="0"/>
      <w:divBdr>
        <w:top w:val="none" w:sz="0" w:space="0" w:color="auto"/>
        <w:left w:val="none" w:sz="0" w:space="0" w:color="auto"/>
        <w:bottom w:val="none" w:sz="0" w:space="0" w:color="auto"/>
        <w:right w:val="none" w:sz="0" w:space="0" w:color="auto"/>
      </w:divBdr>
    </w:div>
    <w:div w:id="213983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ldwell@badgleymischka.com" TargetMode="External"/><Relationship Id="rId3" Type="http://schemas.openxmlformats.org/officeDocument/2006/relationships/webSettings" Target="webSettings.xml"/><Relationship Id="rId7" Type="http://schemas.openxmlformats.org/officeDocument/2006/relationships/hyperlink" Target="mailto:leslie@workthebran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bass@ptmimages.com" TargetMode="External"/><Relationship Id="rId5" Type="http://schemas.openxmlformats.org/officeDocument/2006/relationships/hyperlink" Target="http://www.badgleymischka.com/shop-home-collection/" TargetMode="External"/><Relationship Id="rId10" Type="http://schemas.openxmlformats.org/officeDocument/2006/relationships/theme" Target="theme/theme1.xml"/><Relationship Id="rId4" Type="http://schemas.openxmlformats.org/officeDocument/2006/relationships/hyperlink" Target="mailto:leslie@workthebrand.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1226</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Newby</dc:creator>
  <cp:keywords/>
  <dc:description/>
  <cp:lastModifiedBy>Leslie Newby</cp:lastModifiedBy>
  <cp:revision>5</cp:revision>
  <dcterms:created xsi:type="dcterms:W3CDTF">2017-09-08T21:56:00Z</dcterms:created>
  <dcterms:modified xsi:type="dcterms:W3CDTF">2017-09-08T22:02:00Z</dcterms:modified>
</cp:coreProperties>
</file>