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66077" w14:textId="77777777" w:rsidR="00DE2C48" w:rsidRPr="00A75519" w:rsidRDefault="00DE2C48" w:rsidP="00DE2C48">
      <w:pPr>
        <w:spacing w:after="0"/>
        <w:jc w:val="center"/>
        <w:rPr>
          <w:sz w:val="23"/>
          <w:szCs w:val="23"/>
        </w:rPr>
      </w:pPr>
      <w:r w:rsidRPr="00A75519">
        <w:rPr>
          <w:noProof/>
          <w:sz w:val="23"/>
          <w:szCs w:val="23"/>
        </w:rPr>
        <w:drawing>
          <wp:inline distT="0" distB="0" distL="0" distR="0" wp14:anchorId="6EFE7243" wp14:editId="62BDAEA9">
            <wp:extent cx="2461260" cy="671254"/>
            <wp:effectExtent l="0" t="0" r="0" b="0"/>
            <wp:docPr id="1" name="Picture 1" descr="Hooker Furniture - Hooker Furni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ker Furniture - Hooker Furniture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8443" cy="689577"/>
                    </a:xfrm>
                    <a:prstGeom prst="rect">
                      <a:avLst/>
                    </a:prstGeom>
                    <a:noFill/>
                    <a:ln>
                      <a:noFill/>
                    </a:ln>
                  </pic:spPr>
                </pic:pic>
              </a:graphicData>
            </a:graphic>
          </wp:inline>
        </w:drawing>
      </w:r>
    </w:p>
    <w:p w14:paraId="477F9C68" w14:textId="77777777" w:rsidR="00DE2C48" w:rsidRPr="00A75519" w:rsidRDefault="00DE2C48" w:rsidP="00DE2C48">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Hooker Furniture</w:t>
      </w:r>
    </w:p>
    <w:p w14:paraId="05A02045" w14:textId="77777777" w:rsidR="00DE2C48" w:rsidRPr="00A75519" w:rsidRDefault="00DE2C48" w:rsidP="00DE2C48">
      <w:pPr>
        <w:shd w:val="clear" w:color="auto" w:fill="FFFFFF"/>
        <w:spacing w:after="0" w:line="300" w:lineRule="atLeast"/>
        <w:jc w:val="center"/>
        <w:rPr>
          <w:rFonts w:asciiTheme="majorBidi" w:eastAsia="Times New Roman" w:hAnsiTheme="majorBidi" w:cstheme="majorBidi"/>
          <w:sz w:val="23"/>
          <w:szCs w:val="23"/>
          <w:lang w:bidi="he-IL"/>
        </w:rPr>
      </w:pPr>
      <w:r w:rsidRPr="00A75519">
        <w:rPr>
          <w:rFonts w:asciiTheme="majorBidi" w:eastAsia="Times New Roman" w:hAnsiTheme="majorBidi" w:cstheme="majorBidi"/>
          <w:sz w:val="23"/>
          <w:szCs w:val="23"/>
          <w:lang w:bidi="he-IL"/>
        </w:rPr>
        <w:t>440 E. Commonwealth Blvd.</w:t>
      </w:r>
      <w:r w:rsidRPr="00A75519">
        <w:rPr>
          <w:rFonts w:asciiTheme="majorBidi" w:eastAsia="Times New Roman" w:hAnsiTheme="majorBidi" w:cstheme="majorBidi"/>
          <w:sz w:val="23"/>
          <w:szCs w:val="23"/>
          <w:lang w:bidi="he-IL"/>
        </w:rPr>
        <w:br/>
        <w:t>Martinsville, Va. 24112</w:t>
      </w:r>
    </w:p>
    <w:p w14:paraId="6B02AC6A" w14:textId="77777777" w:rsidR="00DE2C48" w:rsidRPr="003B35AF" w:rsidRDefault="00DE2C48" w:rsidP="00DE2C48">
      <w:pPr>
        <w:spacing w:after="0"/>
        <w:jc w:val="center"/>
        <w:rPr>
          <w:sz w:val="16"/>
          <w:szCs w:val="16"/>
        </w:rPr>
      </w:pPr>
    </w:p>
    <w:p w14:paraId="609D44EF" w14:textId="01A14B91" w:rsidR="00DE2C48" w:rsidRPr="00A75519" w:rsidRDefault="00BB52E7" w:rsidP="00DE2C48">
      <w:pPr>
        <w:spacing w:after="0"/>
        <w:jc w:val="both"/>
        <w:rPr>
          <w:rFonts w:asciiTheme="majorBidi" w:eastAsia="Cambria" w:hAnsiTheme="majorBidi" w:cstheme="majorBidi"/>
          <w:b/>
          <w:sz w:val="24"/>
          <w:szCs w:val="24"/>
        </w:rPr>
      </w:pPr>
      <w:r>
        <w:rPr>
          <w:rFonts w:asciiTheme="majorBidi" w:eastAsia="Cambria" w:hAnsiTheme="majorBidi" w:cstheme="majorBidi"/>
          <w:b/>
          <w:color w:val="000000" w:themeColor="text1"/>
          <w:sz w:val="24"/>
          <w:szCs w:val="24"/>
        </w:rPr>
        <w:t>FOR IMMEDIATE RELEASE</w:t>
      </w:r>
      <w:r w:rsidR="00DE2C48" w:rsidRPr="00A75519">
        <w:rPr>
          <w:rFonts w:asciiTheme="majorBidi" w:eastAsia="Cambria" w:hAnsiTheme="majorBidi" w:cstheme="majorBidi"/>
          <w:b/>
          <w:color w:val="000000" w:themeColor="text1"/>
          <w:sz w:val="24"/>
          <w:szCs w:val="24"/>
        </w:rPr>
        <w:tab/>
      </w:r>
      <w:r w:rsidR="00DE2C48" w:rsidRPr="00A75519">
        <w:rPr>
          <w:rFonts w:asciiTheme="majorBidi" w:eastAsia="Cambria" w:hAnsiTheme="majorBidi" w:cstheme="majorBidi"/>
          <w:b/>
          <w:sz w:val="24"/>
          <w:szCs w:val="24"/>
        </w:rPr>
        <w:tab/>
      </w:r>
      <w:r w:rsidR="00DE2C48" w:rsidRPr="00A75519">
        <w:rPr>
          <w:rFonts w:asciiTheme="majorBidi" w:eastAsia="Cambria" w:hAnsiTheme="majorBidi" w:cstheme="majorBidi"/>
          <w:b/>
          <w:sz w:val="24"/>
          <w:szCs w:val="24"/>
        </w:rPr>
        <w:tab/>
      </w:r>
      <w:r w:rsidR="00DE2C48" w:rsidRPr="00A75519">
        <w:rPr>
          <w:rFonts w:asciiTheme="majorBidi" w:eastAsia="Cambria" w:hAnsiTheme="majorBidi" w:cstheme="majorBidi"/>
          <w:b/>
          <w:sz w:val="24"/>
          <w:szCs w:val="24"/>
          <w:u w:val="single"/>
        </w:rPr>
        <w:t>Contact:</w:t>
      </w:r>
      <w:r w:rsidR="00DE2C48" w:rsidRPr="00A75519">
        <w:rPr>
          <w:rFonts w:asciiTheme="majorBidi" w:eastAsia="Cambria" w:hAnsiTheme="majorBidi" w:cstheme="majorBidi"/>
          <w:b/>
          <w:sz w:val="24"/>
          <w:szCs w:val="24"/>
        </w:rPr>
        <w:tab/>
      </w:r>
      <w:r w:rsidR="00DE2C48" w:rsidRPr="00A75519">
        <w:rPr>
          <w:rFonts w:asciiTheme="majorBidi" w:eastAsia="Calibri Light" w:hAnsiTheme="majorBidi" w:cstheme="majorBidi"/>
          <w:bCs/>
          <w:sz w:val="24"/>
          <w:szCs w:val="24"/>
        </w:rPr>
        <w:t>Kristin Hawkins</w:t>
      </w:r>
    </w:p>
    <w:p w14:paraId="0C6A6A5B" w14:textId="77777777" w:rsidR="00DE2C48" w:rsidRPr="00A75519" w:rsidRDefault="00DE2C48" w:rsidP="00DE2C48">
      <w:pPr>
        <w:spacing w:after="0"/>
        <w:ind w:left="5760"/>
        <w:jc w:val="both"/>
        <w:rPr>
          <w:rFonts w:asciiTheme="majorBidi" w:eastAsia="Calibri Light" w:hAnsiTheme="majorBidi" w:cstheme="majorBidi"/>
          <w:bCs/>
          <w:sz w:val="24"/>
          <w:szCs w:val="24"/>
        </w:rPr>
      </w:pPr>
      <w:r w:rsidRPr="00A75519">
        <w:rPr>
          <w:rFonts w:asciiTheme="majorBidi" w:eastAsia="Calibri Light" w:hAnsiTheme="majorBidi" w:cstheme="majorBidi"/>
          <w:bCs/>
          <w:sz w:val="24"/>
          <w:szCs w:val="24"/>
        </w:rPr>
        <w:t xml:space="preserve">         </w:t>
      </w:r>
      <w:r w:rsidRPr="00A75519">
        <w:rPr>
          <w:rFonts w:asciiTheme="majorBidi" w:eastAsia="Calibri Light" w:hAnsiTheme="majorBidi" w:cstheme="majorBidi"/>
          <w:bCs/>
          <w:sz w:val="24"/>
          <w:szCs w:val="24"/>
        </w:rPr>
        <w:tab/>
        <w:t>Steinreich Communications</w:t>
      </w:r>
    </w:p>
    <w:p w14:paraId="697EDD41" w14:textId="154E4CC9" w:rsidR="00DE2C48" w:rsidRPr="00A75519" w:rsidRDefault="00DE2C48" w:rsidP="00DE2C48">
      <w:pPr>
        <w:spacing w:after="0"/>
        <w:jc w:val="both"/>
        <w:rPr>
          <w:rFonts w:asciiTheme="majorBidi" w:eastAsia="Calibri Light" w:hAnsiTheme="majorBidi" w:cstheme="majorBidi"/>
          <w:bCs/>
          <w:sz w:val="24"/>
          <w:szCs w:val="24"/>
        </w:rPr>
      </w:pP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mbria" w:hAnsiTheme="majorBidi" w:cstheme="majorBidi"/>
          <w:b/>
          <w:sz w:val="24"/>
          <w:szCs w:val="24"/>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Pr="00A75519">
        <w:rPr>
          <w:rFonts w:asciiTheme="majorBidi" w:eastAsia="Calibri Light" w:hAnsiTheme="majorBidi" w:cstheme="majorBidi"/>
          <w:b/>
          <w:bCs/>
          <w:spacing w:val="-14"/>
          <w:sz w:val="24"/>
          <w:szCs w:val="24"/>
          <w:bdr w:val="none" w:sz="0" w:space="0" w:color="auto" w:frame="1"/>
        </w:rPr>
        <w:tab/>
      </w:r>
      <w:r w:rsidR="00BB52E7" w:rsidRPr="0006775B">
        <w:rPr>
          <w:rFonts w:ascii="Times New Roman" w:eastAsia="Calibri Light" w:hAnsi="Times New Roman" w:cs="Times New Roman"/>
          <w:bCs/>
          <w:spacing w:val="-14"/>
          <w:sz w:val="24"/>
          <w:szCs w:val="24"/>
          <w:bdr w:val="none" w:sz="0" w:space="0" w:color="auto" w:frame="1"/>
        </w:rPr>
        <w:t>212</w:t>
      </w:r>
      <w:r w:rsidR="00BB52E7" w:rsidRPr="0006775B">
        <w:rPr>
          <w:rFonts w:ascii="Times New Roman" w:eastAsia="Calibri Light" w:hAnsi="Times New Roman" w:cs="Times New Roman"/>
          <w:bCs/>
          <w:sz w:val="24"/>
          <w:szCs w:val="24"/>
        </w:rPr>
        <w:t>-491-1600</w:t>
      </w:r>
      <w:bookmarkStart w:id="0" w:name="_GoBack"/>
      <w:bookmarkEnd w:id="0"/>
    </w:p>
    <w:p w14:paraId="42FAE94B" w14:textId="77777777" w:rsidR="00DE2C48" w:rsidRPr="00A75519" w:rsidRDefault="00DE2C48" w:rsidP="00DE2C48">
      <w:pPr>
        <w:spacing w:after="0" w:line="360" w:lineRule="auto"/>
        <w:rPr>
          <w:rFonts w:asciiTheme="majorBidi" w:eastAsia="Calibri Light" w:hAnsiTheme="majorBidi" w:cstheme="majorBidi"/>
          <w:color w:val="0563C1" w:themeColor="hyperlink"/>
          <w:spacing w:val="-10"/>
          <w:sz w:val="24"/>
          <w:szCs w:val="24"/>
          <w:u w:val="single" w:color="000000"/>
        </w:rPr>
      </w:pP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mbria" w:hAnsiTheme="majorBidi" w:cstheme="majorBidi"/>
          <w:b/>
          <w:sz w:val="24"/>
          <w:szCs w:val="24"/>
          <w:u w:color="000000"/>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r>
      <w:r w:rsidRPr="00A75519">
        <w:rPr>
          <w:rFonts w:asciiTheme="majorBidi" w:eastAsia="Calibri Light" w:hAnsiTheme="majorBidi" w:cstheme="majorBidi"/>
          <w:b/>
          <w:bCs/>
          <w:color w:val="000000"/>
          <w:spacing w:val="-14"/>
          <w:sz w:val="24"/>
          <w:szCs w:val="24"/>
          <w:u w:color="000000"/>
          <w:bdr w:val="none" w:sz="0" w:space="0" w:color="auto" w:frame="1"/>
        </w:rPr>
        <w:tab/>
        <w:t xml:space="preserve">                </w:t>
      </w:r>
      <w:hyperlink r:id="rId5" w:history="1">
        <w:r w:rsidRPr="00DF398E">
          <w:rPr>
            <w:rStyle w:val="Hyperlink"/>
            <w:rFonts w:asciiTheme="majorBidi" w:eastAsia="Calibri Light" w:hAnsiTheme="majorBidi" w:cstheme="majorBidi"/>
            <w:sz w:val="24"/>
            <w:szCs w:val="24"/>
          </w:rPr>
          <w:t>khawkins</w:t>
        </w:r>
        <w:r w:rsidRPr="00DF398E">
          <w:rPr>
            <w:rStyle w:val="Hyperlink"/>
            <w:rFonts w:asciiTheme="majorBidi" w:eastAsia="Calibri Light" w:hAnsiTheme="majorBidi" w:cstheme="majorBidi"/>
            <w:spacing w:val="-10"/>
            <w:sz w:val="24"/>
            <w:szCs w:val="24"/>
          </w:rPr>
          <w:t>@scompr.com</w:t>
        </w:r>
      </w:hyperlink>
    </w:p>
    <w:p w14:paraId="33853B0D" w14:textId="4EF1ED69" w:rsidR="00DD7E3F" w:rsidRDefault="00047607" w:rsidP="00C05F2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HOOKER FURNITURE TO DEBUT 50+ HOME OFFICE PIECES TO SUPPORT GROWING </w:t>
      </w:r>
      <w:r w:rsidR="00E45AA2">
        <w:rPr>
          <w:rFonts w:ascii="Times New Roman" w:hAnsi="Times New Roman" w:cs="Times New Roman"/>
          <w:b/>
          <w:sz w:val="24"/>
          <w:szCs w:val="24"/>
          <w:u w:val="single"/>
        </w:rPr>
        <w:t xml:space="preserve">CONSUMER </w:t>
      </w:r>
      <w:r>
        <w:rPr>
          <w:rFonts w:ascii="Times New Roman" w:hAnsi="Times New Roman" w:cs="Times New Roman"/>
          <w:b/>
          <w:sz w:val="24"/>
          <w:szCs w:val="24"/>
          <w:u w:val="single"/>
        </w:rPr>
        <w:t xml:space="preserve">DEMAND </w:t>
      </w:r>
    </w:p>
    <w:p w14:paraId="7F0166E1" w14:textId="73D4C9D6" w:rsidR="00047607" w:rsidRDefault="00047607" w:rsidP="00C05F29">
      <w:pPr>
        <w:spacing w:after="0" w:line="240" w:lineRule="auto"/>
        <w:rPr>
          <w:rFonts w:ascii="Times New Roman" w:hAnsi="Times New Roman" w:cs="Times New Roman"/>
          <w:b/>
          <w:sz w:val="24"/>
          <w:szCs w:val="24"/>
          <w:u w:val="single"/>
        </w:rPr>
      </w:pPr>
    </w:p>
    <w:p w14:paraId="454FF993" w14:textId="21450131" w:rsidR="00047607" w:rsidRDefault="00E45AA2" w:rsidP="00C05F2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NEW OFFERINGS </w:t>
      </w:r>
      <w:r w:rsidR="00047607">
        <w:rPr>
          <w:rFonts w:ascii="Times New Roman" w:hAnsi="Times New Roman" w:cs="Times New Roman"/>
          <w:b/>
          <w:sz w:val="24"/>
          <w:szCs w:val="24"/>
          <w:u w:val="single"/>
        </w:rPr>
        <w:t xml:space="preserve">MEET NEEDS OF TODAY’S EXECUTIVES,  TELECOMMUTERS </w:t>
      </w:r>
      <w:r w:rsidR="002E5CE8">
        <w:rPr>
          <w:rFonts w:ascii="Times New Roman" w:hAnsi="Times New Roman" w:cs="Times New Roman"/>
          <w:b/>
          <w:sz w:val="24"/>
          <w:szCs w:val="24"/>
          <w:u w:val="single"/>
        </w:rPr>
        <w:t>&amp;</w:t>
      </w:r>
      <w:r w:rsidR="00047607">
        <w:rPr>
          <w:rFonts w:ascii="Times New Roman" w:hAnsi="Times New Roman" w:cs="Times New Roman"/>
          <w:b/>
          <w:sz w:val="24"/>
          <w:szCs w:val="24"/>
          <w:u w:val="single"/>
        </w:rPr>
        <w:t xml:space="preserve"> CASUAL LIFESTYLES</w:t>
      </w:r>
    </w:p>
    <w:p w14:paraId="0F909CE9" w14:textId="77777777" w:rsidR="00047607" w:rsidRPr="008C07F6" w:rsidRDefault="00047607" w:rsidP="00C05F29">
      <w:pPr>
        <w:spacing w:after="0" w:line="240" w:lineRule="auto"/>
        <w:rPr>
          <w:rFonts w:ascii="Times New Roman" w:hAnsi="Times New Roman" w:cs="Times New Roman"/>
          <w:b/>
          <w:sz w:val="24"/>
          <w:szCs w:val="24"/>
          <w:u w:val="single"/>
        </w:rPr>
      </w:pPr>
    </w:p>
    <w:p w14:paraId="193735CB" w14:textId="05F806C5" w:rsidR="00DE2C48" w:rsidRDefault="00DE2C48" w:rsidP="008C07F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MARTINSVILLE, Va. </w:t>
      </w:r>
      <w:r w:rsidR="00CD0174">
        <w:rPr>
          <w:rFonts w:ascii="Times New Roman" w:hAnsi="Times New Roman" w:cs="Times New Roman"/>
          <w:b/>
          <w:sz w:val="24"/>
          <w:szCs w:val="24"/>
        </w:rPr>
        <w:t>–</w:t>
      </w:r>
      <w:r>
        <w:rPr>
          <w:rFonts w:ascii="Times New Roman" w:hAnsi="Times New Roman" w:cs="Times New Roman"/>
          <w:b/>
          <w:sz w:val="24"/>
          <w:szCs w:val="24"/>
        </w:rPr>
        <w:t xml:space="preserve"> </w:t>
      </w:r>
      <w:r w:rsidR="00AC69CB" w:rsidRPr="00096E92">
        <w:rPr>
          <w:rFonts w:ascii="Times New Roman" w:hAnsi="Times New Roman" w:cs="Times New Roman"/>
          <w:sz w:val="24"/>
          <w:szCs w:val="24"/>
        </w:rPr>
        <w:t xml:space="preserve">As demand for home office furniture continues to grow, </w:t>
      </w:r>
      <w:r w:rsidR="00CD0174" w:rsidRPr="00096E92">
        <w:rPr>
          <w:rFonts w:ascii="Times New Roman" w:hAnsi="Times New Roman" w:cs="Times New Roman"/>
          <w:sz w:val="24"/>
          <w:szCs w:val="24"/>
        </w:rPr>
        <w:t>Hooker Furniture</w:t>
      </w:r>
      <w:r w:rsidR="00914F88">
        <w:rPr>
          <w:rFonts w:ascii="Times New Roman" w:hAnsi="Times New Roman" w:cs="Times New Roman"/>
          <w:sz w:val="24"/>
          <w:szCs w:val="24"/>
        </w:rPr>
        <w:t xml:space="preserve"> </w:t>
      </w:r>
      <w:r w:rsidR="00CD1AEB">
        <w:rPr>
          <w:rFonts w:ascii="Times New Roman" w:hAnsi="Times New Roman" w:cs="Times New Roman"/>
          <w:sz w:val="24"/>
          <w:szCs w:val="24"/>
        </w:rPr>
        <w:t xml:space="preserve">is expanding its presence in the category </w:t>
      </w:r>
      <w:r w:rsidR="002B0926">
        <w:rPr>
          <w:rFonts w:ascii="Times New Roman" w:hAnsi="Times New Roman" w:cs="Times New Roman"/>
          <w:sz w:val="24"/>
          <w:szCs w:val="24"/>
        </w:rPr>
        <w:t xml:space="preserve">with more than 50 new pieces that meet a wide range of home office needs. The new products, which include executive desks, </w:t>
      </w:r>
      <w:r w:rsidR="00980DF4">
        <w:rPr>
          <w:rFonts w:ascii="Times New Roman" w:hAnsi="Times New Roman" w:cs="Times New Roman"/>
          <w:sz w:val="24"/>
          <w:szCs w:val="24"/>
        </w:rPr>
        <w:t>modular work stations</w:t>
      </w:r>
      <w:r w:rsidR="00375884">
        <w:rPr>
          <w:rFonts w:ascii="Times New Roman" w:hAnsi="Times New Roman" w:cs="Times New Roman"/>
          <w:sz w:val="24"/>
          <w:szCs w:val="24"/>
        </w:rPr>
        <w:t xml:space="preserve">, writing desks </w:t>
      </w:r>
      <w:r w:rsidR="002B0926">
        <w:rPr>
          <w:rFonts w:ascii="Times New Roman" w:hAnsi="Times New Roman" w:cs="Times New Roman"/>
          <w:sz w:val="24"/>
          <w:szCs w:val="24"/>
        </w:rPr>
        <w:t>and executive chairs will make their debut at the April High Point Market</w:t>
      </w:r>
      <w:r w:rsidR="00A97B00">
        <w:rPr>
          <w:rFonts w:ascii="Times New Roman" w:hAnsi="Times New Roman" w:cs="Times New Roman"/>
          <w:sz w:val="24"/>
          <w:szCs w:val="24"/>
        </w:rPr>
        <w:t>.</w:t>
      </w:r>
      <w:r w:rsidR="00AC69CB">
        <w:rPr>
          <w:rFonts w:ascii="Times New Roman" w:hAnsi="Times New Roman" w:cs="Times New Roman"/>
          <w:sz w:val="24"/>
          <w:szCs w:val="24"/>
        </w:rPr>
        <w:t xml:space="preserve"> </w:t>
      </w:r>
    </w:p>
    <w:p w14:paraId="76177EF1" w14:textId="36BD35B8" w:rsidR="00A97B00" w:rsidRDefault="00A97B00" w:rsidP="008C07F6">
      <w:pPr>
        <w:spacing w:line="360" w:lineRule="auto"/>
        <w:rPr>
          <w:rFonts w:ascii="Times New Roman" w:hAnsi="Times New Roman" w:cs="Times New Roman"/>
          <w:sz w:val="24"/>
          <w:szCs w:val="24"/>
        </w:rPr>
      </w:pPr>
      <w:r>
        <w:rPr>
          <w:rFonts w:ascii="Times New Roman" w:hAnsi="Times New Roman" w:cs="Times New Roman"/>
          <w:sz w:val="24"/>
          <w:szCs w:val="24"/>
        </w:rPr>
        <w:tab/>
      </w:r>
      <w:r w:rsidR="00980DF4">
        <w:rPr>
          <w:rFonts w:ascii="Times New Roman" w:hAnsi="Times New Roman" w:cs="Times New Roman"/>
          <w:sz w:val="24"/>
          <w:szCs w:val="24"/>
        </w:rPr>
        <w:t>The new</w:t>
      </w:r>
      <w:r w:rsidR="00BD55AE">
        <w:rPr>
          <w:rFonts w:ascii="Times New Roman" w:hAnsi="Times New Roman" w:cs="Times New Roman"/>
          <w:sz w:val="24"/>
          <w:szCs w:val="24"/>
        </w:rPr>
        <w:t xml:space="preserve"> lineup</w:t>
      </w:r>
      <w:r w:rsidR="00375884">
        <w:rPr>
          <w:rFonts w:ascii="Times New Roman" w:hAnsi="Times New Roman" w:cs="Times New Roman"/>
          <w:sz w:val="24"/>
          <w:szCs w:val="24"/>
        </w:rPr>
        <w:t xml:space="preserve"> offers a three-tiered approach, each designed with a specific lifestyle in mind. </w:t>
      </w:r>
      <w:r w:rsidR="002E5CE8">
        <w:rPr>
          <w:rFonts w:ascii="Times New Roman" w:hAnsi="Times New Roman" w:cs="Times New Roman"/>
          <w:sz w:val="24"/>
          <w:szCs w:val="24"/>
        </w:rPr>
        <w:t>Ta</w:t>
      </w:r>
      <w:r w:rsidR="00BD55AE">
        <w:rPr>
          <w:rFonts w:ascii="Times New Roman" w:hAnsi="Times New Roman" w:cs="Times New Roman"/>
          <w:sz w:val="24"/>
          <w:szCs w:val="24"/>
        </w:rPr>
        <w:t>rget</w:t>
      </w:r>
      <w:r w:rsidR="00375884">
        <w:rPr>
          <w:rFonts w:ascii="Times New Roman" w:hAnsi="Times New Roman" w:cs="Times New Roman"/>
          <w:sz w:val="24"/>
          <w:szCs w:val="24"/>
        </w:rPr>
        <w:t>ed</w:t>
      </w:r>
      <w:r w:rsidR="00BD55AE">
        <w:rPr>
          <w:rFonts w:ascii="Times New Roman" w:hAnsi="Times New Roman" w:cs="Times New Roman"/>
          <w:sz w:val="24"/>
          <w:szCs w:val="24"/>
        </w:rPr>
        <w:t xml:space="preserve"> </w:t>
      </w:r>
      <w:r w:rsidR="00375884">
        <w:rPr>
          <w:rFonts w:ascii="Times New Roman" w:hAnsi="Times New Roman" w:cs="Times New Roman"/>
          <w:sz w:val="24"/>
          <w:szCs w:val="24"/>
        </w:rPr>
        <w:t xml:space="preserve">towards </w:t>
      </w:r>
      <w:r w:rsidR="00980DF4">
        <w:rPr>
          <w:rFonts w:ascii="Times New Roman" w:hAnsi="Times New Roman" w:cs="Times New Roman"/>
          <w:sz w:val="24"/>
          <w:szCs w:val="24"/>
        </w:rPr>
        <w:t xml:space="preserve">executives and </w:t>
      </w:r>
      <w:r w:rsidR="00375884">
        <w:rPr>
          <w:rFonts w:ascii="Times New Roman" w:hAnsi="Times New Roman" w:cs="Times New Roman"/>
          <w:sz w:val="24"/>
          <w:szCs w:val="24"/>
        </w:rPr>
        <w:t xml:space="preserve">entrepreneurs working from </w:t>
      </w:r>
      <w:r w:rsidR="00980DF4">
        <w:rPr>
          <w:rFonts w:ascii="Times New Roman" w:hAnsi="Times New Roman" w:cs="Times New Roman"/>
          <w:sz w:val="24"/>
          <w:szCs w:val="24"/>
        </w:rPr>
        <w:t>home-based businesses</w:t>
      </w:r>
      <w:r w:rsidR="00375884">
        <w:rPr>
          <w:rFonts w:ascii="Times New Roman" w:hAnsi="Times New Roman" w:cs="Times New Roman"/>
          <w:sz w:val="24"/>
          <w:szCs w:val="24"/>
        </w:rPr>
        <w:t xml:space="preserve">, the executive </w:t>
      </w:r>
      <w:r w:rsidR="002E5CE8">
        <w:rPr>
          <w:rFonts w:ascii="Times New Roman" w:hAnsi="Times New Roman" w:cs="Times New Roman"/>
          <w:sz w:val="24"/>
          <w:szCs w:val="24"/>
        </w:rPr>
        <w:t>home office styles</w:t>
      </w:r>
      <w:r w:rsidR="00375884">
        <w:rPr>
          <w:rFonts w:ascii="Times New Roman" w:hAnsi="Times New Roman" w:cs="Times New Roman"/>
          <w:sz w:val="24"/>
          <w:szCs w:val="24"/>
        </w:rPr>
        <w:t xml:space="preserve"> </w:t>
      </w:r>
      <w:r w:rsidR="002E5CE8">
        <w:rPr>
          <w:rFonts w:ascii="Times New Roman" w:hAnsi="Times New Roman" w:cs="Times New Roman"/>
          <w:sz w:val="24"/>
          <w:szCs w:val="24"/>
        </w:rPr>
        <w:t xml:space="preserve">provide </w:t>
      </w:r>
      <w:r w:rsidR="00375884">
        <w:rPr>
          <w:rFonts w:ascii="Times New Roman" w:hAnsi="Times New Roman" w:cs="Times New Roman"/>
          <w:sz w:val="24"/>
          <w:szCs w:val="24"/>
        </w:rPr>
        <w:t xml:space="preserve">a professional setting for consumers </w:t>
      </w:r>
      <w:r w:rsidR="00980DF4">
        <w:rPr>
          <w:rFonts w:ascii="Times New Roman" w:hAnsi="Times New Roman" w:cs="Times New Roman"/>
          <w:sz w:val="24"/>
          <w:szCs w:val="24"/>
        </w:rPr>
        <w:t>who need to meet with customers and employees</w:t>
      </w:r>
      <w:r w:rsidR="002E5CE8">
        <w:rPr>
          <w:rFonts w:ascii="Times New Roman" w:hAnsi="Times New Roman" w:cs="Times New Roman"/>
          <w:sz w:val="24"/>
          <w:szCs w:val="24"/>
        </w:rPr>
        <w:t xml:space="preserve"> in their home offices. Modular options are available for telecommuters </w:t>
      </w:r>
      <w:r w:rsidR="00980DF4">
        <w:rPr>
          <w:rFonts w:ascii="Times New Roman" w:hAnsi="Times New Roman" w:cs="Times New Roman"/>
          <w:sz w:val="24"/>
          <w:szCs w:val="24"/>
        </w:rPr>
        <w:t xml:space="preserve">who need a less formal office setting </w:t>
      </w:r>
      <w:r w:rsidR="002E5CE8">
        <w:rPr>
          <w:rFonts w:ascii="Times New Roman" w:hAnsi="Times New Roman" w:cs="Times New Roman"/>
          <w:sz w:val="24"/>
          <w:szCs w:val="24"/>
        </w:rPr>
        <w:t>with</w:t>
      </w:r>
      <w:r w:rsidR="006955D9">
        <w:rPr>
          <w:rFonts w:ascii="Times New Roman" w:hAnsi="Times New Roman" w:cs="Times New Roman"/>
          <w:sz w:val="24"/>
          <w:szCs w:val="24"/>
        </w:rPr>
        <w:t xml:space="preserve"> smaller-scaled </w:t>
      </w:r>
      <w:r w:rsidR="002E5CE8" w:rsidRPr="002E5CE8">
        <w:rPr>
          <w:rFonts w:ascii="Times New Roman" w:hAnsi="Times New Roman" w:cs="Times New Roman"/>
          <w:sz w:val="24"/>
          <w:szCs w:val="24"/>
        </w:rPr>
        <w:t>workspaces that can be adapted for multiple uses</w:t>
      </w:r>
      <w:r w:rsidR="002E5CE8">
        <w:rPr>
          <w:rFonts w:ascii="Times New Roman" w:hAnsi="Times New Roman" w:cs="Times New Roman"/>
          <w:sz w:val="24"/>
          <w:szCs w:val="24"/>
        </w:rPr>
        <w:t>, while writing desks are available for the</w:t>
      </w:r>
      <w:r w:rsidR="006955D9">
        <w:rPr>
          <w:rFonts w:ascii="Times New Roman" w:hAnsi="Times New Roman" w:cs="Times New Roman"/>
          <w:sz w:val="24"/>
          <w:szCs w:val="24"/>
        </w:rPr>
        <w:t xml:space="preserve"> home office users who simply need a quiet </w:t>
      </w:r>
      <w:r>
        <w:rPr>
          <w:rFonts w:ascii="Times New Roman" w:hAnsi="Times New Roman" w:cs="Times New Roman"/>
          <w:sz w:val="24"/>
          <w:szCs w:val="24"/>
        </w:rPr>
        <w:t>spot to pay bills and handle correspondence.</w:t>
      </w:r>
    </w:p>
    <w:p w14:paraId="7E6DC75A" w14:textId="13C2B7F3" w:rsidR="00CF1F73" w:rsidRDefault="00A97B00" w:rsidP="008C07F6">
      <w:pPr>
        <w:spacing w:line="360" w:lineRule="auto"/>
        <w:rPr>
          <w:rFonts w:ascii="Times New Roman" w:hAnsi="Times New Roman" w:cs="Times New Roman"/>
          <w:sz w:val="24"/>
          <w:szCs w:val="24"/>
        </w:rPr>
      </w:pPr>
      <w:r>
        <w:rPr>
          <w:rFonts w:ascii="Times New Roman" w:hAnsi="Times New Roman" w:cs="Times New Roman"/>
          <w:sz w:val="24"/>
          <w:szCs w:val="24"/>
        </w:rPr>
        <w:tab/>
      </w:r>
      <w:r w:rsidR="00E643B6">
        <w:rPr>
          <w:rFonts w:ascii="Times New Roman" w:hAnsi="Times New Roman" w:cs="Times New Roman"/>
          <w:sz w:val="24"/>
          <w:szCs w:val="24"/>
        </w:rPr>
        <w:t>“Home office has been a staple of Hooker Furniture’s case goods lineup for decades,</w:t>
      </w:r>
      <w:r>
        <w:rPr>
          <w:rFonts w:ascii="Times New Roman" w:hAnsi="Times New Roman" w:cs="Times New Roman"/>
          <w:sz w:val="24"/>
          <w:szCs w:val="24"/>
        </w:rPr>
        <w:t xml:space="preserve"> </w:t>
      </w:r>
      <w:r w:rsidR="00E643B6">
        <w:rPr>
          <w:rFonts w:ascii="Times New Roman" w:hAnsi="Times New Roman" w:cs="Times New Roman"/>
          <w:sz w:val="24"/>
          <w:szCs w:val="24"/>
        </w:rPr>
        <w:t>and this expansive roll-out will allow our dealers to take advantage of a recent uptick in demand for the category,” said Michelle Miller,</w:t>
      </w:r>
      <w:r w:rsidR="00A4662E">
        <w:rPr>
          <w:rFonts w:ascii="Times New Roman" w:hAnsi="Times New Roman" w:cs="Times New Roman"/>
          <w:sz w:val="24"/>
          <w:szCs w:val="24"/>
        </w:rPr>
        <w:t xml:space="preserve"> director of</w:t>
      </w:r>
      <w:r w:rsidR="00E643B6">
        <w:rPr>
          <w:rFonts w:ascii="Times New Roman" w:hAnsi="Times New Roman" w:cs="Times New Roman"/>
          <w:sz w:val="24"/>
          <w:szCs w:val="24"/>
        </w:rPr>
        <w:t xml:space="preserve"> </w:t>
      </w:r>
      <w:r w:rsidR="00CF1F73">
        <w:rPr>
          <w:rFonts w:ascii="Times New Roman" w:hAnsi="Times New Roman" w:cs="Times New Roman"/>
          <w:sz w:val="24"/>
          <w:szCs w:val="24"/>
        </w:rPr>
        <w:t>merchandising at Hooker Furniture. “</w:t>
      </w:r>
      <w:r w:rsidR="00177221">
        <w:rPr>
          <w:rFonts w:ascii="Times New Roman" w:hAnsi="Times New Roman" w:cs="Times New Roman"/>
          <w:sz w:val="24"/>
          <w:szCs w:val="24"/>
        </w:rPr>
        <w:t xml:space="preserve">With the rise in telecommuting </w:t>
      </w:r>
      <w:r w:rsidR="00177221">
        <w:rPr>
          <w:rFonts w:ascii="Times New Roman" w:hAnsi="Times New Roman" w:cs="Times New Roman"/>
          <w:b/>
          <w:sz w:val="24"/>
          <w:szCs w:val="24"/>
        </w:rPr>
        <w:t xml:space="preserve">– </w:t>
      </w:r>
      <w:r w:rsidR="00177221" w:rsidRPr="00177221">
        <w:rPr>
          <w:rFonts w:ascii="Times New Roman" w:hAnsi="Times New Roman" w:cs="Times New Roman"/>
          <w:sz w:val="24"/>
          <w:szCs w:val="24"/>
        </w:rPr>
        <w:t xml:space="preserve">even at an executive level – we are seeing </w:t>
      </w:r>
      <w:r w:rsidR="00E10803">
        <w:rPr>
          <w:rFonts w:ascii="Times New Roman" w:hAnsi="Times New Roman" w:cs="Times New Roman"/>
          <w:sz w:val="24"/>
          <w:szCs w:val="24"/>
        </w:rPr>
        <w:t xml:space="preserve">the need for not only versatile modular options and smaller scaled </w:t>
      </w:r>
      <w:r w:rsidR="006955D9" w:rsidRPr="00177221">
        <w:rPr>
          <w:rFonts w:ascii="Times New Roman" w:hAnsi="Times New Roman" w:cs="Times New Roman"/>
          <w:sz w:val="24"/>
          <w:szCs w:val="24"/>
        </w:rPr>
        <w:t>writing desks,</w:t>
      </w:r>
      <w:r w:rsidR="00CF1F73" w:rsidRPr="00177221">
        <w:rPr>
          <w:rFonts w:ascii="Times New Roman" w:hAnsi="Times New Roman" w:cs="Times New Roman"/>
          <w:sz w:val="24"/>
          <w:szCs w:val="24"/>
        </w:rPr>
        <w:t xml:space="preserve"> </w:t>
      </w:r>
      <w:r w:rsidR="00E10803">
        <w:rPr>
          <w:rFonts w:ascii="Times New Roman" w:hAnsi="Times New Roman" w:cs="Times New Roman"/>
          <w:sz w:val="24"/>
          <w:szCs w:val="24"/>
        </w:rPr>
        <w:t xml:space="preserve">but also for </w:t>
      </w:r>
      <w:r w:rsidR="006955D9">
        <w:rPr>
          <w:rFonts w:ascii="Times New Roman" w:hAnsi="Times New Roman" w:cs="Times New Roman"/>
          <w:sz w:val="24"/>
          <w:szCs w:val="24"/>
        </w:rPr>
        <w:t xml:space="preserve">executive </w:t>
      </w:r>
      <w:r w:rsidR="00E10803">
        <w:rPr>
          <w:rFonts w:ascii="Times New Roman" w:hAnsi="Times New Roman" w:cs="Times New Roman"/>
          <w:sz w:val="24"/>
          <w:szCs w:val="24"/>
        </w:rPr>
        <w:t>home office settings as well</w:t>
      </w:r>
      <w:r w:rsidR="00CF1F73">
        <w:rPr>
          <w:rFonts w:ascii="Times New Roman" w:hAnsi="Times New Roman" w:cs="Times New Roman"/>
          <w:sz w:val="24"/>
          <w:szCs w:val="24"/>
        </w:rPr>
        <w:t>.</w:t>
      </w:r>
      <w:r w:rsidR="00E10803">
        <w:rPr>
          <w:rFonts w:ascii="Times New Roman" w:hAnsi="Times New Roman" w:cs="Times New Roman"/>
          <w:sz w:val="24"/>
          <w:szCs w:val="24"/>
        </w:rPr>
        <w:t xml:space="preserve"> Our three-tiered approach addresses the needs of the various uses, styling and scaling needs of today’s home office consumers.”</w:t>
      </w:r>
    </w:p>
    <w:p w14:paraId="392D343C" w14:textId="77777777" w:rsidR="002E5CE8" w:rsidRDefault="00CF1F73" w:rsidP="00BD55A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popular Beaumont collection, which features vintage styling that delivers the look of a refurbished antique, headlines the home office rollout with nine new SKUs. The list includes a </w:t>
      </w:r>
    </w:p>
    <w:p w14:paraId="1639B139" w14:textId="77777777" w:rsidR="002E5CE8" w:rsidRDefault="002E5CE8" w:rsidP="002E5CE8">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3E509FDD" w14:textId="77777777" w:rsidR="002E5CE8" w:rsidRDefault="002E5CE8" w:rsidP="002E5CE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HOOKER FURNITURE TO DEBUT 50+ HOME OFFICE PIECES</w:t>
      </w:r>
    </w:p>
    <w:p w14:paraId="3611B80E" w14:textId="77777777" w:rsidR="002E5CE8" w:rsidRDefault="002E5CE8" w:rsidP="002E5CE8">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33D07F1E" w14:textId="1798C520" w:rsidR="00BD55AE" w:rsidRDefault="00CF1F73" w:rsidP="00BD55AE">
      <w:pPr>
        <w:spacing w:line="360" w:lineRule="auto"/>
        <w:rPr>
          <w:rFonts w:ascii="Times New Roman" w:hAnsi="Times New Roman" w:cs="Times New Roman"/>
          <w:sz w:val="24"/>
          <w:szCs w:val="24"/>
        </w:rPr>
      </w:pPr>
      <w:r>
        <w:rPr>
          <w:rFonts w:ascii="Times New Roman" w:hAnsi="Times New Roman" w:cs="Times New Roman"/>
          <w:sz w:val="24"/>
          <w:szCs w:val="24"/>
        </w:rPr>
        <w:t xml:space="preserve">kidney-shaped desk and an adjustable-height writing desk </w:t>
      </w:r>
      <w:r w:rsidR="00A4662E">
        <w:rPr>
          <w:rFonts w:ascii="Times New Roman" w:hAnsi="Times New Roman" w:cs="Times New Roman"/>
          <w:sz w:val="24"/>
          <w:szCs w:val="24"/>
        </w:rPr>
        <w:t xml:space="preserve">allowing users to </w:t>
      </w:r>
      <w:r>
        <w:rPr>
          <w:rFonts w:ascii="Times New Roman" w:hAnsi="Times New Roman" w:cs="Times New Roman"/>
          <w:sz w:val="24"/>
          <w:szCs w:val="24"/>
        </w:rPr>
        <w:t xml:space="preserve">work from </w:t>
      </w:r>
      <w:r w:rsidR="00A4662E">
        <w:rPr>
          <w:rFonts w:ascii="Times New Roman" w:hAnsi="Times New Roman" w:cs="Times New Roman"/>
          <w:sz w:val="24"/>
          <w:szCs w:val="24"/>
        </w:rPr>
        <w:t xml:space="preserve">either </w:t>
      </w:r>
      <w:r w:rsidR="00645BF6">
        <w:rPr>
          <w:rFonts w:ascii="Times New Roman" w:hAnsi="Times New Roman" w:cs="Times New Roman"/>
          <w:sz w:val="24"/>
          <w:szCs w:val="24"/>
        </w:rPr>
        <w:t xml:space="preserve">a </w:t>
      </w:r>
      <w:r>
        <w:rPr>
          <w:rFonts w:ascii="Times New Roman" w:hAnsi="Times New Roman" w:cs="Times New Roman"/>
          <w:sz w:val="24"/>
          <w:szCs w:val="24"/>
        </w:rPr>
        <w:t>sitting or standing position.</w:t>
      </w:r>
    </w:p>
    <w:p w14:paraId="3E6ECD58" w14:textId="6569B775" w:rsidR="00234FB1" w:rsidRDefault="00234FB1" w:rsidP="000559A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Woodlands collection, which features classic traditional styling, is getting a new eight-piece home office suite that includes an executive desk, credenza and lateral file, while the new Hill Country LaGrange collection has four home office pieces, including a writing desk and executive desk. Inspired by antique furniture found in the Hill Country of West Texas, </w:t>
      </w:r>
      <w:r w:rsidR="0047147B">
        <w:rPr>
          <w:rFonts w:ascii="Times New Roman" w:hAnsi="Times New Roman" w:cs="Times New Roman"/>
          <w:sz w:val="24"/>
          <w:szCs w:val="24"/>
        </w:rPr>
        <w:t>t</w:t>
      </w:r>
      <w:r>
        <w:rPr>
          <w:rFonts w:ascii="Times New Roman" w:hAnsi="Times New Roman" w:cs="Times New Roman"/>
          <w:sz w:val="24"/>
          <w:szCs w:val="24"/>
        </w:rPr>
        <w:t>he collection features heavily distressed oak surfaces.</w:t>
      </w:r>
    </w:p>
    <w:p w14:paraId="3BC872EC" w14:textId="3936D124" w:rsidR="00234FB1" w:rsidRDefault="00234FB1" w:rsidP="008C07F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47147B">
        <w:rPr>
          <w:rFonts w:ascii="Times New Roman" w:hAnsi="Times New Roman" w:cs="Times New Roman"/>
          <w:sz w:val="24"/>
          <w:szCs w:val="24"/>
        </w:rPr>
        <w:t xml:space="preserve">two new dedicated home office collections are being introduced. Repose includes </w:t>
      </w:r>
      <w:r>
        <w:rPr>
          <w:rFonts w:ascii="Times New Roman" w:hAnsi="Times New Roman" w:cs="Times New Roman"/>
          <w:sz w:val="24"/>
          <w:szCs w:val="24"/>
        </w:rPr>
        <w:t xml:space="preserve">six home office pieces, including a writing desk and executive desk, and four pieces, including a writing desk and lateral file, are </w:t>
      </w:r>
      <w:r w:rsidR="0047147B">
        <w:rPr>
          <w:rFonts w:ascii="Times New Roman" w:hAnsi="Times New Roman" w:cs="Times New Roman"/>
          <w:sz w:val="24"/>
          <w:szCs w:val="24"/>
        </w:rPr>
        <w:t>part of the new</w:t>
      </w:r>
      <w:r>
        <w:rPr>
          <w:rFonts w:ascii="Times New Roman" w:hAnsi="Times New Roman" w:cs="Times New Roman"/>
          <w:sz w:val="24"/>
          <w:szCs w:val="24"/>
        </w:rPr>
        <w:t xml:space="preserve"> Channing Collection.</w:t>
      </w:r>
    </w:p>
    <w:p w14:paraId="13EDAC4B" w14:textId="54FA037F" w:rsidR="00234FB1" w:rsidRPr="00D92290" w:rsidRDefault="00234FB1" w:rsidP="008C07F6">
      <w:pPr>
        <w:spacing w:line="360" w:lineRule="auto"/>
        <w:rPr>
          <w:rFonts w:ascii="Times New Roman" w:hAnsi="Times New Roman" w:cs="Times New Roman"/>
          <w:sz w:val="24"/>
          <w:szCs w:val="24"/>
        </w:rPr>
      </w:pPr>
      <w:r>
        <w:rPr>
          <w:rFonts w:ascii="Times New Roman" w:hAnsi="Times New Roman" w:cs="Times New Roman"/>
          <w:sz w:val="24"/>
          <w:szCs w:val="24"/>
        </w:rPr>
        <w:tab/>
      </w:r>
      <w:r w:rsidR="00D92290">
        <w:rPr>
          <w:rFonts w:ascii="Times New Roman" w:hAnsi="Times New Roman" w:cs="Times New Roman"/>
          <w:sz w:val="24"/>
          <w:szCs w:val="24"/>
        </w:rPr>
        <w:t xml:space="preserve">The company </w:t>
      </w:r>
      <w:r w:rsidRPr="00D92290">
        <w:rPr>
          <w:rFonts w:ascii="Times New Roman" w:hAnsi="Times New Roman" w:cs="Times New Roman"/>
          <w:sz w:val="24"/>
          <w:szCs w:val="24"/>
        </w:rPr>
        <w:t xml:space="preserve">is </w:t>
      </w:r>
      <w:r w:rsidR="00D92290">
        <w:rPr>
          <w:rFonts w:ascii="Times New Roman" w:hAnsi="Times New Roman" w:cs="Times New Roman"/>
          <w:sz w:val="24"/>
          <w:szCs w:val="24"/>
        </w:rPr>
        <w:t xml:space="preserve">also </w:t>
      </w:r>
      <w:r w:rsidRPr="00D92290">
        <w:rPr>
          <w:rFonts w:ascii="Times New Roman" w:hAnsi="Times New Roman" w:cs="Times New Roman"/>
          <w:sz w:val="24"/>
          <w:szCs w:val="24"/>
        </w:rPr>
        <w:t xml:space="preserve">expanding its lineup of executive chairs as part of the </w:t>
      </w:r>
      <w:r w:rsidR="001A51B9" w:rsidRPr="00D92290">
        <w:rPr>
          <w:rFonts w:ascii="Times New Roman" w:hAnsi="Times New Roman" w:cs="Times New Roman"/>
          <w:sz w:val="24"/>
          <w:szCs w:val="24"/>
        </w:rPr>
        <w:t xml:space="preserve">home office </w:t>
      </w:r>
      <w:r w:rsidRPr="00D92290">
        <w:rPr>
          <w:rFonts w:ascii="Times New Roman" w:hAnsi="Times New Roman" w:cs="Times New Roman"/>
          <w:sz w:val="24"/>
          <w:szCs w:val="24"/>
        </w:rPr>
        <w:t>rollout</w:t>
      </w:r>
      <w:r w:rsidR="00E870D8" w:rsidRPr="00D92290">
        <w:rPr>
          <w:rFonts w:ascii="Times New Roman" w:hAnsi="Times New Roman" w:cs="Times New Roman"/>
          <w:sz w:val="24"/>
          <w:szCs w:val="24"/>
        </w:rPr>
        <w:t xml:space="preserve">. Two chairs </w:t>
      </w:r>
      <w:r w:rsidR="00D92290">
        <w:rPr>
          <w:rFonts w:ascii="Times New Roman" w:hAnsi="Times New Roman" w:cs="Times New Roman"/>
          <w:sz w:val="24"/>
          <w:szCs w:val="24"/>
        </w:rPr>
        <w:t xml:space="preserve">upholstered in </w:t>
      </w:r>
      <w:r w:rsidR="00A4662E">
        <w:rPr>
          <w:rFonts w:ascii="Times New Roman" w:hAnsi="Times New Roman" w:cs="Times New Roman"/>
          <w:sz w:val="24"/>
          <w:szCs w:val="24"/>
        </w:rPr>
        <w:t xml:space="preserve">leather </w:t>
      </w:r>
      <w:r w:rsidR="00D92290">
        <w:rPr>
          <w:rFonts w:ascii="Times New Roman" w:hAnsi="Times New Roman" w:cs="Times New Roman"/>
          <w:sz w:val="24"/>
          <w:szCs w:val="24"/>
        </w:rPr>
        <w:t xml:space="preserve">with decorative wood trim </w:t>
      </w:r>
      <w:r w:rsidR="00E870D8" w:rsidRPr="00D92290">
        <w:rPr>
          <w:rFonts w:ascii="Times New Roman" w:hAnsi="Times New Roman" w:cs="Times New Roman"/>
          <w:sz w:val="24"/>
          <w:szCs w:val="24"/>
        </w:rPr>
        <w:t xml:space="preserve">coordinate with the </w:t>
      </w:r>
      <w:r w:rsidR="00A4662E">
        <w:rPr>
          <w:rFonts w:ascii="Times New Roman" w:hAnsi="Times New Roman" w:cs="Times New Roman"/>
          <w:sz w:val="24"/>
          <w:szCs w:val="24"/>
        </w:rPr>
        <w:t xml:space="preserve">Beaumont </w:t>
      </w:r>
      <w:r w:rsidR="00E870D8" w:rsidRPr="00D92290">
        <w:rPr>
          <w:rFonts w:ascii="Times New Roman" w:hAnsi="Times New Roman" w:cs="Times New Roman"/>
          <w:sz w:val="24"/>
          <w:szCs w:val="24"/>
        </w:rPr>
        <w:t xml:space="preserve">collection, while another was developed to be paired with the Woodlands collection. In addition, seven new </w:t>
      </w:r>
      <w:r w:rsidR="00D92290" w:rsidRPr="00D92290">
        <w:rPr>
          <w:rFonts w:ascii="Times New Roman" w:hAnsi="Times New Roman" w:cs="Times New Roman"/>
          <w:sz w:val="24"/>
          <w:szCs w:val="24"/>
        </w:rPr>
        <w:t xml:space="preserve">versatile </w:t>
      </w:r>
      <w:r w:rsidR="00E870D8" w:rsidRPr="00D92290">
        <w:rPr>
          <w:rFonts w:ascii="Times New Roman" w:hAnsi="Times New Roman" w:cs="Times New Roman"/>
          <w:sz w:val="24"/>
          <w:szCs w:val="24"/>
        </w:rPr>
        <w:t>designs</w:t>
      </w:r>
      <w:r w:rsidR="00D92290" w:rsidRPr="00D92290">
        <w:rPr>
          <w:rFonts w:ascii="Times New Roman" w:hAnsi="Times New Roman" w:cs="Times New Roman"/>
          <w:sz w:val="24"/>
          <w:szCs w:val="24"/>
        </w:rPr>
        <w:t xml:space="preserve"> that work with a variety of</w:t>
      </w:r>
      <w:r w:rsidR="00D92290">
        <w:rPr>
          <w:rFonts w:ascii="Times New Roman" w:hAnsi="Times New Roman" w:cs="Times New Roman"/>
          <w:sz w:val="24"/>
          <w:szCs w:val="24"/>
        </w:rPr>
        <w:t xml:space="preserve"> collections</w:t>
      </w:r>
      <w:r w:rsidR="00D92290" w:rsidRPr="00D92290">
        <w:rPr>
          <w:rFonts w:ascii="Times New Roman" w:hAnsi="Times New Roman" w:cs="Times New Roman"/>
          <w:sz w:val="24"/>
          <w:szCs w:val="24"/>
        </w:rPr>
        <w:t xml:space="preserve"> are being added, including several with gun metal bases and nail head trim.</w:t>
      </w:r>
    </w:p>
    <w:p w14:paraId="1FF76395" w14:textId="681D0A88" w:rsidR="008C07F6" w:rsidRDefault="00234FB1" w:rsidP="008C07F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new products will be on display in the company’s High Point Market showroom, </w:t>
      </w:r>
      <w:r w:rsidR="00D92290">
        <w:rPr>
          <w:rFonts w:ascii="Times New Roman" w:hAnsi="Times New Roman" w:cs="Times New Roman"/>
          <w:sz w:val="24"/>
          <w:szCs w:val="24"/>
        </w:rPr>
        <w:t xml:space="preserve">April 6-10, in </w:t>
      </w:r>
      <w:r>
        <w:rPr>
          <w:rFonts w:ascii="Times New Roman" w:hAnsi="Times New Roman" w:cs="Times New Roman"/>
          <w:sz w:val="24"/>
          <w:szCs w:val="24"/>
        </w:rPr>
        <w:t>space C-1058 of the International</w:t>
      </w:r>
      <w:r w:rsidRPr="00234FB1">
        <w:rPr>
          <w:rFonts w:ascii="Times New Roman" w:hAnsi="Times New Roman" w:cs="Times New Roman"/>
          <w:sz w:val="24"/>
          <w:szCs w:val="24"/>
        </w:rPr>
        <w:t xml:space="preserve"> </w:t>
      </w:r>
      <w:r w:rsidR="008C07F6">
        <w:rPr>
          <w:rFonts w:ascii="Times New Roman" w:hAnsi="Times New Roman" w:cs="Times New Roman"/>
          <w:sz w:val="24"/>
          <w:szCs w:val="24"/>
        </w:rPr>
        <w:t xml:space="preserve">Home Furnishings Center. </w:t>
      </w:r>
    </w:p>
    <w:p w14:paraId="70B416A7" w14:textId="77777777" w:rsidR="00234FB1" w:rsidRDefault="00234FB1" w:rsidP="008C07F6">
      <w:pPr>
        <w:pStyle w:val="PlainText"/>
        <w:spacing w:line="360" w:lineRule="auto"/>
        <w:ind w:firstLine="720"/>
        <w:rPr>
          <w:rFonts w:ascii="Times New Roman" w:hAnsi="Times New Roman" w:cs="Times New Roman"/>
          <w:sz w:val="24"/>
          <w:szCs w:val="24"/>
        </w:rPr>
      </w:pPr>
      <w:r w:rsidRPr="00421D81">
        <w:rPr>
          <w:rFonts w:ascii="Times New Roman" w:hAnsi="Times New Roman" w:cs="Times New Roman"/>
          <w:sz w:val="24"/>
          <w:szCs w:val="24"/>
        </w:rPr>
        <w:t>Founded by the Hooker family in 1924, Hooker Furniture Corp. is a designer, marketer, manufacturer and importer of case goods, leather furniture and fabric-upholstered furniture for the residential, hospitality and contract markets. The company also domestically manufactures premium residential custom leather and custom fabric-upholstered furniture through its Bradington-Young and Sam Moore Furniture brands. It is ranked among the nation's largest publicly traded furniture sources, based on 201</w:t>
      </w:r>
      <w:r>
        <w:rPr>
          <w:rFonts w:ascii="Times New Roman" w:hAnsi="Times New Roman" w:cs="Times New Roman"/>
          <w:sz w:val="24"/>
          <w:szCs w:val="24"/>
        </w:rPr>
        <w:t>7</w:t>
      </w:r>
      <w:r w:rsidRPr="00421D81">
        <w:rPr>
          <w:rFonts w:ascii="Times New Roman" w:hAnsi="Times New Roman" w:cs="Times New Roman"/>
          <w:sz w:val="24"/>
          <w:szCs w:val="24"/>
        </w:rPr>
        <w:t xml:space="preserve"> shipments to U.S. retailers, according to a 201</w:t>
      </w:r>
      <w:r>
        <w:rPr>
          <w:rFonts w:ascii="Times New Roman" w:hAnsi="Times New Roman" w:cs="Times New Roman"/>
          <w:sz w:val="24"/>
          <w:szCs w:val="24"/>
        </w:rPr>
        <w:t>8</w:t>
      </w:r>
      <w:r w:rsidRPr="00421D81">
        <w:rPr>
          <w:rFonts w:ascii="Times New Roman" w:hAnsi="Times New Roman" w:cs="Times New Roman"/>
          <w:sz w:val="24"/>
          <w:szCs w:val="24"/>
        </w:rPr>
        <w:t xml:space="preserve"> survey by a leading trade publication. Hooker Furniture’s corporate offices and upholstery manufacturing facilities are located in Virginia and North Carolina, with showrooms in High Point, N.C., and Ho Chi Minh City, Vietnam. The company operates eight distribution centers in North Carolina, Virginia, California and Vietnam. For more information, please visit hookerfurniture.com.</w:t>
      </w:r>
      <w:r>
        <w:rPr>
          <w:rFonts w:ascii="Times New Roman" w:hAnsi="Times New Roman" w:cs="Times New Roman"/>
          <w:sz w:val="24"/>
          <w:szCs w:val="24"/>
        </w:rPr>
        <w:t xml:space="preserve"> </w:t>
      </w:r>
    </w:p>
    <w:p w14:paraId="16DE736A" w14:textId="1664F83B" w:rsidR="00A97B00" w:rsidRPr="00CD0174" w:rsidRDefault="00234FB1" w:rsidP="00645BF6">
      <w:pPr>
        <w:pStyle w:val="PlainTex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sectPr w:rsidR="00A97B00" w:rsidRPr="00CD0174" w:rsidSect="002E5CE8">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48"/>
    <w:rsid w:val="00047607"/>
    <w:rsid w:val="000559A1"/>
    <w:rsid w:val="00096E92"/>
    <w:rsid w:val="00177221"/>
    <w:rsid w:val="001A51B9"/>
    <w:rsid w:val="001E016F"/>
    <w:rsid w:val="00234FB1"/>
    <w:rsid w:val="002B0926"/>
    <w:rsid w:val="002E5CE8"/>
    <w:rsid w:val="00315FB0"/>
    <w:rsid w:val="00375884"/>
    <w:rsid w:val="0047147B"/>
    <w:rsid w:val="005E3CBE"/>
    <w:rsid w:val="00645BF6"/>
    <w:rsid w:val="006955D9"/>
    <w:rsid w:val="00745A5A"/>
    <w:rsid w:val="008C07F6"/>
    <w:rsid w:val="00914F88"/>
    <w:rsid w:val="00980DF4"/>
    <w:rsid w:val="00A4662E"/>
    <w:rsid w:val="00A97B00"/>
    <w:rsid w:val="00AC69CB"/>
    <w:rsid w:val="00BB52E7"/>
    <w:rsid w:val="00BD55AE"/>
    <w:rsid w:val="00C05F29"/>
    <w:rsid w:val="00CD0174"/>
    <w:rsid w:val="00CD1AEB"/>
    <w:rsid w:val="00CD33B1"/>
    <w:rsid w:val="00CF1F73"/>
    <w:rsid w:val="00D92290"/>
    <w:rsid w:val="00DD7E3F"/>
    <w:rsid w:val="00DE2C48"/>
    <w:rsid w:val="00E10803"/>
    <w:rsid w:val="00E45AA2"/>
    <w:rsid w:val="00E643B6"/>
    <w:rsid w:val="00E8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A5D9"/>
  <w15:chartTrackingRefBased/>
  <w15:docId w15:val="{779E5551-B359-44BF-A58E-AA53BC6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C48"/>
    <w:rPr>
      <w:color w:val="0563C1" w:themeColor="hyperlink"/>
      <w:u w:val="single"/>
    </w:rPr>
  </w:style>
  <w:style w:type="paragraph" w:styleId="PlainText">
    <w:name w:val="Plain Text"/>
    <w:basedOn w:val="Normal"/>
    <w:link w:val="PlainTextChar"/>
    <w:uiPriority w:val="99"/>
    <w:unhideWhenUsed/>
    <w:rsid w:val="00234F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FB1"/>
    <w:rPr>
      <w:rFonts w:ascii="Consolas" w:hAnsi="Consolas"/>
      <w:sz w:val="21"/>
      <w:szCs w:val="21"/>
    </w:rPr>
  </w:style>
  <w:style w:type="paragraph" w:styleId="BalloonText">
    <w:name w:val="Balloon Text"/>
    <w:basedOn w:val="Normal"/>
    <w:link w:val="BalloonTextChar"/>
    <w:uiPriority w:val="99"/>
    <w:semiHidden/>
    <w:unhideWhenUsed/>
    <w:rsid w:val="00CD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B1"/>
    <w:rPr>
      <w:rFonts w:ascii="Segoe UI" w:hAnsi="Segoe UI" w:cs="Segoe UI"/>
      <w:sz w:val="18"/>
      <w:szCs w:val="18"/>
    </w:rPr>
  </w:style>
  <w:style w:type="paragraph" w:styleId="Revision">
    <w:name w:val="Revision"/>
    <w:hidden/>
    <w:uiPriority w:val="99"/>
    <w:semiHidden/>
    <w:rsid w:val="00CD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scom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3</cp:revision>
  <cp:lastPrinted>2019-02-18T14:44:00Z</cp:lastPrinted>
  <dcterms:created xsi:type="dcterms:W3CDTF">2019-02-18T17:48:00Z</dcterms:created>
  <dcterms:modified xsi:type="dcterms:W3CDTF">2019-02-18T17:49:00Z</dcterms:modified>
</cp:coreProperties>
</file>