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3747D" w14:textId="77777777" w:rsidR="00644B87" w:rsidRPr="00F41318" w:rsidRDefault="00644B87" w:rsidP="00644B87">
      <w:pPr>
        <w:spacing w:after="0"/>
        <w:jc w:val="center"/>
        <w:rPr>
          <w:sz w:val="23"/>
          <w:szCs w:val="23"/>
        </w:rPr>
      </w:pPr>
      <w:r w:rsidRPr="00F41318">
        <w:rPr>
          <w:noProof/>
          <w:sz w:val="23"/>
          <w:szCs w:val="23"/>
        </w:rPr>
        <w:drawing>
          <wp:inline distT="0" distB="0" distL="0" distR="0" wp14:anchorId="7BF1C6E2" wp14:editId="0567C125">
            <wp:extent cx="2773680" cy="756459"/>
            <wp:effectExtent l="0" t="0" r="7620" b="5715"/>
            <wp:docPr id="1" name="Picture 1" descr="Hooker Furniture - Hooker Furnitur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oker Furniture - Hooker Furniture f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8222" cy="768607"/>
                    </a:xfrm>
                    <a:prstGeom prst="rect">
                      <a:avLst/>
                    </a:prstGeom>
                    <a:noFill/>
                    <a:ln>
                      <a:noFill/>
                    </a:ln>
                  </pic:spPr>
                </pic:pic>
              </a:graphicData>
            </a:graphic>
          </wp:inline>
        </w:drawing>
      </w:r>
    </w:p>
    <w:p w14:paraId="5AE8B534" w14:textId="77777777" w:rsidR="00644B87" w:rsidRPr="00F41318" w:rsidRDefault="00644B87" w:rsidP="00644B87">
      <w:pPr>
        <w:shd w:val="clear" w:color="auto" w:fill="FFFFFF"/>
        <w:spacing w:after="0" w:line="300" w:lineRule="atLeast"/>
        <w:jc w:val="center"/>
        <w:rPr>
          <w:rFonts w:asciiTheme="majorBidi" w:eastAsia="Times New Roman" w:hAnsiTheme="majorBidi" w:cstheme="majorBidi"/>
          <w:sz w:val="23"/>
          <w:szCs w:val="23"/>
          <w:lang w:bidi="he-IL"/>
        </w:rPr>
      </w:pPr>
      <w:r w:rsidRPr="00F41318">
        <w:rPr>
          <w:rFonts w:asciiTheme="majorBidi" w:eastAsia="Times New Roman" w:hAnsiTheme="majorBidi" w:cstheme="majorBidi"/>
          <w:sz w:val="23"/>
          <w:szCs w:val="23"/>
          <w:lang w:bidi="he-IL"/>
        </w:rPr>
        <w:t>Hooker Furniture</w:t>
      </w:r>
    </w:p>
    <w:p w14:paraId="2C7C64E8" w14:textId="77777777" w:rsidR="00644B87" w:rsidRPr="00F41318" w:rsidRDefault="00644B87" w:rsidP="00644B87">
      <w:pPr>
        <w:shd w:val="clear" w:color="auto" w:fill="FFFFFF"/>
        <w:spacing w:after="0" w:line="300" w:lineRule="atLeast"/>
        <w:jc w:val="center"/>
        <w:rPr>
          <w:rFonts w:asciiTheme="majorBidi" w:eastAsia="Times New Roman" w:hAnsiTheme="majorBidi" w:cstheme="majorBidi"/>
          <w:sz w:val="23"/>
          <w:szCs w:val="23"/>
          <w:lang w:bidi="he-IL"/>
        </w:rPr>
      </w:pPr>
      <w:r w:rsidRPr="00F41318">
        <w:rPr>
          <w:rFonts w:asciiTheme="majorBidi" w:eastAsia="Times New Roman" w:hAnsiTheme="majorBidi" w:cstheme="majorBidi"/>
          <w:sz w:val="23"/>
          <w:szCs w:val="23"/>
          <w:lang w:bidi="he-IL"/>
        </w:rPr>
        <w:t>440 E. Commonwealth Blvd.</w:t>
      </w:r>
      <w:r w:rsidRPr="00F41318">
        <w:rPr>
          <w:rFonts w:asciiTheme="majorBidi" w:eastAsia="Times New Roman" w:hAnsiTheme="majorBidi" w:cstheme="majorBidi"/>
          <w:sz w:val="23"/>
          <w:szCs w:val="23"/>
          <w:lang w:bidi="he-IL"/>
        </w:rPr>
        <w:br/>
        <w:t>Martinsville, Va. 24112</w:t>
      </w:r>
    </w:p>
    <w:p w14:paraId="3B37EA07" w14:textId="77777777" w:rsidR="00644B87" w:rsidRPr="00F41318" w:rsidRDefault="00644B87" w:rsidP="00644B87">
      <w:pPr>
        <w:spacing w:after="0"/>
        <w:jc w:val="center"/>
        <w:rPr>
          <w:sz w:val="23"/>
          <w:szCs w:val="23"/>
        </w:rPr>
      </w:pPr>
    </w:p>
    <w:p w14:paraId="6B19EEE6" w14:textId="70262923" w:rsidR="00644B87" w:rsidRPr="00F41318" w:rsidRDefault="006728F9" w:rsidP="00644B87">
      <w:pPr>
        <w:spacing w:after="0"/>
        <w:jc w:val="both"/>
        <w:rPr>
          <w:rFonts w:asciiTheme="majorBidi" w:eastAsia="Cambria" w:hAnsiTheme="majorBidi" w:cstheme="majorBidi"/>
          <w:b/>
          <w:sz w:val="23"/>
          <w:szCs w:val="23"/>
        </w:rPr>
      </w:pPr>
      <w:r>
        <w:rPr>
          <w:rFonts w:asciiTheme="majorBidi" w:eastAsia="Cambria" w:hAnsiTheme="majorBidi" w:cstheme="majorBidi"/>
          <w:b/>
          <w:color w:val="000000" w:themeColor="text1"/>
          <w:sz w:val="23"/>
          <w:szCs w:val="23"/>
        </w:rPr>
        <w:t>FOR IMMEDIATE RELEASE</w:t>
      </w:r>
      <w:bookmarkStart w:id="0" w:name="_GoBack"/>
      <w:bookmarkEnd w:id="0"/>
      <w:r w:rsidR="00644B87" w:rsidRPr="00F41318">
        <w:rPr>
          <w:rFonts w:asciiTheme="majorBidi" w:eastAsia="Cambria" w:hAnsiTheme="majorBidi" w:cstheme="majorBidi"/>
          <w:b/>
          <w:color w:val="000000" w:themeColor="text1"/>
          <w:sz w:val="23"/>
          <w:szCs w:val="23"/>
        </w:rPr>
        <w:tab/>
      </w:r>
      <w:r w:rsidR="00644B87" w:rsidRPr="00F41318">
        <w:rPr>
          <w:rFonts w:asciiTheme="majorBidi" w:eastAsia="Cambria" w:hAnsiTheme="majorBidi" w:cstheme="majorBidi"/>
          <w:b/>
          <w:sz w:val="23"/>
          <w:szCs w:val="23"/>
        </w:rPr>
        <w:tab/>
      </w:r>
      <w:r w:rsidR="00644B87" w:rsidRPr="00F41318">
        <w:rPr>
          <w:rFonts w:asciiTheme="majorBidi" w:eastAsia="Cambria" w:hAnsiTheme="majorBidi" w:cstheme="majorBidi"/>
          <w:b/>
          <w:sz w:val="23"/>
          <w:szCs w:val="23"/>
        </w:rPr>
        <w:tab/>
      </w:r>
      <w:r w:rsidR="00644B87" w:rsidRPr="00F41318">
        <w:rPr>
          <w:rFonts w:asciiTheme="majorBidi" w:eastAsia="Cambria" w:hAnsiTheme="majorBidi" w:cstheme="majorBidi"/>
          <w:b/>
          <w:sz w:val="23"/>
          <w:szCs w:val="23"/>
          <w:u w:val="single"/>
        </w:rPr>
        <w:t>Contact:</w:t>
      </w:r>
      <w:r w:rsidR="00644B87" w:rsidRPr="00F41318">
        <w:rPr>
          <w:rFonts w:asciiTheme="majorBidi" w:eastAsia="Cambria" w:hAnsiTheme="majorBidi" w:cstheme="majorBidi"/>
          <w:b/>
          <w:sz w:val="23"/>
          <w:szCs w:val="23"/>
        </w:rPr>
        <w:tab/>
      </w:r>
      <w:r w:rsidR="00644B87" w:rsidRPr="00F41318">
        <w:rPr>
          <w:rFonts w:asciiTheme="majorBidi" w:eastAsia="Calibri Light" w:hAnsiTheme="majorBidi" w:cstheme="majorBidi"/>
          <w:bCs/>
          <w:sz w:val="23"/>
          <w:szCs w:val="23"/>
        </w:rPr>
        <w:t>Kristin Hawkins</w:t>
      </w:r>
    </w:p>
    <w:p w14:paraId="5CEEDE05" w14:textId="77777777" w:rsidR="00644B87" w:rsidRPr="00F41318" w:rsidRDefault="00644B87" w:rsidP="00644B87">
      <w:pPr>
        <w:spacing w:after="0"/>
        <w:ind w:left="5760"/>
        <w:jc w:val="both"/>
        <w:rPr>
          <w:rFonts w:asciiTheme="majorBidi" w:eastAsia="Calibri Light" w:hAnsiTheme="majorBidi" w:cstheme="majorBidi"/>
          <w:bCs/>
          <w:sz w:val="23"/>
          <w:szCs w:val="23"/>
        </w:rPr>
      </w:pPr>
      <w:r w:rsidRPr="00F41318">
        <w:rPr>
          <w:rFonts w:asciiTheme="majorBidi" w:eastAsia="Calibri Light" w:hAnsiTheme="majorBidi" w:cstheme="majorBidi"/>
          <w:bCs/>
          <w:sz w:val="23"/>
          <w:szCs w:val="23"/>
        </w:rPr>
        <w:t xml:space="preserve">         </w:t>
      </w:r>
      <w:r w:rsidRPr="00F41318">
        <w:rPr>
          <w:rFonts w:asciiTheme="majorBidi" w:eastAsia="Calibri Light" w:hAnsiTheme="majorBidi" w:cstheme="majorBidi"/>
          <w:bCs/>
          <w:sz w:val="23"/>
          <w:szCs w:val="23"/>
        </w:rPr>
        <w:tab/>
        <w:t>Steinreich Communications</w:t>
      </w:r>
    </w:p>
    <w:p w14:paraId="52C85862" w14:textId="4EC7F808" w:rsidR="00644B87" w:rsidRPr="00F41318" w:rsidRDefault="00644B87" w:rsidP="00644B87">
      <w:pPr>
        <w:spacing w:after="0"/>
        <w:jc w:val="both"/>
        <w:rPr>
          <w:rFonts w:asciiTheme="majorBidi" w:eastAsia="Calibri Light" w:hAnsiTheme="majorBidi" w:cstheme="majorBidi"/>
          <w:bCs/>
          <w:sz w:val="23"/>
          <w:szCs w:val="23"/>
        </w:rPr>
      </w:pPr>
      <w:r w:rsidRPr="00F41318">
        <w:rPr>
          <w:rFonts w:asciiTheme="majorBidi" w:eastAsia="Cambria" w:hAnsiTheme="majorBidi" w:cstheme="majorBidi"/>
          <w:b/>
          <w:sz w:val="23"/>
          <w:szCs w:val="23"/>
        </w:rPr>
        <w:tab/>
      </w:r>
      <w:r w:rsidRPr="00F41318">
        <w:rPr>
          <w:rFonts w:asciiTheme="majorBidi" w:eastAsia="Cambria" w:hAnsiTheme="majorBidi" w:cstheme="majorBidi"/>
          <w:b/>
          <w:sz w:val="23"/>
          <w:szCs w:val="23"/>
        </w:rPr>
        <w:tab/>
      </w:r>
      <w:r w:rsidRPr="00F41318">
        <w:rPr>
          <w:rFonts w:asciiTheme="majorBidi" w:eastAsia="Cambria" w:hAnsiTheme="majorBidi" w:cstheme="majorBidi"/>
          <w:b/>
          <w:sz w:val="23"/>
          <w:szCs w:val="23"/>
        </w:rPr>
        <w:tab/>
      </w:r>
      <w:r w:rsidRPr="00F41318">
        <w:rPr>
          <w:rFonts w:asciiTheme="majorBidi" w:eastAsia="Cambria" w:hAnsiTheme="majorBidi" w:cstheme="majorBidi"/>
          <w:b/>
          <w:sz w:val="23"/>
          <w:szCs w:val="23"/>
        </w:rPr>
        <w:tab/>
      </w:r>
      <w:r w:rsidRPr="00F41318">
        <w:rPr>
          <w:rFonts w:asciiTheme="majorBidi" w:eastAsia="Calibri Light" w:hAnsiTheme="majorBidi" w:cstheme="majorBidi"/>
          <w:b/>
          <w:bCs/>
          <w:spacing w:val="-14"/>
          <w:sz w:val="23"/>
          <w:szCs w:val="23"/>
          <w:bdr w:val="none" w:sz="0" w:space="0" w:color="auto" w:frame="1"/>
        </w:rPr>
        <w:tab/>
      </w:r>
      <w:r w:rsidRPr="00F41318">
        <w:rPr>
          <w:rFonts w:asciiTheme="majorBidi" w:eastAsia="Calibri Light" w:hAnsiTheme="majorBidi" w:cstheme="majorBidi"/>
          <w:b/>
          <w:bCs/>
          <w:spacing w:val="-14"/>
          <w:sz w:val="23"/>
          <w:szCs w:val="23"/>
          <w:bdr w:val="none" w:sz="0" w:space="0" w:color="auto" w:frame="1"/>
        </w:rPr>
        <w:tab/>
      </w:r>
      <w:r w:rsidRPr="00F41318">
        <w:rPr>
          <w:rFonts w:asciiTheme="majorBidi" w:eastAsia="Calibri Light" w:hAnsiTheme="majorBidi" w:cstheme="majorBidi"/>
          <w:b/>
          <w:bCs/>
          <w:spacing w:val="-14"/>
          <w:sz w:val="23"/>
          <w:szCs w:val="23"/>
          <w:bdr w:val="none" w:sz="0" w:space="0" w:color="auto" w:frame="1"/>
        </w:rPr>
        <w:tab/>
      </w:r>
      <w:r w:rsidRPr="00F41318">
        <w:rPr>
          <w:rFonts w:asciiTheme="majorBidi" w:eastAsia="Calibri Light" w:hAnsiTheme="majorBidi" w:cstheme="majorBidi"/>
          <w:b/>
          <w:bCs/>
          <w:spacing w:val="-14"/>
          <w:sz w:val="23"/>
          <w:szCs w:val="23"/>
          <w:bdr w:val="none" w:sz="0" w:space="0" w:color="auto" w:frame="1"/>
        </w:rPr>
        <w:tab/>
      </w:r>
      <w:r w:rsidRPr="00F41318">
        <w:rPr>
          <w:rFonts w:asciiTheme="majorBidi" w:eastAsia="Calibri Light" w:hAnsiTheme="majorBidi" w:cstheme="majorBidi"/>
          <w:b/>
          <w:bCs/>
          <w:spacing w:val="-14"/>
          <w:sz w:val="23"/>
          <w:szCs w:val="23"/>
          <w:bdr w:val="none" w:sz="0" w:space="0" w:color="auto" w:frame="1"/>
        </w:rPr>
        <w:tab/>
      </w:r>
      <w:r w:rsidR="002D7945" w:rsidRPr="00F41318">
        <w:rPr>
          <w:rFonts w:ascii="Times New Roman" w:eastAsia="Calibri Light" w:hAnsi="Times New Roman" w:cs="Times New Roman"/>
          <w:bCs/>
          <w:spacing w:val="-14"/>
          <w:sz w:val="23"/>
          <w:szCs w:val="23"/>
          <w:bdr w:val="none" w:sz="0" w:space="0" w:color="auto" w:frame="1"/>
        </w:rPr>
        <w:t>212</w:t>
      </w:r>
      <w:r w:rsidR="002D7945" w:rsidRPr="00F41318">
        <w:rPr>
          <w:rFonts w:ascii="Times New Roman" w:eastAsia="Calibri Light" w:hAnsi="Times New Roman" w:cs="Times New Roman"/>
          <w:bCs/>
          <w:sz w:val="23"/>
          <w:szCs w:val="23"/>
        </w:rPr>
        <w:t>-491-1600</w:t>
      </w:r>
    </w:p>
    <w:p w14:paraId="6AF37706" w14:textId="77777777" w:rsidR="00644B87" w:rsidRPr="00F41318" w:rsidRDefault="00644B87" w:rsidP="00644B87">
      <w:pPr>
        <w:spacing w:after="0" w:line="360" w:lineRule="auto"/>
        <w:rPr>
          <w:rFonts w:asciiTheme="majorBidi" w:eastAsia="Calibri Light" w:hAnsiTheme="majorBidi" w:cstheme="majorBidi"/>
          <w:color w:val="0563C1" w:themeColor="hyperlink"/>
          <w:spacing w:val="-10"/>
          <w:sz w:val="23"/>
          <w:szCs w:val="23"/>
          <w:u w:val="single" w:color="000000"/>
        </w:rPr>
      </w:pPr>
      <w:r w:rsidRPr="00F41318">
        <w:rPr>
          <w:rFonts w:asciiTheme="majorBidi" w:eastAsia="Cambria" w:hAnsiTheme="majorBidi" w:cstheme="majorBidi"/>
          <w:b/>
          <w:sz w:val="23"/>
          <w:szCs w:val="23"/>
          <w:u w:color="000000"/>
        </w:rPr>
        <w:tab/>
      </w:r>
      <w:r w:rsidRPr="00F41318">
        <w:rPr>
          <w:rFonts w:asciiTheme="majorBidi" w:eastAsia="Cambria" w:hAnsiTheme="majorBidi" w:cstheme="majorBidi"/>
          <w:b/>
          <w:sz w:val="23"/>
          <w:szCs w:val="23"/>
          <w:u w:color="000000"/>
        </w:rPr>
        <w:tab/>
      </w:r>
      <w:r w:rsidRPr="00F41318">
        <w:rPr>
          <w:rFonts w:asciiTheme="majorBidi" w:eastAsia="Cambria" w:hAnsiTheme="majorBidi" w:cstheme="majorBidi"/>
          <w:b/>
          <w:sz w:val="23"/>
          <w:szCs w:val="23"/>
          <w:u w:color="000000"/>
        </w:rPr>
        <w:tab/>
      </w:r>
      <w:r w:rsidRPr="00F41318">
        <w:rPr>
          <w:rFonts w:asciiTheme="majorBidi" w:eastAsia="Calibri Light" w:hAnsiTheme="majorBidi" w:cstheme="majorBidi"/>
          <w:b/>
          <w:bCs/>
          <w:color w:val="000000"/>
          <w:spacing w:val="-14"/>
          <w:sz w:val="23"/>
          <w:szCs w:val="23"/>
          <w:u w:color="000000"/>
          <w:bdr w:val="none" w:sz="0" w:space="0" w:color="auto" w:frame="1"/>
        </w:rPr>
        <w:tab/>
      </w:r>
      <w:r w:rsidRPr="00F41318">
        <w:rPr>
          <w:rFonts w:asciiTheme="majorBidi" w:eastAsia="Calibri Light" w:hAnsiTheme="majorBidi" w:cstheme="majorBidi"/>
          <w:b/>
          <w:bCs/>
          <w:color w:val="000000"/>
          <w:spacing w:val="-14"/>
          <w:sz w:val="23"/>
          <w:szCs w:val="23"/>
          <w:u w:color="000000"/>
          <w:bdr w:val="none" w:sz="0" w:space="0" w:color="auto" w:frame="1"/>
        </w:rPr>
        <w:tab/>
      </w:r>
      <w:r w:rsidRPr="00F41318">
        <w:rPr>
          <w:rFonts w:asciiTheme="majorBidi" w:eastAsia="Calibri Light" w:hAnsiTheme="majorBidi" w:cstheme="majorBidi"/>
          <w:b/>
          <w:bCs/>
          <w:color w:val="000000"/>
          <w:spacing w:val="-14"/>
          <w:sz w:val="23"/>
          <w:szCs w:val="23"/>
          <w:u w:color="000000"/>
          <w:bdr w:val="none" w:sz="0" w:space="0" w:color="auto" w:frame="1"/>
        </w:rPr>
        <w:tab/>
      </w:r>
      <w:r w:rsidRPr="00F41318">
        <w:rPr>
          <w:rFonts w:asciiTheme="majorBidi" w:eastAsia="Calibri Light" w:hAnsiTheme="majorBidi" w:cstheme="majorBidi"/>
          <w:b/>
          <w:bCs/>
          <w:color w:val="000000"/>
          <w:spacing w:val="-14"/>
          <w:sz w:val="23"/>
          <w:szCs w:val="23"/>
          <w:u w:color="000000"/>
          <w:bdr w:val="none" w:sz="0" w:space="0" w:color="auto" w:frame="1"/>
        </w:rPr>
        <w:tab/>
      </w:r>
      <w:r w:rsidRPr="00F41318">
        <w:rPr>
          <w:rFonts w:asciiTheme="majorBidi" w:eastAsia="Calibri Light" w:hAnsiTheme="majorBidi" w:cstheme="majorBidi"/>
          <w:b/>
          <w:bCs/>
          <w:color w:val="000000"/>
          <w:spacing w:val="-14"/>
          <w:sz w:val="23"/>
          <w:szCs w:val="23"/>
          <w:u w:color="000000"/>
          <w:bdr w:val="none" w:sz="0" w:space="0" w:color="auto" w:frame="1"/>
        </w:rPr>
        <w:tab/>
        <w:t xml:space="preserve">                </w:t>
      </w:r>
      <w:hyperlink r:id="rId5" w:history="1">
        <w:r w:rsidRPr="00F41318">
          <w:rPr>
            <w:rStyle w:val="Hyperlink"/>
            <w:rFonts w:asciiTheme="majorBidi" w:eastAsia="Calibri Light" w:hAnsiTheme="majorBidi" w:cstheme="majorBidi"/>
            <w:sz w:val="23"/>
            <w:szCs w:val="23"/>
          </w:rPr>
          <w:t>khawkins</w:t>
        </w:r>
        <w:r w:rsidRPr="00F41318">
          <w:rPr>
            <w:rStyle w:val="Hyperlink"/>
            <w:rFonts w:asciiTheme="majorBidi" w:eastAsia="Calibri Light" w:hAnsiTheme="majorBidi" w:cstheme="majorBidi"/>
            <w:spacing w:val="-10"/>
            <w:sz w:val="23"/>
            <w:szCs w:val="23"/>
          </w:rPr>
          <w:t>@scompr.com</w:t>
        </w:r>
      </w:hyperlink>
    </w:p>
    <w:p w14:paraId="39236B59" w14:textId="77777777" w:rsidR="00001539" w:rsidRPr="00F41318" w:rsidRDefault="0001211C" w:rsidP="0001211C">
      <w:pPr>
        <w:spacing w:line="360" w:lineRule="auto"/>
        <w:rPr>
          <w:rFonts w:ascii="Times New Roman" w:hAnsi="Times New Roman" w:cs="Times New Roman"/>
          <w:b/>
          <w:sz w:val="23"/>
          <w:szCs w:val="23"/>
          <w:u w:val="single"/>
        </w:rPr>
      </w:pPr>
      <w:r w:rsidRPr="00F41318">
        <w:rPr>
          <w:rFonts w:ascii="Times New Roman" w:hAnsi="Times New Roman" w:cs="Times New Roman"/>
          <w:b/>
          <w:sz w:val="23"/>
          <w:szCs w:val="23"/>
          <w:u w:val="single"/>
        </w:rPr>
        <w:t xml:space="preserve">HOOKER </w:t>
      </w:r>
      <w:r w:rsidR="00001539" w:rsidRPr="00F41318">
        <w:rPr>
          <w:rFonts w:ascii="Times New Roman" w:hAnsi="Times New Roman" w:cs="Times New Roman"/>
          <w:b/>
          <w:sz w:val="23"/>
          <w:szCs w:val="23"/>
          <w:u w:val="single"/>
        </w:rPr>
        <w:t xml:space="preserve">FURNITURE ADDS ‘MOVES’ TO STATIONARY </w:t>
      </w:r>
      <w:r w:rsidRPr="00F41318">
        <w:rPr>
          <w:rFonts w:ascii="Times New Roman" w:hAnsi="Times New Roman" w:cs="Times New Roman"/>
          <w:b/>
          <w:sz w:val="23"/>
          <w:szCs w:val="23"/>
          <w:u w:val="single"/>
        </w:rPr>
        <w:t xml:space="preserve">UPHOLSTERY </w:t>
      </w:r>
    </w:p>
    <w:p w14:paraId="192A0FB4" w14:textId="2B5351B5" w:rsidR="00644B87" w:rsidRPr="00F41318" w:rsidRDefault="00CF0049" w:rsidP="0001211C">
      <w:pPr>
        <w:spacing w:line="360" w:lineRule="auto"/>
        <w:rPr>
          <w:rFonts w:ascii="Times New Roman" w:hAnsi="Times New Roman" w:cs="Times New Roman"/>
          <w:sz w:val="23"/>
          <w:szCs w:val="23"/>
        </w:rPr>
      </w:pPr>
      <w:r w:rsidRPr="00F41318">
        <w:rPr>
          <w:rFonts w:ascii="Times New Roman" w:hAnsi="Times New Roman" w:cs="Times New Roman"/>
          <w:b/>
          <w:sz w:val="23"/>
          <w:szCs w:val="23"/>
          <w:u w:val="single"/>
        </w:rPr>
        <w:t>NEW CATEGORY BLEND</w:t>
      </w:r>
      <w:r w:rsidR="00001539" w:rsidRPr="00F41318">
        <w:rPr>
          <w:rFonts w:ascii="Times New Roman" w:hAnsi="Times New Roman" w:cs="Times New Roman"/>
          <w:b/>
          <w:sz w:val="23"/>
          <w:szCs w:val="23"/>
          <w:u w:val="single"/>
        </w:rPr>
        <w:t>S</w:t>
      </w:r>
      <w:r w:rsidRPr="00F41318">
        <w:rPr>
          <w:rFonts w:ascii="Times New Roman" w:hAnsi="Times New Roman" w:cs="Times New Roman"/>
          <w:b/>
          <w:sz w:val="23"/>
          <w:szCs w:val="23"/>
          <w:u w:val="single"/>
        </w:rPr>
        <w:t xml:space="preserve"> STATIONARY </w:t>
      </w:r>
      <w:r w:rsidR="00001539" w:rsidRPr="00F41318">
        <w:rPr>
          <w:rFonts w:ascii="Times New Roman" w:hAnsi="Times New Roman" w:cs="Times New Roman"/>
          <w:b/>
          <w:sz w:val="23"/>
          <w:szCs w:val="23"/>
          <w:u w:val="single"/>
        </w:rPr>
        <w:t>STYLING WITH</w:t>
      </w:r>
      <w:r w:rsidRPr="00F41318">
        <w:rPr>
          <w:rFonts w:ascii="Times New Roman" w:hAnsi="Times New Roman" w:cs="Times New Roman"/>
          <w:b/>
          <w:sz w:val="23"/>
          <w:szCs w:val="23"/>
          <w:u w:val="single"/>
        </w:rPr>
        <w:t xml:space="preserve"> MOTION </w:t>
      </w:r>
      <w:r w:rsidR="00001539" w:rsidRPr="00F41318">
        <w:rPr>
          <w:rFonts w:ascii="Times New Roman" w:hAnsi="Times New Roman" w:cs="Times New Roman"/>
          <w:b/>
          <w:sz w:val="23"/>
          <w:szCs w:val="23"/>
          <w:u w:val="single"/>
        </w:rPr>
        <w:t>FEATURES</w:t>
      </w:r>
    </w:p>
    <w:p w14:paraId="7DA91CDE" w14:textId="2C358FD7" w:rsidR="00C9473B" w:rsidRPr="00F41318" w:rsidRDefault="00644B87" w:rsidP="001D55D2">
      <w:pPr>
        <w:spacing w:line="360" w:lineRule="auto"/>
        <w:rPr>
          <w:rFonts w:ascii="Times New Roman" w:hAnsi="Times New Roman" w:cs="Times New Roman"/>
          <w:sz w:val="23"/>
          <w:szCs w:val="23"/>
        </w:rPr>
      </w:pPr>
      <w:r w:rsidRPr="00F41318">
        <w:rPr>
          <w:rFonts w:ascii="Times New Roman" w:hAnsi="Times New Roman" w:cs="Times New Roman"/>
          <w:sz w:val="23"/>
          <w:szCs w:val="23"/>
        </w:rPr>
        <w:tab/>
      </w:r>
      <w:r w:rsidRPr="00F41318">
        <w:rPr>
          <w:rFonts w:ascii="Times New Roman" w:hAnsi="Times New Roman" w:cs="Times New Roman"/>
          <w:b/>
          <w:sz w:val="23"/>
          <w:szCs w:val="23"/>
        </w:rPr>
        <w:t xml:space="preserve">MARTINSVILLE, Va. </w:t>
      </w:r>
      <w:r w:rsidR="008B3658" w:rsidRPr="00F41318">
        <w:rPr>
          <w:rFonts w:ascii="Times New Roman" w:hAnsi="Times New Roman" w:cs="Times New Roman"/>
          <w:b/>
          <w:sz w:val="23"/>
          <w:szCs w:val="23"/>
        </w:rPr>
        <w:t>–</w:t>
      </w:r>
      <w:r w:rsidR="00001539" w:rsidRPr="00F41318">
        <w:rPr>
          <w:rFonts w:ascii="Times New Roman" w:hAnsi="Times New Roman" w:cs="Times New Roman"/>
          <w:b/>
          <w:sz w:val="23"/>
          <w:szCs w:val="23"/>
        </w:rPr>
        <w:t xml:space="preserve"> </w:t>
      </w:r>
      <w:r w:rsidR="00001539" w:rsidRPr="00F41318">
        <w:rPr>
          <w:rFonts w:ascii="Times New Roman" w:hAnsi="Times New Roman" w:cs="Times New Roman"/>
          <w:sz w:val="23"/>
          <w:szCs w:val="23"/>
        </w:rPr>
        <w:t xml:space="preserve">Designed to support the rise in consumer demand for refined styling with </w:t>
      </w:r>
      <w:r w:rsidR="001D55D2" w:rsidRPr="00F41318">
        <w:rPr>
          <w:rFonts w:ascii="Times New Roman" w:hAnsi="Times New Roman" w:cs="Times New Roman"/>
          <w:sz w:val="23"/>
          <w:szCs w:val="23"/>
        </w:rPr>
        <w:t xml:space="preserve">high-tech </w:t>
      </w:r>
      <w:r w:rsidR="00001539" w:rsidRPr="00F41318">
        <w:rPr>
          <w:rFonts w:ascii="Times New Roman" w:hAnsi="Times New Roman" w:cs="Times New Roman"/>
          <w:sz w:val="23"/>
          <w:szCs w:val="23"/>
        </w:rPr>
        <w:t>features</w:t>
      </w:r>
      <w:r w:rsidR="001D55D2" w:rsidRPr="00F41318">
        <w:rPr>
          <w:rFonts w:ascii="Times New Roman" w:hAnsi="Times New Roman" w:cs="Times New Roman"/>
          <w:sz w:val="23"/>
          <w:szCs w:val="23"/>
        </w:rPr>
        <w:t xml:space="preserve"> and functionality</w:t>
      </w:r>
      <w:r w:rsidR="00001539" w:rsidRPr="00F41318">
        <w:rPr>
          <w:rFonts w:ascii="Times New Roman" w:hAnsi="Times New Roman" w:cs="Times New Roman"/>
          <w:sz w:val="23"/>
          <w:szCs w:val="23"/>
        </w:rPr>
        <w:t>, Hooker Furniture has developed a</w:t>
      </w:r>
      <w:r w:rsidR="008B3658" w:rsidRPr="00F41318">
        <w:rPr>
          <w:rFonts w:ascii="Times New Roman" w:hAnsi="Times New Roman" w:cs="Times New Roman"/>
          <w:sz w:val="23"/>
          <w:szCs w:val="23"/>
        </w:rPr>
        <w:t xml:space="preserve"> new </w:t>
      </w:r>
      <w:r w:rsidR="00AF5115" w:rsidRPr="00F41318">
        <w:rPr>
          <w:rFonts w:ascii="Times New Roman" w:hAnsi="Times New Roman" w:cs="Times New Roman"/>
          <w:sz w:val="23"/>
          <w:szCs w:val="23"/>
        </w:rPr>
        <w:t xml:space="preserve">upholstery </w:t>
      </w:r>
      <w:r w:rsidR="008B3658" w:rsidRPr="00F41318">
        <w:rPr>
          <w:rFonts w:ascii="Times New Roman" w:hAnsi="Times New Roman" w:cs="Times New Roman"/>
          <w:sz w:val="23"/>
          <w:szCs w:val="23"/>
        </w:rPr>
        <w:t>category</w:t>
      </w:r>
      <w:r w:rsidR="00AF5115" w:rsidRPr="00F41318">
        <w:rPr>
          <w:rFonts w:ascii="Times New Roman" w:hAnsi="Times New Roman" w:cs="Times New Roman"/>
          <w:sz w:val="23"/>
          <w:szCs w:val="23"/>
        </w:rPr>
        <w:t xml:space="preserve"> that blends</w:t>
      </w:r>
      <w:r w:rsidR="00C578FD" w:rsidRPr="00F41318">
        <w:rPr>
          <w:rFonts w:ascii="Times New Roman" w:hAnsi="Times New Roman" w:cs="Times New Roman"/>
          <w:sz w:val="23"/>
          <w:szCs w:val="23"/>
        </w:rPr>
        <w:t xml:space="preserve"> the </w:t>
      </w:r>
      <w:r w:rsidR="007A45AA" w:rsidRPr="00F41318">
        <w:rPr>
          <w:rFonts w:ascii="Times New Roman" w:hAnsi="Times New Roman" w:cs="Times New Roman"/>
          <w:sz w:val="23"/>
          <w:szCs w:val="23"/>
        </w:rPr>
        <w:t xml:space="preserve">most popular </w:t>
      </w:r>
      <w:r w:rsidR="00AF5115" w:rsidRPr="00F41318">
        <w:rPr>
          <w:rFonts w:ascii="Times New Roman" w:hAnsi="Times New Roman" w:cs="Times New Roman"/>
          <w:sz w:val="23"/>
          <w:szCs w:val="23"/>
        </w:rPr>
        <w:t>elements of stationary and motion furniture</w:t>
      </w:r>
      <w:r w:rsidR="00001539" w:rsidRPr="00F41318">
        <w:rPr>
          <w:rFonts w:ascii="Times New Roman" w:hAnsi="Times New Roman" w:cs="Times New Roman"/>
          <w:sz w:val="23"/>
          <w:szCs w:val="23"/>
        </w:rPr>
        <w:t xml:space="preserve">. </w:t>
      </w:r>
      <w:r w:rsidR="001D55D2" w:rsidRPr="00F41318">
        <w:rPr>
          <w:rFonts w:ascii="Times New Roman" w:hAnsi="Times New Roman" w:cs="Times New Roman"/>
          <w:sz w:val="23"/>
          <w:szCs w:val="23"/>
        </w:rPr>
        <w:t xml:space="preserve">Targeting </w:t>
      </w:r>
      <w:r w:rsidR="00C9473B" w:rsidRPr="00F41318">
        <w:rPr>
          <w:rFonts w:ascii="Times New Roman" w:hAnsi="Times New Roman" w:cs="Times New Roman"/>
          <w:sz w:val="23"/>
          <w:szCs w:val="23"/>
        </w:rPr>
        <w:t xml:space="preserve">customers </w:t>
      </w:r>
      <w:r w:rsidR="001D55D2" w:rsidRPr="00F41318">
        <w:rPr>
          <w:rFonts w:ascii="Times New Roman" w:hAnsi="Times New Roman" w:cs="Times New Roman"/>
          <w:sz w:val="23"/>
          <w:szCs w:val="23"/>
        </w:rPr>
        <w:t xml:space="preserve">who are </w:t>
      </w:r>
      <w:r w:rsidR="00001539" w:rsidRPr="00F41318">
        <w:rPr>
          <w:rFonts w:ascii="Times New Roman" w:hAnsi="Times New Roman" w:cs="Times New Roman"/>
          <w:sz w:val="23"/>
          <w:szCs w:val="23"/>
        </w:rPr>
        <w:t>looking for styl</w:t>
      </w:r>
      <w:r w:rsidR="001D55D2" w:rsidRPr="00F41318">
        <w:rPr>
          <w:rFonts w:ascii="Times New Roman" w:hAnsi="Times New Roman" w:cs="Times New Roman"/>
          <w:sz w:val="23"/>
          <w:szCs w:val="23"/>
        </w:rPr>
        <w:t>es</w:t>
      </w:r>
      <w:r w:rsidR="001D55D2" w:rsidRPr="00F41318">
        <w:rPr>
          <w:rFonts w:ascii="Times New Roman" w:hAnsi="Times New Roman" w:cs="Times New Roman"/>
          <w:b/>
          <w:sz w:val="23"/>
          <w:szCs w:val="23"/>
        </w:rPr>
        <w:t xml:space="preserve"> </w:t>
      </w:r>
      <w:r w:rsidR="001D55D2" w:rsidRPr="00F41318">
        <w:rPr>
          <w:rFonts w:ascii="Times New Roman" w:hAnsi="Times New Roman" w:cs="Times New Roman"/>
          <w:sz w:val="23"/>
          <w:szCs w:val="23"/>
        </w:rPr>
        <w:t xml:space="preserve">that are </w:t>
      </w:r>
      <w:r w:rsidR="007A45AA" w:rsidRPr="00F41318">
        <w:rPr>
          <w:rFonts w:ascii="Times New Roman" w:hAnsi="Times New Roman" w:cs="Times New Roman"/>
          <w:sz w:val="23"/>
          <w:szCs w:val="23"/>
        </w:rPr>
        <w:t xml:space="preserve">often </w:t>
      </w:r>
      <w:r w:rsidR="001D55D2" w:rsidRPr="00F41318">
        <w:rPr>
          <w:rFonts w:ascii="Times New Roman" w:hAnsi="Times New Roman" w:cs="Times New Roman"/>
          <w:sz w:val="23"/>
          <w:szCs w:val="23"/>
        </w:rPr>
        <w:t>associated with</w:t>
      </w:r>
      <w:r w:rsidR="001D55D2" w:rsidRPr="00F41318">
        <w:rPr>
          <w:rFonts w:ascii="Times New Roman" w:hAnsi="Times New Roman" w:cs="Times New Roman"/>
          <w:b/>
          <w:sz w:val="23"/>
          <w:szCs w:val="23"/>
        </w:rPr>
        <w:t xml:space="preserve"> </w:t>
      </w:r>
      <w:r w:rsidR="00001539" w:rsidRPr="00F41318">
        <w:rPr>
          <w:rFonts w:ascii="Times New Roman" w:hAnsi="Times New Roman" w:cs="Times New Roman"/>
          <w:sz w:val="23"/>
          <w:szCs w:val="23"/>
        </w:rPr>
        <w:t>stationary upholstery</w:t>
      </w:r>
      <w:r w:rsidR="001D55D2" w:rsidRPr="00F41318">
        <w:rPr>
          <w:rFonts w:ascii="Times New Roman" w:hAnsi="Times New Roman" w:cs="Times New Roman"/>
          <w:sz w:val="23"/>
          <w:szCs w:val="23"/>
        </w:rPr>
        <w:t xml:space="preserve"> silhouettes, </w:t>
      </w:r>
      <w:r w:rsidR="00D26E71" w:rsidRPr="00F41318">
        <w:rPr>
          <w:rFonts w:ascii="Times New Roman" w:hAnsi="Times New Roman" w:cs="Times New Roman"/>
          <w:sz w:val="23"/>
          <w:szCs w:val="23"/>
        </w:rPr>
        <w:t xml:space="preserve">but </w:t>
      </w:r>
      <w:r w:rsidR="00C578FD" w:rsidRPr="00F41318">
        <w:rPr>
          <w:rFonts w:ascii="Times New Roman" w:hAnsi="Times New Roman" w:cs="Times New Roman"/>
          <w:sz w:val="23"/>
          <w:szCs w:val="23"/>
        </w:rPr>
        <w:t xml:space="preserve">are also looking for </w:t>
      </w:r>
      <w:r w:rsidR="00017D49" w:rsidRPr="00F41318">
        <w:rPr>
          <w:rFonts w:ascii="Times New Roman" w:hAnsi="Times New Roman" w:cs="Times New Roman"/>
          <w:sz w:val="23"/>
          <w:szCs w:val="23"/>
        </w:rPr>
        <w:t xml:space="preserve">distinctive </w:t>
      </w:r>
      <w:r w:rsidR="00D26E71" w:rsidRPr="00F41318">
        <w:rPr>
          <w:rFonts w:ascii="Times New Roman" w:hAnsi="Times New Roman" w:cs="Times New Roman"/>
          <w:sz w:val="23"/>
          <w:szCs w:val="23"/>
        </w:rPr>
        <w:t xml:space="preserve">features </w:t>
      </w:r>
      <w:r w:rsidR="001D55D2" w:rsidRPr="00F41318">
        <w:rPr>
          <w:rFonts w:ascii="Times New Roman" w:hAnsi="Times New Roman" w:cs="Times New Roman"/>
          <w:sz w:val="23"/>
          <w:szCs w:val="23"/>
        </w:rPr>
        <w:t>like</w:t>
      </w:r>
      <w:r w:rsidR="00D26E71" w:rsidRPr="00F41318">
        <w:rPr>
          <w:rFonts w:ascii="Times New Roman" w:hAnsi="Times New Roman" w:cs="Times New Roman"/>
          <w:sz w:val="23"/>
          <w:szCs w:val="23"/>
        </w:rPr>
        <w:t xml:space="preserve"> sleepers, power footrests and storage options</w:t>
      </w:r>
      <w:r w:rsidR="001D55D2" w:rsidRPr="00F41318">
        <w:rPr>
          <w:rFonts w:ascii="Times New Roman" w:hAnsi="Times New Roman" w:cs="Times New Roman"/>
          <w:sz w:val="23"/>
          <w:szCs w:val="23"/>
        </w:rPr>
        <w:t xml:space="preserve">, the new line of Casual Living pieces </w:t>
      </w:r>
      <w:r w:rsidR="007A45AA" w:rsidRPr="00F41318">
        <w:rPr>
          <w:rFonts w:ascii="Times New Roman" w:hAnsi="Times New Roman" w:cs="Times New Roman"/>
          <w:sz w:val="23"/>
          <w:szCs w:val="23"/>
        </w:rPr>
        <w:t>are set to</w:t>
      </w:r>
      <w:r w:rsidR="001D55D2" w:rsidRPr="00F41318">
        <w:rPr>
          <w:rFonts w:ascii="Times New Roman" w:hAnsi="Times New Roman" w:cs="Times New Roman"/>
          <w:sz w:val="23"/>
          <w:szCs w:val="23"/>
        </w:rPr>
        <w:t xml:space="preserve"> make their debut at the April High Point Market.</w:t>
      </w:r>
      <w:r w:rsidR="00001539" w:rsidRPr="00F41318">
        <w:rPr>
          <w:rFonts w:ascii="Times New Roman" w:hAnsi="Times New Roman" w:cs="Times New Roman"/>
          <w:sz w:val="23"/>
          <w:szCs w:val="23"/>
        </w:rPr>
        <w:t xml:space="preserve"> </w:t>
      </w:r>
    </w:p>
    <w:p w14:paraId="7022FCB3" w14:textId="1E2F0E76" w:rsidR="0077697B" w:rsidRPr="00F41318" w:rsidRDefault="00C578FD" w:rsidP="00C9473B">
      <w:pPr>
        <w:spacing w:line="360" w:lineRule="auto"/>
        <w:ind w:firstLine="720"/>
        <w:rPr>
          <w:rFonts w:ascii="Times New Roman" w:hAnsi="Times New Roman" w:cs="Times New Roman"/>
          <w:sz w:val="23"/>
          <w:szCs w:val="23"/>
        </w:rPr>
      </w:pPr>
      <w:r w:rsidRPr="00F41318">
        <w:rPr>
          <w:rFonts w:ascii="Times New Roman" w:hAnsi="Times New Roman" w:cs="Times New Roman"/>
          <w:sz w:val="23"/>
          <w:szCs w:val="23"/>
        </w:rPr>
        <w:t>“</w:t>
      </w:r>
      <w:r w:rsidR="000539D3" w:rsidRPr="00F41318">
        <w:rPr>
          <w:rFonts w:ascii="Times New Roman" w:hAnsi="Times New Roman" w:cs="Times New Roman"/>
          <w:sz w:val="23"/>
          <w:szCs w:val="23"/>
        </w:rPr>
        <w:t xml:space="preserve">Anything that </w:t>
      </w:r>
      <w:r w:rsidR="009753C5" w:rsidRPr="00F41318">
        <w:rPr>
          <w:rFonts w:ascii="Times New Roman" w:hAnsi="Times New Roman" w:cs="Times New Roman"/>
          <w:sz w:val="23"/>
          <w:szCs w:val="23"/>
        </w:rPr>
        <w:t>‘</w:t>
      </w:r>
      <w:r w:rsidR="000539D3" w:rsidRPr="00F41318">
        <w:rPr>
          <w:rFonts w:ascii="Times New Roman" w:hAnsi="Times New Roman" w:cs="Times New Roman"/>
          <w:sz w:val="23"/>
          <w:szCs w:val="23"/>
        </w:rPr>
        <w:t>moves</w:t>
      </w:r>
      <w:r w:rsidR="009753C5" w:rsidRPr="00F41318">
        <w:rPr>
          <w:rFonts w:ascii="Times New Roman" w:hAnsi="Times New Roman" w:cs="Times New Roman"/>
          <w:sz w:val="23"/>
          <w:szCs w:val="23"/>
        </w:rPr>
        <w:t>’</w:t>
      </w:r>
      <w:r w:rsidR="0077697B" w:rsidRPr="00F41318">
        <w:rPr>
          <w:rFonts w:ascii="Times New Roman" w:hAnsi="Times New Roman" w:cs="Times New Roman"/>
          <w:sz w:val="23"/>
          <w:szCs w:val="23"/>
        </w:rPr>
        <w:t xml:space="preserve"> </w:t>
      </w:r>
      <w:r w:rsidR="009753C5" w:rsidRPr="00F41318">
        <w:rPr>
          <w:rFonts w:ascii="Times New Roman" w:hAnsi="Times New Roman" w:cs="Times New Roman"/>
          <w:sz w:val="23"/>
          <w:szCs w:val="23"/>
        </w:rPr>
        <w:t xml:space="preserve">in the upholstery category </w:t>
      </w:r>
      <w:r w:rsidR="0077697B" w:rsidRPr="00F41318">
        <w:rPr>
          <w:rFonts w:ascii="Times New Roman" w:hAnsi="Times New Roman" w:cs="Times New Roman"/>
          <w:sz w:val="23"/>
          <w:szCs w:val="23"/>
        </w:rPr>
        <w:t>is retailing extremely well</w:t>
      </w:r>
      <w:r w:rsidR="00C4338B" w:rsidRPr="00F41318">
        <w:rPr>
          <w:rFonts w:ascii="Times New Roman" w:hAnsi="Times New Roman" w:cs="Times New Roman"/>
          <w:sz w:val="23"/>
          <w:szCs w:val="23"/>
        </w:rPr>
        <w:t xml:space="preserve">,” </w:t>
      </w:r>
      <w:r w:rsidR="001D5330" w:rsidRPr="00F41318">
        <w:rPr>
          <w:rFonts w:ascii="Times New Roman" w:hAnsi="Times New Roman" w:cs="Times New Roman"/>
          <w:sz w:val="23"/>
          <w:szCs w:val="23"/>
        </w:rPr>
        <w:t>said Joelle Kuhlman, vice president of Hooker Upholstery. “</w:t>
      </w:r>
      <w:r w:rsidR="002330A0" w:rsidRPr="00F41318">
        <w:rPr>
          <w:rFonts w:ascii="Times New Roman" w:hAnsi="Times New Roman" w:cs="Times New Roman"/>
          <w:sz w:val="23"/>
          <w:szCs w:val="23"/>
        </w:rPr>
        <w:t xml:space="preserve">Casual Living was designed to bridge the gap between stationary and motion to help our </w:t>
      </w:r>
      <w:r w:rsidR="00C4338B" w:rsidRPr="00F41318">
        <w:rPr>
          <w:rFonts w:ascii="Times New Roman" w:hAnsi="Times New Roman" w:cs="Times New Roman"/>
          <w:sz w:val="23"/>
          <w:szCs w:val="23"/>
        </w:rPr>
        <w:t xml:space="preserve">retailers capture sales from customers who may not be in the market for full motion upholstery silhouettes but want some kind of integrated technology </w:t>
      </w:r>
      <w:r w:rsidR="009753C5" w:rsidRPr="00F41318">
        <w:rPr>
          <w:rFonts w:ascii="Times New Roman" w:hAnsi="Times New Roman" w:cs="Times New Roman"/>
          <w:sz w:val="23"/>
          <w:szCs w:val="23"/>
        </w:rPr>
        <w:t xml:space="preserve">that provides movement </w:t>
      </w:r>
      <w:r w:rsidR="00C4338B" w:rsidRPr="00F41318">
        <w:rPr>
          <w:rFonts w:ascii="Times New Roman" w:hAnsi="Times New Roman" w:cs="Times New Roman"/>
          <w:sz w:val="23"/>
          <w:szCs w:val="23"/>
        </w:rPr>
        <w:t>in their purchase</w:t>
      </w:r>
      <w:r w:rsidR="001850DE" w:rsidRPr="00F41318">
        <w:rPr>
          <w:rFonts w:ascii="Times New Roman" w:hAnsi="Times New Roman" w:cs="Times New Roman"/>
          <w:sz w:val="23"/>
          <w:szCs w:val="23"/>
        </w:rPr>
        <w:t xml:space="preserve">, </w:t>
      </w:r>
      <w:r w:rsidR="0077697B" w:rsidRPr="00F41318">
        <w:rPr>
          <w:rFonts w:ascii="Times New Roman" w:hAnsi="Times New Roman" w:cs="Times New Roman"/>
          <w:sz w:val="23"/>
          <w:szCs w:val="23"/>
        </w:rPr>
        <w:t>whether that be a sleeper, power footrest or unique storage option.</w:t>
      </w:r>
    </w:p>
    <w:p w14:paraId="4E685FC2" w14:textId="5AD573E7" w:rsidR="0077697B" w:rsidRPr="00F41318" w:rsidRDefault="0077697B" w:rsidP="0077697B">
      <w:pPr>
        <w:spacing w:line="360" w:lineRule="auto"/>
        <w:ind w:firstLine="720"/>
        <w:rPr>
          <w:rFonts w:ascii="Times New Roman" w:hAnsi="Times New Roman" w:cs="Times New Roman"/>
          <w:sz w:val="23"/>
          <w:szCs w:val="23"/>
        </w:rPr>
      </w:pPr>
      <w:r w:rsidRPr="00F41318">
        <w:rPr>
          <w:rFonts w:ascii="Times New Roman" w:hAnsi="Times New Roman" w:cs="Times New Roman"/>
          <w:sz w:val="23"/>
          <w:szCs w:val="23"/>
        </w:rPr>
        <w:t xml:space="preserve">“In addition to functionality, we are also seeing a shift in consumer preference from a design perspective,” she added. “With </w:t>
      </w:r>
      <w:r w:rsidR="00090AEE" w:rsidRPr="00F41318">
        <w:rPr>
          <w:rFonts w:ascii="Times New Roman" w:hAnsi="Times New Roman" w:cs="Times New Roman"/>
          <w:sz w:val="23"/>
          <w:szCs w:val="23"/>
        </w:rPr>
        <w:t>the rise in popularity of a</w:t>
      </w:r>
      <w:r w:rsidRPr="00F41318">
        <w:rPr>
          <w:rFonts w:ascii="Times New Roman" w:hAnsi="Times New Roman" w:cs="Times New Roman"/>
          <w:sz w:val="23"/>
          <w:szCs w:val="23"/>
        </w:rPr>
        <w:t xml:space="preserve"> more eclectic approach to decorating, consumers are looking for the ability to mix stationary and motion seating within the same room</w:t>
      </w:r>
      <w:r w:rsidR="00090AEE" w:rsidRPr="00F41318">
        <w:rPr>
          <w:rFonts w:ascii="Times New Roman" w:hAnsi="Times New Roman" w:cs="Times New Roman"/>
          <w:sz w:val="23"/>
          <w:szCs w:val="23"/>
        </w:rPr>
        <w:t>. Casual Living addresses this</w:t>
      </w:r>
      <w:r w:rsidR="001850DE" w:rsidRPr="00F41318">
        <w:rPr>
          <w:rFonts w:ascii="Times New Roman" w:hAnsi="Times New Roman" w:cs="Times New Roman"/>
          <w:sz w:val="23"/>
          <w:szCs w:val="23"/>
        </w:rPr>
        <w:t xml:space="preserve"> by</w:t>
      </w:r>
      <w:r w:rsidR="00090AEE" w:rsidRPr="00F41318">
        <w:rPr>
          <w:rFonts w:ascii="Times New Roman" w:hAnsi="Times New Roman" w:cs="Times New Roman"/>
          <w:sz w:val="23"/>
          <w:szCs w:val="23"/>
        </w:rPr>
        <w:t xml:space="preserve"> providing a</w:t>
      </w:r>
      <w:r w:rsidRPr="00F41318">
        <w:rPr>
          <w:rFonts w:ascii="Times New Roman" w:hAnsi="Times New Roman" w:cs="Times New Roman"/>
          <w:sz w:val="23"/>
          <w:szCs w:val="23"/>
        </w:rPr>
        <w:t xml:space="preserve"> ‘hybrid’ option</w:t>
      </w:r>
      <w:r w:rsidR="00090AEE" w:rsidRPr="00F41318">
        <w:rPr>
          <w:rFonts w:ascii="Times New Roman" w:hAnsi="Times New Roman" w:cs="Times New Roman"/>
          <w:sz w:val="23"/>
          <w:szCs w:val="23"/>
        </w:rPr>
        <w:t xml:space="preserve"> that</w:t>
      </w:r>
      <w:r w:rsidRPr="00F41318">
        <w:rPr>
          <w:rFonts w:ascii="Times New Roman" w:hAnsi="Times New Roman" w:cs="Times New Roman"/>
          <w:sz w:val="23"/>
          <w:szCs w:val="23"/>
        </w:rPr>
        <w:t xml:space="preserve"> combines the best of both worlds from</w:t>
      </w:r>
      <w:r w:rsidR="001850DE" w:rsidRPr="00F41318">
        <w:rPr>
          <w:rFonts w:ascii="Times New Roman" w:hAnsi="Times New Roman" w:cs="Times New Roman"/>
          <w:sz w:val="23"/>
          <w:szCs w:val="23"/>
        </w:rPr>
        <w:t xml:space="preserve"> both</w:t>
      </w:r>
      <w:r w:rsidRPr="00F41318">
        <w:rPr>
          <w:rFonts w:ascii="Times New Roman" w:hAnsi="Times New Roman" w:cs="Times New Roman"/>
          <w:sz w:val="23"/>
          <w:szCs w:val="23"/>
        </w:rPr>
        <w:t xml:space="preserve"> a styling and function</w:t>
      </w:r>
      <w:r w:rsidR="00090AEE" w:rsidRPr="00F41318">
        <w:rPr>
          <w:rFonts w:ascii="Times New Roman" w:hAnsi="Times New Roman" w:cs="Times New Roman"/>
          <w:sz w:val="23"/>
          <w:szCs w:val="23"/>
        </w:rPr>
        <w:t>al</w:t>
      </w:r>
      <w:r w:rsidRPr="00F41318">
        <w:rPr>
          <w:rFonts w:ascii="Times New Roman" w:hAnsi="Times New Roman" w:cs="Times New Roman"/>
          <w:sz w:val="23"/>
          <w:szCs w:val="23"/>
        </w:rPr>
        <w:t xml:space="preserve"> perspective.”</w:t>
      </w:r>
    </w:p>
    <w:p w14:paraId="0438DB68" w14:textId="6EF735F4" w:rsidR="001850DE" w:rsidRPr="006728F9" w:rsidRDefault="00090AEE" w:rsidP="001850DE">
      <w:pPr>
        <w:spacing w:line="360" w:lineRule="auto"/>
        <w:ind w:firstLine="720"/>
        <w:rPr>
          <w:rFonts w:ascii="Times New Roman" w:hAnsi="Times New Roman" w:cs="Times New Roman"/>
          <w:sz w:val="23"/>
          <w:szCs w:val="23"/>
        </w:rPr>
      </w:pPr>
      <w:r w:rsidRPr="00F41318">
        <w:rPr>
          <w:rFonts w:ascii="Times New Roman" w:hAnsi="Times New Roman" w:cs="Times New Roman"/>
          <w:sz w:val="23"/>
          <w:szCs w:val="23"/>
        </w:rPr>
        <w:t xml:space="preserve">Headlining the new category is a high-tech </w:t>
      </w:r>
      <w:r w:rsidR="00797C85" w:rsidRPr="00F41318">
        <w:rPr>
          <w:rFonts w:ascii="Times New Roman" w:hAnsi="Times New Roman" w:cs="Times New Roman"/>
          <w:sz w:val="23"/>
          <w:szCs w:val="23"/>
        </w:rPr>
        <w:t xml:space="preserve">power sleeper </w:t>
      </w:r>
      <w:r w:rsidRPr="00F41318">
        <w:rPr>
          <w:rFonts w:ascii="Times New Roman" w:hAnsi="Times New Roman" w:cs="Times New Roman"/>
          <w:sz w:val="23"/>
          <w:szCs w:val="23"/>
        </w:rPr>
        <w:t xml:space="preserve">sofa with a unique mechanism that allows it to be opened without removing the sofa cushions. </w:t>
      </w:r>
      <w:r w:rsidR="001850DE" w:rsidRPr="00F41318">
        <w:rPr>
          <w:rFonts w:ascii="Times New Roman" w:hAnsi="Times New Roman" w:cs="Times New Roman"/>
          <w:sz w:val="23"/>
          <w:szCs w:val="23"/>
        </w:rPr>
        <w:t xml:space="preserve">Available in both power and manual options, it is covered in a plush performance fabric and </w:t>
      </w:r>
      <w:r w:rsidR="009753C5" w:rsidRPr="00F41318">
        <w:rPr>
          <w:rFonts w:ascii="Times New Roman" w:hAnsi="Times New Roman" w:cs="Times New Roman"/>
          <w:sz w:val="23"/>
          <w:szCs w:val="23"/>
        </w:rPr>
        <w:t xml:space="preserve">also </w:t>
      </w:r>
      <w:r w:rsidR="001850DE" w:rsidRPr="00F41318">
        <w:rPr>
          <w:rFonts w:ascii="Times New Roman" w:hAnsi="Times New Roman" w:cs="Times New Roman"/>
          <w:sz w:val="23"/>
          <w:szCs w:val="23"/>
        </w:rPr>
        <w:t xml:space="preserve">features a </w:t>
      </w:r>
      <w:r w:rsidRPr="00F41318">
        <w:rPr>
          <w:rFonts w:ascii="Times New Roman" w:hAnsi="Times New Roman" w:cs="Times New Roman"/>
          <w:sz w:val="23"/>
          <w:szCs w:val="23"/>
        </w:rPr>
        <w:t>storage chaise</w:t>
      </w:r>
      <w:r w:rsidR="001850DE" w:rsidRPr="00F41318">
        <w:rPr>
          <w:rFonts w:ascii="Times New Roman" w:hAnsi="Times New Roman" w:cs="Times New Roman"/>
          <w:sz w:val="23"/>
          <w:szCs w:val="23"/>
        </w:rPr>
        <w:t xml:space="preserve">, adding even more </w:t>
      </w:r>
      <w:r w:rsidR="001850DE" w:rsidRPr="006728F9">
        <w:rPr>
          <w:rFonts w:ascii="Times New Roman" w:hAnsi="Times New Roman" w:cs="Times New Roman"/>
          <w:sz w:val="23"/>
          <w:szCs w:val="23"/>
        </w:rPr>
        <w:t>functionality to the piece.</w:t>
      </w:r>
      <w:r w:rsidR="001C1AA8" w:rsidRPr="006728F9">
        <w:rPr>
          <w:rFonts w:ascii="Times New Roman" w:hAnsi="Times New Roman" w:cs="Times New Roman"/>
          <w:sz w:val="23"/>
          <w:szCs w:val="23"/>
        </w:rPr>
        <w:t xml:space="preserve"> Perfect for small spaces, the</w:t>
      </w:r>
      <w:r w:rsidR="001850DE" w:rsidRPr="006728F9">
        <w:rPr>
          <w:rFonts w:ascii="Times New Roman" w:hAnsi="Times New Roman" w:cs="Times New Roman"/>
          <w:sz w:val="23"/>
          <w:szCs w:val="23"/>
        </w:rPr>
        <w:t xml:space="preserve"> </w:t>
      </w:r>
      <w:r w:rsidR="001C1AA8" w:rsidRPr="006728F9">
        <w:rPr>
          <w:rFonts w:ascii="Times New Roman" w:hAnsi="Times New Roman" w:cs="Times New Roman"/>
          <w:sz w:val="23"/>
          <w:szCs w:val="23"/>
        </w:rPr>
        <w:t>sleepers have removable backs and are also available in a loveseat or chair-and-a-half footprint. Adding to the  versatility, each piece was designed with</w:t>
      </w:r>
      <w:r w:rsidR="002E5A93" w:rsidRPr="006728F9">
        <w:rPr>
          <w:rFonts w:ascii="Times New Roman" w:hAnsi="Times New Roman" w:cs="Times New Roman"/>
          <w:sz w:val="23"/>
          <w:szCs w:val="23"/>
        </w:rPr>
        <w:t xml:space="preserve"> removable arms</w:t>
      </w:r>
      <w:r w:rsidR="001C1AA8" w:rsidRPr="006728F9">
        <w:rPr>
          <w:rFonts w:ascii="Times New Roman" w:hAnsi="Times New Roman" w:cs="Times New Roman"/>
          <w:sz w:val="23"/>
          <w:szCs w:val="23"/>
        </w:rPr>
        <w:t xml:space="preserve">, </w:t>
      </w:r>
      <w:r w:rsidRPr="006728F9">
        <w:rPr>
          <w:rFonts w:ascii="Times New Roman" w:hAnsi="Times New Roman" w:cs="Times New Roman"/>
          <w:sz w:val="23"/>
          <w:szCs w:val="23"/>
        </w:rPr>
        <w:t>allow</w:t>
      </w:r>
      <w:r w:rsidR="001C1AA8" w:rsidRPr="006728F9">
        <w:rPr>
          <w:rFonts w:ascii="Times New Roman" w:hAnsi="Times New Roman" w:cs="Times New Roman"/>
          <w:sz w:val="23"/>
          <w:szCs w:val="23"/>
        </w:rPr>
        <w:t>ing</w:t>
      </w:r>
      <w:r w:rsidRPr="006728F9">
        <w:rPr>
          <w:rFonts w:ascii="Times New Roman" w:hAnsi="Times New Roman" w:cs="Times New Roman"/>
          <w:sz w:val="23"/>
          <w:szCs w:val="23"/>
        </w:rPr>
        <w:t xml:space="preserve"> the chaise to be positioned </w:t>
      </w:r>
    </w:p>
    <w:p w14:paraId="44FADF73" w14:textId="77777777" w:rsidR="001850DE" w:rsidRPr="006728F9" w:rsidRDefault="001850DE" w:rsidP="009753C5">
      <w:pPr>
        <w:spacing w:line="360" w:lineRule="auto"/>
        <w:jc w:val="center"/>
        <w:rPr>
          <w:rFonts w:ascii="Times New Roman" w:hAnsi="Times New Roman" w:cs="Times New Roman"/>
          <w:sz w:val="23"/>
          <w:szCs w:val="23"/>
        </w:rPr>
      </w:pPr>
      <w:r w:rsidRPr="006728F9">
        <w:rPr>
          <w:rFonts w:ascii="Times New Roman" w:hAnsi="Times New Roman" w:cs="Times New Roman"/>
          <w:sz w:val="23"/>
          <w:szCs w:val="23"/>
        </w:rPr>
        <w:t>-more-</w:t>
      </w:r>
    </w:p>
    <w:p w14:paraId="675B2893" w14:textId="77777777" w:rsidR="001850DE" w:rsidRPr="006728F9" w:rsidRDefault="001850DE" w:rsidP="001850DE">
      <w:pPr>
        <w:spacing w:line="360" w:lineRule="auto"/>
        <w:rPr>
          <w:rFonts w:ascii="Times New Roman" w:hAnsi="Times New Roman" w:cs="Times New Roman"/>
          <w:sz w:val="23"/>
          <w:szCs w:val="23"/>
        </w:rPr>
      </w:pPr>
    </w:p>
    <w:p w14:paraId="0A5D55AC" w14:textId="77777777" w:rsidR="00F41318" w:rsidRPr="006728F9" w:rsidRDefault="00F41318" w:rsidP="001850DE">
      <w:pPr>
        <w:spacing w:line="360" w:lineRule="auto"/>
        <w:rPr>
          <w:rFonts w:ascii="Times New Roman" w:hAnsi="Times New Roman" w:cs="Times New Roman"/>
          <w:sz w:val="23"/>
          <w:szCs w:val="23"/>
        </w:rPr>
      </w:pPr>
    </w:p>
    <w:p w14:paraId="224D3682" w14:textId="77777777" w:rsidR="00F41318" w:rsidRPr="006728F9" w:rsidRDefault="001850DE" w:rsidP="001850DE">
      <w:pPr>
        <w:spacing w:line="360" w:lineRule="auto"/>
        <w:rPr>
          <w:rFonts w:ascii="Times New Roman" w:hAnsi="Times New Roman" w:cs="Times New Roman"/>
          <w:sz w:val="23"/>
          <w:szCs w:val="23"/>
        </w:rPr>
      </w:pPr>
      <w:r w:rsidRPr="006728F9">
        <w:rPr>
          <w:rFonts w:ascii="Times New Roman" w:hAnsi="Times New Roman" w:cs="Times New Roman"/>
          <w:sz w:val="23"/>
          <w:szCs w:val="23"/>
        </w:rPr>
        <w:t>NEW CASUAL LIVING CATEGORY HEADLINES HOOKER UPHOLSTERY INTROS</w:t>
      </w:r>
      <w:r w:rsidR="009753C5" w:rsidRPr="006728F9">
        <w:rPr>
          <w:rFonts w:ascii="Times New Roman" w:hAnsi="Times New Roman" w:cs="Times New Roman"/>
          <w:sz w:val="23"/>
          <w:szCs w:val="23"/>
        </w:rPr>
        <w:t xml:space="preserve">    </w:t>
      </w:r>
    </w:p>
    <w:p w14:paraId="71FFA1A3" w14:textId="0730EC2D" w:rsidR="001850DE" w:rsidRPr="006728F9" w:rsidRDefault="001850DE" w:rsidP="001850DE">
      <w:pPr>
        <w:spacing w:line="360" w:lineRule="auto"/>
        <w:rPr>
          <w:rFonts w:ascii="Times New Roman" w:hAnsi="Times New Roman" w:cs="Times New Roman"/>
          <w:sz w:val="23"/>
          <w:szCs w:val="23"/>
        </w:rPr>
      </w:pPr>
      <w:r w:rsidRPr="006728F9">
        <w:rPr>
          <w:rFonts w:ascii="Times New Roman" w:hAnsi="Times New Roman" w:cs="Times New Roman"/>
          <w:sz w:val="23"/>
          <w:szCs w:val="23"/>
        </w:rPr>
        <w:t>PAGE 2-2-2-2</w:t>
      </w:r>
    </w:p>
    <w:p w14:paraId="284088C6" w14:textId="0C5A8269" w:rsidR="00090AEE" w:rsidRPr="006728F9" w:rsidRDefault="001C1AA8" w:rsidP="001850DE">
      <w:pPr>
        <w:spacing w:line="360" w:lineRule="auto"/>
        <w:rPr>
          <w:rFonts w:ascii="Times New Roman" w:hAnsi="Times New Roman" w:cs="Times New Roman"/>
          <w:sz w:val="23"/>
          <w:szCs w:val="23"/>
        </w:rPr>
      </w:pPr>
      <w:r w:rsidRPr="006728F9">
        <w:rPr>
          <w:rFonts w:ascii="Times New Roman" w:hAnsi="Times New Roman" w:cs="Times New Roman"/>
          <w:sz w:val="23"/>
          <w:szCs w:val="23"/>
        </w:rPr>
        <w:t>on either side to accommodate many room layouts.  The program is in stock and available as part of the company’s domestic warehouse program in a choice of two 100 percent top grain leather colorways.</w:t>
      </w:r>
    </w:p>
    <w:p w14:paraId="1606F184" w14:textId="26801EA3" w:rsidR="00C578FD" w:rsidRPr="006728F9" w:rsidRDefault="001850DE" w:rsidP="0077697B">
      <w:pPr>
        <w:spacing w:after="0" w:line="360" w:lineRule="auto"/>
        <w:ind w:firstLine="720"/>
        <w:rPr>
          <w:rFonts w:ascii="Times New Roman" w:hAnsi="Times New Roman" w:cs="Times New Roman"/>
          <w:sz w:val="23"/>
          <w:szCs w:val="23"/>
        </w:rPr>
      </w:pPr>
      <w:r w:rsidRPr="006728F9">
        <w:rPr>
          <w:rFonts w:ascii="Times New Roman" w:hAnsi="Times New Roman" w:cs="Times New Roman"/>
          <w:sz w:val="23"/>
          <w:szCs w:val="23"/>
        </w:rPr>
        <w:t>T</w:t>
      </w:r>
      <w:r w:rsidR="0077697B" w:rsidRPr="006728F9">
        <w:rPr>
          <w:rFonts w:ascii="Times New Roman" w:hAnsi="Times New Roman" w:cs="Times New Roman"/>
          <w:sz w:val="23"/>
          <w:szCs w:val="23"/>
        </w:rPr>
        <w:t>he Casual Living rollout</w:t>
      </w:r>
      <w:r w:rsidRPr="006728F9">
        <w:rPr>
          <w:rFonts w:ascii="Times New Roman" w:hAnsi="Times New Roman" w:cs="Times New Roman"/>
          <w:sz w:val="23"/>
          <w:szCs w:val="23"/>
        </w:rPr>
        <w:t xml:space="preserve"> also</w:t>
      </w:r>
      <w:r w:rsidR="0077697B" w:rsidRPr="006728F9">
        <w:rPr>
          <w:rFonts w:ascii="Times New Roman" w:hAnsi="Times New Roman" w:cs="Times New Roman"/>
          <w:sz w:val="23"/>
          <w:szCs w:val="23"/>
        </w:rPr>
        <w:t xml:space="preserve"> includes two leather seating </w:t>
      </w:r>
      <w:r w:rsidR="00E0370B" w:rsidRPr="006728F9">
        <w:rPr>
          <w:rFonts w:ascii="Times New Roman" w:hAnsi="Times New Roman" w:cs="Times New Roman"/>
          <w:sz w:val="23"/>
          <w:szCs w:val="23"/>
        </w:rPr>
        <w:t>styles</w:t>
      </w:r>
      <w:r w:rsidR="0077697B" w:rsidRPr="006728F9">
        <w:rPr>
          <w:rFonts w:ascii="Times New Roman" w:hAnsi="Times New Roman" w:cs="Times New Roman"/>
          <w:sz w:val="23"/>
          <w:szCs w:val="23"/>
        </w:rPr>
        <w:t xml:space="preserve"> that are available as stationary or power motion pieces</w:t>
      </w:r>
      <w:r w:rsidRPr="006728F9">
        <w:rPr>
          <w:rFonts w:ascii="Times New Roman" w:hAnsi="Times New Roman" w:cs="Times New Roman"/>
          <w:sz w:val="23"/>
          <w:szCs w:val="23"/>
        </w:rPr>
        <w:t xml:space="preserve"> </w:t>
      </w:r>
      <w:r w:rsidRPr="006728F9">
        <w:rPr>
          <w:rFonts w:ascii="Times New Roman" w:hAnsi="Times New Roman" w:cs="Times New Roman"/>
          <w:b/>
          <w:sz w:val="23"/>
          <w:szCs w:val="23"/>
        </w:rPr>
        <w:t>–</w:t>
      </w:r>
      <w:r w:rsidR="0077697B" w:rsidRPr="006728F9">
        <w:rPr>
          <w:rFonts w:ascii="Times New Roman" w:hAnsi="Times New Roman" w:cs="Times New Roman"/>
          <w:sz w:val="23"/>
          <w:szCs w:val="23"/>
        </w:rPr>
        <w:t xml:space="preserve"> which allows the consumer to combine stationary and motion seating within the same </w:t>
      </w:r>
      <w:r w:rsidRPr="006728F9">
        <w:rPr>
          <w:rFonts w:ascii="Times New Roman" w:hAnsi="Times New Roman" w:cs="Times New Roman"/>
          <w:sz w:val="23"/>
          <w:szCs w:val="23"/>
        </w:rPr>
        <w:t xml:space="preserve">room </w:t>
      </w:r>
      <w:r w:rsidRPr="006728F9">
        <w:rPr>
          <w:rFonts w:ascii="Times New Roman" w:hAnsi="Times New Roman" w:cs="Times New Roman"/>
          <w:b/>
          <w:sz w:val="23"/>
          <w:szCs w:val="23"/>
        </w:rPr>
        <w:t>–</w:t>
      </w:r>
      <w:r w:rsidRPr="006728F9">
        <w:rPr>
          <w:rFonts w:ascii="Times New Roman" w:hAnsi="Times New Roman" w:cs="Times New Roman"/>
          <w:sz w:val="23"/>
          <w:szCs w:val="23"/>
        </w:rPr>
        <w:t xml:space="preserve"> and a stationary seating group with power footrests. </w:t>
      </w:r>
      <w:r w:rsidR="00C578FD" w:rsidRPr="006728F9">
        <w:rPr>
          <w:rFonts w:ascii="Times New Roman" w:hAnsi="Times New Roman" w:cs="Times New Roman"/>
          <w:sz w:val="23"/>
          <w:szCs w:val="23"/>
        </w:rPr>
        <w:t xml:space="preserve"> </w:t>
      </w:r>
    </w:p>
    <w:p w14:paraId="1C53E2E5" w14:textId="77777777" w:rsidR="009753C5" w:rsidRPr="006728F9" w:rsidRDefault="00A54709" w:rsidP="001850DE">
      <w:pPr>
        <w:spacing w:line="360" w:lineRule="auto"/>
        <w:ind w:firstLine="720"/>
        <w:rPr>
          <w:rFonts w:ascii="Times New Roman" w:hAnsi="Times New Roman" w:cs="Times New Roman"/>
          <w:sz w:val="23"/>
          <w:szCs w:val="23"/>
        </w:rPr>
      </w:pPr>
      <w:r w:rsidRPr="006728F9">
        <w:rPr>
          <w:rFonts w:ascii="Times New Roman" w:hAnsi="Times New Roman" w:cs="Times New Roman"/>
          <w:sz w:val="23"/>
          <w:szCs w:val="23"/>
        </w:rPr>
        <w:t xml:space="preserve">In addition to the new Casual Living category, Hooker Upholstery’s April introductions include eight motion seating groups, three stationary seating groups, five recliners and more than a dozen club chairs and </w:t>
      </w:r>
      <w:r w:rsidR="00D2180B" w:rsidRPr="006728F9">
        <w:rPr>
          <w:rFonts w:ascii="Times New Roman" w:hAnsi="Times New Roman" w:cs="Times New Roman"/>
          <w:sz w:val="23"/>
          <w:szCs w:val="23"/>
        </w:rPr>
        <w:t xml:space="preserve">executive home </w:t>
      </w:r>
      <w:r w:rsidR="00017D49" w:rsidRPr="006728F9">
        <w:rPr>
          <w:rFonts w:ascii="Times New Roman" w:hAnsi="Times New Roman" w:cs="Times New Roman"/>
          <w:sz w:val="23"/>
          <w:szCs w:val="23"/>
        </w:rPr>
        <w:t>office chairs</w:t>
      </w:r>
      <w:r w:rsidRPr="006728F9">
        <w:rPr>
          <w:rFonts w:ascii="Times New Roman" w:hAnsi="Times New Roman" w:cs="Times New Roman"/>
          <w:sz w:val="23"/>
          <w:szCs w:val="23"/>
        </w:rPr>
        <w:t xml:space="preserve">. </w:t>
      </w:r>
    </w:p>
    <w:p w14:paraId="23701AE8" w14:textId="5660959D" w:rsidR="00A54709" w:rsidRPr="006728F9" w:rsidRDefault="00A54709" w:rsidP="0001211C">
      <w:pPr>
        <w:spacing w:line="360" w:lineRule="auto"/>
        <w:rPr>
          <w:rFonts w:ascii="Times New Roman" w:hAnsi="Times New Roman" w:cs="Times New Roman"/>
          <w:color w:val="FF0000"/>
          <w:sz w:val="23"/>
          <w:szCs w:val="23"/>
        </w:rPr>
      </w:pPr>
      <w:r w:rsidRPr="006728F9">
        <w:rPr>
          <w:rFonts w:ascii="Times New Roman" w:hAnsi="Times New Roman" w:cs="Times New Roman"/>
          <w:sz w:val="23"/>
          <w:szCs w:val="23"/>
        </w:rPr>
        <w:tab/>
        <w:t xml:space="preserve">Motion groups feature top-grain leather covers and casual contemporary styling with power headrests and reclining mechanisms. </w:t>
      </w:r>
      <w:r w:rsidR="00CE06DC" w:rsidRPr="006728F9">
        <w:rPr>
          <w:rFonts w:ascii="Times New Roman" w:hAnsi="Times New Roman" w:cs="Times New Roman"/>
          <w:sz w:val="23"/>
          <w:szCs w:val="23"/>
        </w:rPr>
        <w:t xml:space="preserve">A new motion sectional </w:t>
      </w:r>
      <w:r w:rsidR="00274862" w:rsidRPr="006728F9">
        <w:rPr>
          <w:rFonts w:ascii="Times New Roman" w:hAnsi="Times New Roman" w:cs="Times New Roman"/>
          <w:sz w:val="23"/>
          <w:szCs w:val="23"/>
        </w:rPr>
        <w:t>with</w:t>
      </w:r>
      <w:r w:rsidR="00CE06DC" w:rsidRPr="006728F9">
        <w:rPr>
          <w:rFonts w:ascii="Times New Roman" w:hAnsi="Times New Roman" w:cs="Times New Roman"/>
          <w:sz w:val="23"/>
          <w:szCs w:val="23"/>
        </w:rPr>
        <w:t xml:space="preserve"> power lumbar units </w:t>
      </w:r>
      <w:r w:rsidR="00274862" w:rsidRPr="006728F9">
        <w:rPr>
          <w:rFonts w:ascii="Times New Roman" w:hAnsi="Times New Roman" w:cs="Times New Roman"/>
          <w:sz w:val="23"/>
          <w:szCs w:val="23"/>
        </w:rPr>
        <w:t xml:space="preserve">will also be introduced. </w:t>
      </w:r>
    </w:p>
    <w:p w14:paraId="1EC4FA3E" w14:textId="77777777" w:rsidR="00CE06DC" w:rsidRPr="006728F9" w:rsidRDefault="00CE06DC" w:rsidP="0001211C">
      <w:pPr>
        <w:spacing w:line="360" w:lineRule="auto"/>
        <w:rPr>
          <w:rFonts w:ascii="Times New Roman" w:hAnsi="Times New Roman" w:cs="Times New Roman"/>
          <w:sz w:val="23"/>
          <w:szCs w:val="23"/>
        </w:rPr>
      </w:pPr>
      <w:r w:rsidRPr="006728F9">
        <w:rPr>
          <w:rFonts w:ascii="Times New Roman" w:hAnsi="Times New Roman" w:cs="Times New Roman"/>
          <w:sz w:val="23"/>
          <w:szCs w:val="23"/>
        </w:rPr>
        <w:tab/>
        <w:t xml:space="preserve">Stationary upholstery introductions are headlined by a transitional seating group with a 119-inch sofa that is available in two leather covers, and a second transitional group with a vertical channel pattern on the back and inside arms. </w:t>
      </w:r>
    </w:p>
    <w:p w14:paraId="05C0ECB3" w14:textId="529ED11B" w:rsidR="00CE06DC" w:rsidRPr="00F41318" w:rsidRDefault="00CE06DC" w:rsidP="0001211C">
      <w:pPr>
        <w:spacing w:line="360" w:lineRule="auto"/>
        <w:rPr>
          <w:rFonts w:ascii="Times New Roman" w:hAnsi="Times New Roman" w:cs="Times New Roman"/>
          <w:sz w:val="23"/>
          <w:szCs w:val="23"/>
        </w:rPr>
      </w:pPr>
      <w:r w:rsidRPr="006728F9">
        <w:rPr>
          <w:rFonts w:ascii="Times New Roman" w:hAnsi="Times New Roman" w:cs="Times New Roman"/>
          <w:sz w:val="23"/>
          <w:szCs w:val="23"/>
        </w:rPr>
        <w:tab/>
        <w:t xml:space="preserve">Recliner introductions </w:t>
      </w:r>
      <w:r w:rsidR="00274862" w:rsidRPr="006728F9">
        <w:rPr>
          <w:rFonts w:ascii="Times New Roman" w:hAnsi="Times New Roman" w:cs="Times New Roman"/>
          <w:sz w:val="23"/>
          <w:szCs w:val="23"/>
        </w:rPr>
        <w:t xml:space="preserve">include several </w:t>
      </w:r>
      <w:r w:rsidRPr="006728F9">
        <w:rPr>
          <w:rFonts w:ascii="Times New Roman" w:hAnsi="Times New Roman" w:cs="Times New Roman"/>
          <w:sz w:val="23"/>
          <w:szCs w:val="23"/>
        </w:rPr>
        <w:t>models with top-grain leather covers</w:t>
      </w:r>
      <w:r w:rsidR="00274862" w:rsidRPr="006728F9">
        <w:rPr>
          <w:rFonts w:ascii="Times New Roman" w:hAnsi="Times New Roman" w:cs="Times New Roman"/>
          <w:sz w:val="23"/>
          <w:szCs w:val="23"/>
        </w:rPr>
        <w:t xml:space="preserve"> and</w:t>
      </w:r>
      <w:r w:rsidR="002A382F" w:rsidRPr="006728F9">
        <w:rPr>
          <w:rFonts w:ascii="Times New Roman" w:hAnsi="Times New Roman" w:cs="Times New Roman"/>
          <w:sz w:val="23"/>
          <w:szCs w:val="23"/>
        </w:rPr>
        <w:t xml:space="preserve"> various </w:t>
      </w:r>
      <w:r w:rsidRPr="006728F9">
        <w:rPr>
          <w:rFonts w:ascii="Times New Roman" w:hAnsi="Times New Roman" w:cs="Times New Roman"/>
          <w:sz w:val="23"/>
          <w:szCs w:val="23"/>
        </w:rPr>
        <w:t>power</w:t>
      </w:r>
      <w:r w:rsidR="002A382F" w:rsidRPr="006728F9">
        <w:rPr>
          <w:rFonts w:ascii="Times New Roman" w:hAnsi="Times New Roman" w:cs="Times New Roman"/>
          <w:sz w:val="23"/>
          <w:szCs w:val="23"/>
        </w:rPr>
        <w:t xml:space="preserve"> options </w:t>
      </w:r>
      <w:r w:rsidR="00274862" w:rsidRPr="006728F9">
        <w:rPr>
          <w:rFonts w:ascii="Times New Roman" w:hAnsi="Times New Roman" w:cs="Times New Roman"/>
          <w:sz w:val="23"/>
          <w:szCs w:val="23"/>
        </w:rPr>
        <w:t xml:space="preserve">including </w:t>
      </w:r>
      <w:r w:rsidRPr="006728F9">
        <w:rPr>
          <w:rFonts w:ascii="Times New Roman" w:hAnsi="Times New Roman" w:cs="Times New Roman"/>
          <w:sz w:val="23"/>
          <w:szCs w:val="23"/>
        </w:rPr>
        <w:t>headrests</w:t>
      </w:r>
      <w:r w:rsidR="002A382F" w:rsidRPr="006728F9">
        <w:rPr>
          <w:rFonts w:ascii="Times New Roman" w:hAnsi="Times New Roman" w:cs="Times New Roman"/>
          <w:sz w:val="23"/>
          <w:szCs w:val="23"/>
        </w:rPr>
        <w:t xml:space="preserve"> and/or lumbar</w:t>
      </w:r>
      <w:r w:rsidR="00274862" w:rsidRPr="006728F9">
        <w:rPr>
          <w:rFonts w:ascii="Times New Roman" w:hAnsi="Times New Roman" w:cs="Times New Roman"/>
          <w:sz w:val="23"/>
          <w:szCs w:val="23"/>
        </w:rPr>
        <w:t xml:space="preserve"> units. The new recliner styles w</w:t>
      </w:r>
      <w:r w:rsidR="002A382F" w:rsidRPr="006728F9">
        <w:rPr>
          <w:rFonts w:ascii="Times New Roman" w:hAnsi="Times New Roman" w:cs="Times New Roman"/>
          <w:sz w:val="23"/>
          <w:szCs w:val="23"/>
        </w:rPr>
        <w:t xml:space="preserve">ill be </w:t>
      </w:r>
      <w:r w:rsidR="0001211C" w:rsidRPr="006728F9">
        <w:rPr>
          <w:rFonts w:ascii="Times New Roman" w:hAnsi="Times New Roman" w:cs="Times New Roman"/>
          <w:sz w:val="23"/>
          <w:szCs w:val="23"/>
        </w:rPr>
        <w:t>warehoused domestically for quick delivery.</w:t>
      </w:r>
    </w:p>
    <w:p w14:paraId="16D8155A" w14:textId="77777777" w:rsidR="009753C5" w:rsidRPr="00F41318" w:rsidRDefault="009753C5" w:rsidP="009753C5">
      <w:pPr>
        <w:spacing w:line="360" w:lineRule="auto"/>
        <w:ind w:firstLine="720"/>
        <w:rPr>
          <w:rFonts w:ascii="Times New Roman" w:hAnsi="Times New Roman" w:cs="Times New Roman"/>
          <w:sz w:val="23"/>
          <w:szCs w:val="23"/>
        </w:rPr>
      </w:pPr>
      <w:r w:rsidRPr="00F41318">
        <w:rPr>
          <w:rFonts w:ascii="Times New Roman" w:hAnsi="Times New Roman" w:cs="Times New Roman"/>
          <w:sz w:val="23"/>
          <w:szCs w:val="23"/>
        </w:rPr>
        <w:t>Targeting a</w:t>
      </w:r>
      <w:r w:rsidRPr="00F41318">
        <w:rPr>
          <w:rFonts w:asciiTheme="majorBidi" w:hAnsiTheme="majorBidi" w:cstheme="majorBidi"/>
          <w:sz w:val="23"/>
          <w:szCs w:val="23"/>
        </w:rPr>
        <w:t xml:space="preserve"> more design-oriented consumer, the new silhouettes feature unique details such as braided leather welts, laced leather trims and leather-covered reclining actuator buttons. The company will also broaden its leather selections with a few unexpected leather colors including dark olive and a range of blues from denim to sky blue.</w:t>
      </w:r>
    </w:p>
    <w:p w14:paraId="55455024" w14:textId="4FE14FD3" w:rsidR="0001211C" w:rsidRPr="00F41318" w:rsidRDefault="0001211C" w:rsidP="0001211C">
      <w:pPr>
        <w:pStyle w:val="PlainText"/>
        <w:spacing w:line="360" w:lineRule="auto"/>
        <w:ind w:firstLine="720"/>
        <w:rPr>
          <w:rFonts w:ascii="Times New Roman" w:hAnsi="Times New Roman" w:cs="Times New Roman"/>
          <w:sz w:val="23"/>
          <w:szCs w:val="23"/>
        </w:rPr>
      </w:pPr>
      <w:r w:rsidRPr="00F41318">
        <w:rPr>
          <w:rFonts w:ascii="Times New Roman" w:hAnsi="Times New Roman" w:cs="Times New Roman"/>
          <w:sz w:val="23"/>
          <w:szCs w:val="23"/>
        </w:rPr>
        <w:t xml:space="preserve">Founded by the Hooker family in 1924, Hooker Furniture Corp. is a designer, marketer, manufacturer and importer of case goods, leather furniture and fabric-upholstered furniture for the residential, hospitality and contract markets. The company also domestically manufactures premium residential custom leather and custom fabric-upholstered furniture through its Bradington-Young and Sam Moore Furniture brands. It is ranked among the nation's largest publicly traded furniture sources, based on 2017 shipments to U.S. retailers, according to a 2018 survey by a leading trade publication. Hooker Furniture’s corporate offices and upholstery manufacturing facilities are located in Virginia and North Carolina, with showrooms in High Point, N.C., and Ho Chi Minh City, Vietnam. The company operates eight distribution centers in North Carolina, Virginia, California and Vietnam. For more information, please visit hookerfurniture.com. </w:t>
      </w:r>
    </w:p>
    <w:p w14:paraId="18B89326" w14:textId="14696584" w:rsidR="00644B87" w:rsidRPr="00F41318" w:rsidRDefault="0001211C" w:rsidP="001850DE">
      <w:pPr>
        <w:pStyle w:val="PlainText"/>
        <w:spacing w:line="360" w:lineRule="auto"/>
        <w:jc w:val="center"/>
        <w:rPr>
          <w:rFonts w:ascii="Times New Roman" w:hAnsi="Times New Roman" w:cs="Times New Roman"/>
          <w:sz w:val="23"/>
          <w:szCs w:val="23"/>
        </w:rPr>
      </w:pPr>
      <w:r w:rsidRPr="00F41318">
        <w:rPr>
          <w:rFonts w:ascii="Times New Roman" w:hAnsi="Times New Roman" w:cs="Times New Roman"/>
          <w:sz w:val="23"/>
          <w:szCs w:val="23"/>
        </w:rPr>
        <w:t>-30-</w:t>
      </w:r>
      <w:r w:rsidR="00AF5115" w:rsidRPr="00F41318">
        <w:rPr>
          <w:rFonts w:ascii="Times New Roman" w:hAnsi="Times New Roman" w:cs="Times New Roman"/>
          <w:sz w:val="23"/>
          <w:szCs w:val="23"/>
        </w:rPr>
        <w:t xml:space="preserve"> </w:t>
      </w:r>
    </w:p>
    <w:sectPr w:rsidR="00644B87" w:rsidRPr="00F41318" w:rsidSect="009753C5">
      <w:pgSz w:w="12240" w:h="15840"/>
      <w:pgMar w:top="9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87"/>
    <w:rsid w:val="00001539"/>
    <w:rsid w:val="0001211C"/>
    <w:rsid w:val="00017D49"/>
    <w:rsid w:val="00047459"/>
    <w:rsid w:val="000539D3"/>
    <w:rsid w:val="00090AEE"/>
    <w:rsid w:val="000D3FBB"/>
    <w:rsid w:val="000D6D6C"/>
    <w:rsid w:val="000E3C6E"/>
    <w:rsid w:val="00110E7A"/>
    <w:rsid w:val="001850DE"/>
    <w:rsid w:val="001C1AA8"/>
    <w:rsid w:val="001D5330"/>
    <w:rsid w:val="001D55D2"/>
    <w:rsid w:val="002330A0"/>
    <w:rsid w:val="00274862"/>
    <w:rsid w:val="002A382F"/>
    <w:rsid w:val="002D7945"/>
    <w:rsid w:val="002E5A93"/>
    <w:rsid w:val="003A0287"/>
    <w:rsid w:val="00434976"/>
    <w:rsid w:val="00513EEB"/>
    <w:rsid w:val="005232D4"/>
    <w:rsid w:val="00644B87"/>
    <w:rsid w:val="006728F9"/>
    <w:rsid w:val="006800DC"/>
    <w:rsid w:val="006C7529"/>
    <w:rsid w:val="0074543E"/>
    <w:rsid w:val="0077697B"/>
    <w:rsid w:val="007947A7"/>
    <w:rsid w:val="00797C85"/>
    <w:rsid w:val="007A45AA"/>
    <w:rsid w:val="008020C3"/>
    <w:rsid w:val="008B3658"/>
    <w:rsid w:val="009753C5"/>
    <w:rsid w:val="00A54709"/>
    <w:rsid w:val="00A63573"/>
    <w:rsid w:val="00AF5115"/>
    <w:rsid w:val="00C366D5"/>
    <w:rsid w:val="00C4338B"/>
    <w:rsid w:val="00C578FD"/>
    <w:rsid w:val="00C64D61"/>
    <w:rsid w:val="00C9473B"/>
    <w:rsid w:val="00CE06DC"/>
    <w:rsid w:val="00CF0049"/>
    <w:rsid w:val="00D2180B"/>
    <w:rsid w:val="00D26E71"/>
    <w:rsid w:val="00D819E2"/>
    <w:rsid w:val="00D82B03"/>
    <w:rsid w:val="00E0370B"/>
    <w:rsid w:val="00F41318"/>
    <w:rsid w:val="00F909B0"/>
    <w:rsid w:val="00FD2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AA25"/>
  <w15:chartTrackingRefBased/>
  <w15:docId w15:val="{A416D125-8486-434E-997D-6B8FB236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B87"/>
    <w:rPr>
      <w:color w:val="0563C1" w:themeColor="hyperlink"/>
      <w:u w:val="single"/>
    </w:rPr>
  </w:style>
  <w:style w:type="paragraph" w:styleId="PlainText">
    <w:name w:val="Plain Text"/>
    <w:basedOn w:val="Normal"/>
    <w:link w:val="PlainTextChar"/>
    <w:uiPriority w:val="99"/>
    <w:unhideWhenUsed/>
    <w:rsid w:val="0001211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211C"/>
    <w:rPr>
      <w:rFonts w:ascii="Consolas" w:hAnsi="Consolas"/>
      <w:sz w:val="21"/>
      <w:szCs w:val="21"/>
    </w:rPr>
  </w:style>
  <w:style w:type="paragraph" w:styleId="BalloonText">
    <w:name w:val="Balloon Text"/>
    <w:basedOn w:val="Normal"/>
    <w:link w:val="BalloonTextChar"/>
    <w:uiPriority w:val="99"/>
    <w:semiHidden/>
    <w:unhideWhenUsed/>
    <w:rsid w:val="00FD2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hawkins@scomp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Thomas</dc:creator>
  <cp:keywords/>
  <dc:description/>
  <cp:lastModifiedBy>Kristin Hawkins</cp:lastModifiedBy>
  <cp:revision>2</cp:revision>
  <dcterms:created xsi:type="dcterms:W3CDTF">2019-02-27T04:02:00Z</dcterms:created>
  <dcterms:modified xsi:type="dcterms:W3CDTF">2019-02-27T04:02:00Z</dcterms:modified>
</cp:coreProperties>
</file>