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2BDF" w14:textId="4D3FAF8C" w:rsidR="00300BC4" w:rsidRDefault="00BB2EA8" w:rsidP="00BB2EA8">
      <w:pPr>
        <w:pStyle w:val="Header4"/>
        <w:jc w:val="center"/>
      </w:pPr>
      <w:bookmarkStart w:id="0" w:name="_Toc401492806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3707C4" wp14:editId="737A58D0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487706" cy="1190745"/>
            <wp:effectExtent l="0" t="0" r="8255" b="0"/>
            <wp:wrapSquare wrapText="bothSides"/>
            <wp:docPr id="2" name="Picture 2" descr="C:\Users\Intern\Downloads\TwinStar.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Downloads\TwinStar.New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06" cy="11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5569D856" w14:textId="77777777" w:rsidR="004C4A41" w:rsidRPr="004C4A41" w:rsidRDefault="004C4A41" w:rsidP="004C4A41">
      <w:pPr>
        <w:rPr>
          <w:rFonts w:asciiTheme="minorHAnsi" w:eastAsia="Times New Roman" w:hAnsiTheme="minorHAnsi" w:cs="Times New Roman"/>
          <w:b/>
          <w:bCs/>
          <w:sz w:val="24"/>
          <w:szCs w:val="20"/>
        </w:rPr>
      </w:pPr>
    </w:p>
    <w:p w14:paraId="0BF6D761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098A58A3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46312AFC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3FEF990C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5C4C8C1C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685702EE" w14:textId="77777777" w:rsidR="00A9330D" w:rsidRDefault="00A9330D" w:rsidP="004C4A41">
      <w:pPr>
        <w:rPr>
          <w:rFonts w:asciiTheme="minorHAnsi" w:hAnsiTheme="minorHAnsi" w:cstheme="minorHAnsi"/>
          <w:b/>
          <w:sz w:val="24"/>
          <w:szCs w:val="24"/>
        </w:rPr>
      </w:pPr>
    </w:p>
    <w:p w14:paraId="48CAC001" w14:textId="52D6B5C6" w:rsidR="008B7FD8" w:rsidRPr="00B50012" w:rsidRDefault="00DB5C15" w:rsidP="00211698">
      <w:pPr>
        <w:jc w:val="right"/>
        <w:rPr>
          <w:rFonts w:asciiTheme="minorHAnsi" w:hAnsiTheme="minorHAnsi" w:cstheme="minorHAnsi"/>
          <w:sz w:val="24"/>
          <w:szCs w:val="24"/>
        </w:rPr>
      </w:pPr>
      <w:r w:rsidRPr="00B50012">
        <w:rPr>
          <w:rFonts w:asciiTheme="minorHAnsi" w:hAnsiTheme="minorHAnsi" w:cstheme="minorHAnsi"/>
          <w:b/>
          <w:sz w:val="24"/>
          <w:szCs w:val="24"/>
        </w:rPr>
        <w:t>FOR IMMEDIATE RELEASE</w:t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8B7FD8" w:rsidRPr="00B50012">
        <w:rPr>
          <w:rFonts w:asciiTheme="minorHAnsi" w:hAnsiTheme="minorHAnsi" w:cstheme="minorHAnsi"/>
          <w:sz w:val="24"/>
          <w:szCs w:val="24"/>
        </w:rPr>
        <w:tab/>
      </w:r>
      <w:r w:rsidR="00AE2B8E" w:rsidRPr="00B50012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211698">
        <w:rPr>
          <w:rFonts w:asciiTheme="minorHAnsi" w:hAnsiTheme="minorHAnsi" w:cstheme="minorHAnsi"/>
          <w:sz w:val="24"/>
          <w:szCs w:val="24"/>
        </w:rPr>
        <w:t xml:space="preserve">       </w:t>
      </w:r>
      <w:r w:rsidR="008B55F0" w:rsidRPr="00B50012">
        <w:rPr>
          <w:rFonts w:asciiTheme="minorHAnsi" w:hAnsiTheme="minorHAnsi" w:cstheme="minorHAnsi"/>
          <w:b/>
          <w:sz w:val="24"/>
          <w:szCs w:val="24"/>
        </w:rPr>
        <w:t xml:space="preserve">Media </w:t>
      </w:r>
      <w:r w:rsidR="008B7FD8" w:rsidRPr="00B50012">
        <w:rPr>
          <w:rFonts w:asciiTheme="minorHAnsi" w:hAnsiTheme="minorHAnsi" w:cstheme="minorHAnsi"/>
          <w:b/>
          <w:sz w:val="24"/>
          <w:szCs w:val="24"/>
        </w:rPr>
        <w:t>Contact:</w:t>
      </w:r>
      <w:r w:rsidR="004C4A41" w:rsidRPr="00B50012">
        <w:rPr>
          <w:rFonts w:asciiTheme="minorHAnsi" w:hAnsiTheme="minorHAnsi" w:cstheme="minorHAnsi"/>
          <w:sz w:val="24"/>
          <w:szCs w:val="24"/>
        </w:rPr>
        <w:t xml:space="preserve"> </w:t>
      </w:r>
      <w:r w:rsidR="00211698">
        <w:rPr>
          <w:rFonts w:asciiTheme="minorHAnsi" w:hAnsiTheme="minorHAnsi" w:cstheme="minorHAnsi"/>
          <w:sz w:val="24"/>
          <w:szCs w:val="24"/>
        </w:rPr>
        <w:t>Calla Starr</w:t>
      </w:r>
    </w:p>
    <w:p w14:paraId="4E801D98" w14:textId="5640B3BD" w:rsidR="008B7FD8" w:rsidRPr="00B50012" w:rsidRDefault="008B55F0" w:rsidP="004C4A41">
      <w:pPr>
        <w:jc w:val="right"/>
        <w:rPr>
          <w:rFonts w:asciiTheme="minorHAnsi" w:hAnsiTheme="minorHAnsi" w:cstheme="minorHAnsi"/>
          <w:sz w:val="24"/>
          <w:szCs w:val="24"/>
        </w:rPr>
      </w:pP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Pr="00B50012">
        <w:rPr>
          <w:rFonts w:asciiTheme="minorHAnsi" w:hAnsiTheme="minorHAnsi" w:cstheme="minorHAnsi"/>
          <w:sz w:val="24"/>
          <w:szCs w:val="24"/>
        </w:rPr>
        <w:tab/>
      </w:r>
      <w:r w:rsidR="00211698">
        <w:rPr>
          <w:rFonts w:asciiTheme="minorHAnsi" w:hAnsiTheme="minorHAnsi" w:cstheme="minorHAnsi"/>
          <w:sz w:val="24"/>
          <w:szCs w:val="24"/>
        </w:rPr>
        <w:t>calla</w:t>
      </w:r>
      <w:r w:rsidR="00BB2EA8" w:rsidRPr="00B50012">
        <w:rPr>
          <w:rFonts w:asciiTheme="minorHAnsi" w:hAnsiTheme="minorHAnsi" w:cstheme="minorHAnsi"/>
          <w:sz w:val="24"/>
          <w:szCs w:val="24"/>
        </w:rPr>
        <w:t xml:space="preserve">@gefenmarketing.com              </w:t>
      </w:r>
    </w:p>
    <w:p w14:paraId="2DD7A091" w14:textId="770F7698" w:rsidR="008B726D" w:rsidRPr="00B50012" w:rsidRDefault="008B726D" w:rsidP="004C4A41">
      <w:pPr>
        <w:jc w:val="right"/>
        <w:rPr>
          <w:rFonts w:asciiTheme="minorHAnsi" w:hAnsiTheme="minorHAnsi" w:cstheme="minorHAnsi"/>
          <w:sz w:val="24"/>
          <w:szCs w:val="24"/>
        </w:rPr>
      </w:pPr>
      <w:r w:rsidRPr="00B50012">
        <w:rPr>
          <w:rFonts w:asciiTheme="minorHAnsi" w:hAnsiTheme="minorHAnsi" w:cstheme="minorHAnsi"/>
          <w:sz w:val="24"/>
          <w:szCs w:val="24"/>
        </w:rPr>
        <w:t xml:space="preserve">      336.884.5020</w:t>
      </w:r>
    </w:p>
    <w:p w14:paraId="605D7D17" w14:textId="77777777" w:rsidR="008B7FD8" w:rsidRPr="00B50012" w:rsidRDefault="008B7FD8" w:rsidP="00DC68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E11F19" w14:textId="77777777" w:rsidR="00CF4404" w:rsidRDefault="00CF4404" w:rsidP="00C432D8">
      <w:pPr>
        <w:jc w:val="center"/>
        <w:rPr>
          <w:b/>
          <w:bCs/>
        </w:rPr>
      </w:pPr>
      <w:bookmarkStart w:id="1" w:name="_Hlk524592640"/>
      <w:bookmarkStart w:id="2" w:name="_Hlk529267945"/>
    </w:p>
    <w:bookmarkEnd w:id="1"/>
    <w:bookmarkEnd w:id="2"/>
    <w:p w14:paraId="62D49975" w14:textId="77777777" w:rsidR="00675448" w:rsidRDefault="00675448" w:rsidP="0067544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TWIN STAR HOME INCREASES CONSUMER OPTIONS IN FIREPLACES AND FURNITURE</w:t>
      </w:r>
    </w:p>
    <w:p w14:paraId="11100210" w14:textId="77777777" w:rsidR="00675448" w:rsidRDefault="00675448" w:rsidP="00675448">
      <w:pPr>
        <w:spacing w:line="276" w:lineRule="auto"/>
        <w:jc w:val="center"/>
        <w:rPr>
          <w:i/>
        </w:rPr>
      </w:pPr>
      <w:r>
        <w:rPr>
          <w:i/>
        </w:rPr>
        <w:t>New CoolGlow™ and PanoGlow™ electric fireplaces and additions to the Wright and Hamilton Collections incorporate careful consumer research</w:t>
      </w:r>
    </w:p>
    <w:p w14:paraId="2E2BCA26" w14:textId="77777777" w:rsidR="00675448" w:rsidRDefault="00675448" w:rsidP="00675448">
      <w:pPr>
        <w:spacing w:line="276" w:lineRule="auto"/>
        <w:rPr>
          <w:i/>
        </w:rPr>
      </w:pPr>
    </w:p>
    <w:p w14:paraId="60F6DF55" w14:textId="5966A764" w:rsidR="00675448" w:rsidRDefault="00675448" w:rsidP="00675448">
      <w:pPr>
        <w:spacing w:line="276" w:lineRule="auto"/>
        <w:rPr>
          <w:rFonts w:eastAsia="Times New Roman"/>
          <w:color w:val="000000"/>
        </w:rPr>
      </w:pPr>
      <w:r w:rsidRPr="00E41288">
        <w:rPr>
          <w:b/>
        </w:rPr>
        <w:t>Delray Beach, FL</w:t>
      </w:r>
      <w:r>
        <w:rPr>
          <w:b/>
        </w:rPr>
        <w:t xml:space="preserve"> </w:t>
      </w:r>
      <w:r w:rsidR="00104579" w:rsidRPr="00E41288">
        <w:t>(March 21, 2019)</w:t>
      </w:r>
      <w:r w:rsidR="00975D0D" w:rsidRPr="00E41288">
        <w:t>—</w:t>
      </w:r>
      <w:r w:rsidR="00975D0D">
        <w:t xml:space="preserve"> “</w:t>
      </w:r>
      <w:r>
        <w:t>You spoke, we listened” is the mantra for Twin Star Home’s new and re</w:t>
      </w:r>
      <w:bookmarkStart w:id="3" w:name="_GoBack"/>
      <w:bookmarkEnd w:id="3"/>
      <w:r>
        <w:t xml:space="preserve">turning collections on view in the redesigned showroom at Market on Green. Among the standouts this market are the High Point debuts of the ClassicFlame® </w:t>
      </w:r>
      <w:r>
        <w:rPr>
          <w:b/>
        </w:rPr>
        <w:t>CoolGlow™</w:t>
      </w:r>
      <w:r>
        <w:t xml:space="preserve"> and </w:t>
      </w:r>
      <w:r>
        <w:rPr>
          <w:b/>
        </w:rPr>
        <w:t>PanoGlow™</w:t>
      </w:r>
      <w:r>
        <w:t xml:space="preserve"> electric fireplaces, and additions to the </w:t>
      </w:r>
      <w:r>
        <w:rPr>
          <w:b/>
        </w:rPr>
        <w:t xml:space="preserve">Wright™ </w:t>
      </w:r>
      <w:r>
        <w:t xml:space="preserve">and </w:t>
      </w:r>
      <w:r>
        <w:rPr>
          <w:b/>
        </w:rPr>
        <w:t>Hamilton™</w:t>
      </w:r>
      <w:r>
        <w:t xml:space="preserve"> furniture collections. </w:t>
      </w:r>
      <w:r>
        <w:rPr>
          <w:rFonts w:eastAsia="Times New Roman"/>
          <w:color w:val="000000"/>
        </w:rPr>
        <w:t>Twin Star Home is the market leader in electric fireplaces and a premier designer and manufacturer of home furnishings.</w:t>
      </w:r>
    </w:p>
    <w:p w14:paraId="79E29D50" w14:textId="77777777" w:rsidR="00675448" w:rsidRDefault="00675448" w:rsidP="00675448">
      <w:pPr>
        <w:spacing w:line="276" w:lineRule="auto"/>
        <w:rPr>
          <w:rFonts w:eastAsia="Times New Roman"/>
          <w:color w:val="000000"/>
        </w:rPr>
      </w:pPr>
    </w:p>
    <w:p w14:paraId="05B9F350" w14:textId="77777777" w:rsidR="00675448" w:rsidRDefault="00675448" w:rsidP="00675448">
      <w:pPr>
        <w:spacing w:line="276" w:lineRule="auto"/>
        <w:rPr>
          <w:rFonts w:eastAsiaTheme="minorEastAsia"/>
        </w:rPr>
      </w:pPr>
      <w:r>
        <w:rPr>
          <w:rFonts w:eastAsia="Times New Roman"/>
          <w:color w:val="000000"/>
        </w:rPr>
        <w:t xml:space="preserve">“We invite feedback on everything we do,” said </w:t>
      </w:r>
      <w:r>
        <w:t>Lisa Cody, Twin Star Home’s Vice President of Marketing. “Even more important, we pay attention to what the consumer tells us and adjust our designs accordingly.”</w:t>
      </w:r>
    </w:p>
    <w:p w14:paraId="49B7F13E" w14:textId="77777777" w:rsidR="00675448" w:rsidRDefault="00675448" w:rsidP="00675448">
      <w:pPr>
        <w:spacing w:line="276" w:lineRule="auto"/>
      </w:pPr>
      <w:r>
        <w:tab/>
      </w:r>
    </w:p>
    <w:p w14:paraId="30AEC5AB" w14:textId="77777777" w:rsidR="00675448" w:rsidRDefault="00675448" w:rsidP="00675448">
      <w:pPr>
        <w:spacing w:line="276" w:lineRule="auto"/>
      </w:pPr>
      <w:r>
        <w:t xml:space="preserve">Early users of the ClassicFlame </w:t>
      </w:r>
      <w:r>
        <w:rPr>
          <w:b/>
        </w:rPr>
        <w:t>PanoGlow™ Wall Hanger</w:t>
      </w:r>
      <w:r>
        <w:t xml:space="preserve"> electric fireplace asked for a slimmer profile and wider viewing angle. The new 3D Quartz Electric Fireplace, which can be wall mounted or freestanding, comes in 42” and 48” long sizes with a profile that ranges from a little over 6” to 11” deep and feature patent-pending three-dimensional flame effect technology with adjustable brightness, speed, and color. The fireplaces can be used with or without heat.</w:t>
      </w:r>
    </w:p>
    <w:p w14:paraId="3BE20B69" w14:textId="77777777" w:rsidR="00675448" w:rsidRDefault="00675448" w:rsidP="00675448">
      <w:pPr>
        <w:spacing w:line="276" w:lineRule="auto"/>
      </w:pPr>
      <w:r>
        <w:tab/>
      </w:r>
    </w:p>
    <w:p w14:paraId="69DC9043" w14:textId="77777777" w:rsidR="00675448" w:rsidRDefault="00675448" w:rsidP="00675448">
      <w:pPr>
        <w:spacing w:line="276" w:lineRule="auto"/>
      </w:pPr>
      <w:r>
        <w:t xml:space="preserve">The </w:t>
      </w:r>
      <w:r>
        <w:rPr>
          <w:b/>
        </w:rPr>
        <w:t xml:space="preserve">CoolGlow™ Media Mantel </w:t>
      </w:r>
      <w:r>
        <w:t xml:space="preserve">takes consumer choice in a new direction: the handsome fireplace set, which launched to rave reviews at the January Las Vegas Market, has a 5,200 BTU heater for cool days and a four-speed oscillating fan for comfort during the warm months. The infrared electric fireplace features a patent pending 3D layered flame effect with five brightness and speed settings.  The handsome white case is wide enough to accommodate most flat screen TVs and features glass-fronted cabinets with adjustable shelving and an open media shelf. </w:t>
      </w:r>
    </w:p>
    <w:p w14:paraId="4D97415E" w14:textId="77777777" w:rsidR="00675448" w:rsidRDefault="00675448" w:rsidP="00675448">
      <w:pPr>
        <w:spacing w:line="276" w:lineRule="auto"/>
      </w:pPr>
    </w:p>
    <w:p w14:paraId="3EB3839F" w14:textId="2FB55DAD" w:rsidR="00675448" w:rsidRDefault="00675448" w:rsidP="00675448">
      <w:pPr>
        <w:spacing w:line="276" w:lineRule="auto"/>
        <w:rPr>
          <w:rFonts w:eastAsia="Times New Roman"/>
          <w:color w:val="000000"/>
        </w:rPr>
      </w:pPr>
      <w:r>
        <w:t xml:space="preserve">Additions to the popular </w:t>
      </w:r>
      <w:r>
        <w:rPr>
          <w:b/>
        </w:rPr>
        <w:t>Wright Collection</w:t>
      </w:r>
      <w:r>
        <w:t xml:space="preserve"> include a cantilevered </w:t>
      </w:r>
      <w:r>
        <w:rPr>
          <w:b/>
          <w:i/>
        </w:rPr>
        <w:t>TV Stand</w:t>
      </w:r>
      <w:r>
        <w:t xml:space="preserve"> with an opening sized for an optional 26” ClassicFlame® Electric Fireplace.  The stand is in an oak veneer with a dramatic gray Cambridge Oak finish that brings out the grain of the wood, and has drawers, open storage, and an integrated Bluetooth speaker.</w:t>
      </w:r>
      <w:r>
        <w:rPr>
          <w:rFonts w:eastAsia="Times New Roman"/>
          <w:color w:val="000000"/>
        </w:rPr>
        <w:t xml:space="preserve"> Also new to the collection are a </w:t>
      </w:r>
      <w:r>
        <w:t>stylish</w:t>
      </w:r>
      <w:r w:rsidR="00975D0D">
        <w:t>,</w:t>
      </w:r>
      <w:r>
        <w:t xml:space="preserve"> simple and perfectly sized </w:t>
      </w:r>
      <w:r>
        <w:rPr>
          <w:b/>
          <w:i/>
        </w:rPr>
        <w:t>Desk with Power</w:t>
      </w:r>
      <w:r>
        <w:t xml:space="preserve"> in oak veneer with black accents and discreetly integrated power stations with AC and USB </w:t>
      </w:r>
      <w:r>
        <w:lastRenderedPageBreak/>
        <w:t>power ports.</w:t>
      </w:r>
      <w:r>
        <w:rPr>
          <w:rFonts w:eastAsia="Times New Roman"/>
          <w:color w:val="000000"/>
        </w:rPr>
        <w:t xml:space="preserve"> and an </w:t>
      </w:r>
      <w:r>
        <w:t xml:space="preserve">architectural tiered </w:t>
      </w:r>
      <w:r>
        <w:rPr>
          <w:b/>
          <w:i/>
        </w:rPr>
        <w:t>Sofa Table</w:t>
      </w:r>
      <w:r>
        <w:t xml:space="preserve"> finished in the collection’s signature Cambridge Oak with black accents  </w:t>
      </w:r>
    </w:p>
    <w:p w14:paraId="07CD47C0" w14:textId="77777777" w:rsidR="00675448" w:rsidRDefault="00675448" w:rsidP="00675448">
      <w:pPr>
        <w:spacing w:line="276" w:lineRule="auto"/>
        <w:rPr>
          <w:rFonts w:eastAsiaTheme="minorEastAsia"/>
        </w:rPr>
      </w:pPr>
    </w:p>
    <w:p w14:paraId="6946542F" w14:textId="77777777" w:rsidR="00675448" w:rsidRDefault="00675448" w:rsidP="00675448">
      <w:pPr>
        <w:spacing w:line="276" w:lineRule="auto"/>
      </w:pPr>
      <w:r>
        <w:t xml:space="preserve">New pieces in the </w:t>
      </w:r>
      <w:r>
        <w:rPr>
          <w:b/>
        </w:rPr>
        <w:t>Hamilton™ Collection</w:t>
      </w:r>
      <w:r>
        <w:t xml:space="preserve"> include an elegantly traditional </w:t>
      </w:r>
      <w:r>
        <w:rPr>
          <w:b/>
          <w:i/>
        </w:rPr>
        <w:t>Desk with Power</w:t>
      </w:r>
      <w:r>
        <w:t xml:space="preserve"> with the modern convenience of a full extension drawer and a charging station with AC and USB outlets.  The desk features latticework supports, weathered gray finish on birch veneer, and brushed nickel hardware. A multifunctional sideboard that can serve equally well as a dining room buffet, an entertainment center, or useful storage in a foyer or family room.  A new Hamilton </w:t>
      </w:r>
      <w:r>
        <w:rPr>
          <w:b/>
          <w:i/>
        </w:rPr>
        <w:t>Sideboard</w:t>
      </w:r>
      <w:r>
        <w:t xml:space="preserve"> in birch veneer with a weathered gray finish has three glass-fronted cabinets, each one with an adjustable shelf and wire management port, and two full extension drawers.</w:t>
      </w:r>
    </w:p>
    <w:p w14:paraId="73AF4BE5" w14:textId="77777777" w:rsidR="00A60A44" w:rsidRDefault="00A60A44" w:rsidP="00A60A44">
      <w:pPr>
        <w:spacing w:line="276" w:lineRule="auto"/>
        <w:ind w:left="-720" w:right="-720" w:firstLine="720"/>
        <w:rPr>
          <w:rFonts w:eastAsia="Times New Roman"/>
          <w:b/>
          <w:color w:val="000000"/>
        </w:rPr>
      </w:pPr>
    </w:p>
    <w:p w14:paraId="7A1CF00D" w14:textId="77777777" w:rsidR="002A4680" w:rsidRDefault="002A4680" w:rsidP="002A4680">
      <w:pPr>
        <w:spacing w:line="276" w:lineRule="auto"/>
        <w:rPr>
          <w:rFonts w:eastAsia="Times New Roman"/>
          <w:color w:val="000000"/>
        </w:rPr>
      </w:pPr>
    </w:p>
    <w:p w14:paraId="43321FA1" w14:textId="77777777" w:rsidR="002A4680" w:rsidRDefault="002A4680" w:rsidP="002A4680">
      <w:pPr>
        <w:spacing w:line="27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###</w:t>
      </w:r>
    </w:p>
    <w:p w14:paraId="6F4719C3" w14:textId="77777777" w:rsidR="00736A3B" w:rsidRPr="00820C4D" w:rsidRDefault="00736A3B" w:rsidP="00736A3B">
      <w:pPr>
        <w:spacing w:line="276" w:lineRule="auto"/>
      </w:pPr>
    </w:p>
    <w:p w14:paraId="15B43BC3" w14:textId="77777777" w:rsidR="00736A3B" w:rsidRPr="00820C4D" w:rsidRDefault="00736A3B" w:rsidP="00736A3B">
      <w:pPr>
        <w:spacing w:line="276" w:lineRule="auto"/>
      </w:pPr>
    </w:p>
    <w:p w14:paraId="3E656D4C" w14:textId="77777777" w:rsidR="00736A3B" w:rsidRPr="00820C4D" w:rsidRDefault="00736A3B" w:rsidP="00736A3B">
      <w:pPr>
        <w:spacing w:line="276" w:lineRule="auto"/>
        <w:jc w:val="both"/>
        <w:rPr>
          <w:b/>
          <w:bCs/>
        </w:rPr>
      </w:pPr>
      <w:r w:rsidRPr="00820C4D">
        <w:rPr>
          <w:b/>
          <w:bCs/>
        </w:rPr>
        <w:t>About Twin Star:</w:t>
      </w:r>
    </w:p>
    <w:p w14:paraId="541EE50F" w14:textId="77777777" w:rsidR="00736A3B" w:rsidRPr="00820C4D" w:rsidRDefault="00736A3B" w:rsidP="00736A3B">
      <w:pPr>
        <w:spacing w:line="276" w:lineRule="auto"/>
      </w:pPr>
      <w:bookmarkStart w:id="4" w:name="OLE_LINK11"/>
      <w:bookmarkEnd w:id="4"/>
      <w:r w:rsidRPr="00820C4D">
        <w:rPr>
          <w:shd w:val="clear" w:color="auto" w:fill="FFFFFF"/>
        </w:rPr>
        <w:t xml:space="preserve">Twin Star Home of Delray Beach, FL is an award-winning manufacturer of home furnishings, including electric fireplaces and furniture, many with integrated media solutions. Twin Star Home combines the latest trends with consumer-driven innovation and design-rich style to create lasting products that enhance consumers’ lives. Twin Star Home is recognized for its trusted national brands: ClassicFlame®, Duraflame, Bell’O, Tresanti and ChimneyFree. </w:t>
      </w:r>
      <w:r w:rsidRPr="00820C4D">
        <w:t xml:space="preserve">Find out more at www.twinstarhome.com. </w:t>
      </w:r>
    </w:p>
    <w:p w14:paraId="4046523B" w14:textId="77777777" w:rsidR="00736A3B" w:rsidRDefault="00736A3B" w:rsidP="00736A3B">
      <w:pPr>
        <w:spacing w:line="276" w:lineRule="auto"/>
        <w:jc w:val="center"/>
      </w:pPr>
    </w:p>
    <w:p w14:paraId="64CD7CD8" w14:textId="77777777" w:rsidR="00736A3B" w:rsidRDefault="00736A3B" w:rsidP="00736A3B">
      <w:pPr>
        <w:spacing w:line="276" w:lineRule="auto"/>
        <w:jc w:val="center"/>
      </w:pPr>
    </w:p>
    <w:p w14:paraId="3A3B5B63" w14:textId="1A155708" w:rsidR="00736A3B" w:rsidRDefault="00D222DE" w:rsidP="00D222DE">
      <w:pPr>
        <w:spacing w:line="276" w:lineRule="auto"/>
      </w:pPr>
      <w:r w:rsidRPr="00B96000">
        <w:rPr>
          <w:b/>
        </w:rPr>
        <w:t>Sharefile link for image</w:t>
      </w:r>
      <w:r>
        <w:t xml:space="preserve">: </w:t>
      </w:r>
      <w:hyperlink r:id="rId9" w:history="1">
        <w:r w:rsidR="00B96000" w:rsidRPr="00242F1A">
          <w:rPr>
            <w:rStyle w:val="Hyperlink"/>
          </w:rPr>
          <w:t>https://gefenmarketing.sharefile.com/d-s710aa8654cd45a6b</w:t>
        </w:r>
      </w:hyperlink>
    </w:p>
    <w:p w14:paraId="7544248A" w14:textId="77777777" w:rsidR="00B96000" w:rsidRDefault="00B96000" w:rsidP="00D222DE">
      <w:pPr>
        <w:spacing w:line="276" w:lineRule="auto"/>
      </w:pPr>
    </w:p>
    <w:p w14:paraId="122DB48B" w14:textId="77777777" w:rsidR="00736A3B" w:rsidRDefault="00736A3B" w:rsidP="00736A3B">
      <w:pPr>
        <w:spacing w:line="276" w:lineRule="auto"/>
        <w:jc w:val="center"/>
      </w:pPr>
    </w:p>
    <w:p w14:paraId="2519F6EF" w14:textId="7022FA33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8E56C65" w14:textId="647C0787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5399FA9" w14:textId="0EAED32A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63E7B1A5" w14:textId="4A96FA68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1D113E1A" w14:textId="39882883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378704DA" w14:textId="51D2022D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0AA502B" w14:textId="20D2309A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3A9F5984" w14:textId="0E39EC91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5F353D1B" w14:textId="18762B20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86116D6" w14:textId="0FB5C9AA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4C0641E5" w14:textId="271ABE71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4808BD22" w14:textId="124C9127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1E6949CE" w14:textId="484125FF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65B9064" w14:textId="01BEFD43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170697E8" w14:textId="72FE6B55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25689ABC" w14:textId="3904E5B4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0BED0834" w14:textId="1F607641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52A55A67" w14:textId="2C8A0380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45B5166C" w14:textId="4F2A0DAB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p w14:paraId="1B5B2A32" w14:textId="136E882C" w:rsidR="00043B08" w:rsidRDefault="00043B08" w:rsidP="00BE0413">
      <w:pPr>
        <w:spacing w:line="276" w:lineRule="auto"/>
        <w:rPr>
          <w:rFonts w:asciiTheme="minorHAnsi" w:hAnsiTheme="minorHAnsi" w:cstheme="minorHAnsi"/>
        </w:rPr>
      </w:pPr>
    </w:p>
    <w:sectPr w:rsidR="00043B08" w:rsidSect="00B56265">
      <w:footerReference w:type="default" r:id="rId10"/>
      <w:pgSz w:w="12240" w:h="15840" w:code="1"/>
      <w:pgMar w:top="4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8FF8" w14:textId="77777777" w:rsidR="00B56265" w:rsidRDefault="00B56265" w:rsidP="00B56265">
      <w:r>
        <w:separator/>
      </w:r>
    </w:p>
  </w:endnote>
  <w:endnote w:type="continuationSeparator" w:id="0">
    <w:p w14:paraId="6B45D4D4" w14:textId="77777777" w:rsidR="00B56265" w:rsidRDefault="00B56265" w:rsidP="00B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BC1A" w14:textId="04857ECD" w:rsidR="00B56265" w:rsidRPr="00B56265" w:rsidRDefault="00B56265" w:rsidP="00B56265">
    <w:pPr>
      <w:pStyle w:val="Footer"/>
      <w:jc w:val="right"/>
      <w:rPr>
        <w:sz w:val="20"/>
        <w:szCs w:val="20"/>
      </w:rPr>
    </w:pPr>
    <w:r w:rsidRPr="00B56265">
      <w:rPr>
        <w:sz w:val="20"/>
        <w:szCs w:val="20"/>
      </w:rPr>
      <w:t>Gefen Marketing for Twin Star Home</w:t>
    </w:r>
  </w:p>
  <w:p w14:paraId="105E2271" w14:textId="31B06652" w:rsidR="00B56265" w:rsidRPr="00B56265" w:rsidRDefault="00B56265" w:rsidP="00B56265">
    <w:pPr>
      <w:pStyle w:val="Footer"/>
      <w:jc w:val="right"/>
      <w:rPr>
        <w:sz w:val="20"/>
        <w:szCs w:val="20"/>
      </w:rPr>
    </w:pPr>
    <w:r w:rsidRPr="00B56265">
      <w:rPr>
        <w:sz w:val="20"/>
        <w:szCs w:val="20"/>
      </w:rPr>
      <w:t>336.884.5020</w:t>
    </w:r>
  </w:p>
  <w:p w14:paraId="615EFAF7" w14:textId="77777777" w:rsidR="00B56265" w:rsidRDefault="00B5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1B5B" w14:textId="77777777" w:rsidR="00B56265" w:rsidRDefault="00B56265" w:rsidP="00B56265">
      <w:r>
        <w:separator/>
      </w:r>
    </w:p>
  </w:footnote>
  <w:footnote w:type="continuationSeparator" w:id="0">
    <w:p w14:paraId="7CC6F902" w14:textId="77777777" w:rsidR="00B56265" w:rsidRDefault="00B56265" w:rsidP="00B5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B3A"/>
    <w:multiLevelType w:val="hybridMultilevel"/>
    <w:tmpl w:val="DB40A108"/>
    <w:lvl w:ilvl="0" w:tplc="5796A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AF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43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44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2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0B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09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212"/>
    <w:multiLevelType w:val="hybridMultilevel"/>
    <w:tmpl w:val="036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037"/>
    <w:multiLevelType w:val="hybridMultilevel"/>
    <w:tmpl w:val="DA9638DC"/>
    <w:lvl w:ilvl="0" w:tplc="C026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06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0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A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28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6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4F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E3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1E599B"/>
    <w:multiLevelType w:val="hybridMultilevel"/>
    <w:tmpl w:val="9A82EE7A"/>
    <w:lvl w:ilvl="0" w:tplc="52DE8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F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AC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C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EC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EE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D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CC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0A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E9E"/>
    <w:multiLevelType w:val="hybridMultilevel"/>
    <w:tmpl w:val="6F42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20AF8"/>
    <w:multiLevelType w:val="hybridMultilevel"/>
    <w:tmpl w:val="0A4EA74E"/>
    <w:lvl w:ilvl="0" w:tplc="D0864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4B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0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23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2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85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6C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D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5D3"/>
    <w:multiLevelType w:val="hybridMultilevel"/>
    <w:tmpl w:val="2A264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CEA"/>
    <w:multiLevelType w:val="hybridMultilevel"/>
    <w:tmpl w:val="DEE6E146"/>
    <w:lvl w:ilvl="0" w:tplc="FA02A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C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4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B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23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2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5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C1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B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1EB0"/>
    <w:multiLevelType w:val="hybridMultilevel"/>
    <w:tmpl w:val="FCD4F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374B"/>
    <w:multiLevelType w:val="hybridMultilevel"/>
    <w:tmpl w:val="E6A61E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E28B1"/>
    <w:multiLevelType w:val="hybridMultilevel"/>
    <w:tmpl w:val="8D045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2D2908"/>
    <w:multiLevelType w:val="hybridMultilevel"/>
    <w:tmpl w:val="AFF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BF5"/>
    <w:multiLevelType w:val="hybridMultilevel"/>
    <w:tmpl w:val="DE3AEAAC"/>
    <w:lvl w:ilvl="0" w:tplc="6236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0E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8E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A0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A70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0E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C4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07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0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1028"/>
    <w:multiLevelType w:val="hybridMultilevel"/>
    <w:tmpl w:val="07905E92"/>
    <w:lvl w:ilvl="0" w:tplc="95D6D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05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B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C1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3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24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E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A9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4B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tTQyMDUxs7QwtjRR0lEKTi0uzszPAykwqQUAOsUfTSwAAAA="/>
  </w:docVars>
  <w:rsids>
    <w:rsidRoot w:val="00536DBD"/>
    <w:rsid w:val="00006DEC"/>
    <w:rsid w:val="00021B7A"/>
    <w:rsid w:val="00022523"/>
    <w:rsid w:val="00023A4F"/>
    <w:rsid w:val="00043B08"/>
    <w:rsid w:val="0004725B"/>
    <w:rsid w:val="000538D6"/>
    <w:rsid w:val="0006102A"/>
    <w:rsid w:val="00062F26"/>
    <w:rsid w:val="00067CAB"/>
    <w:rsid w:val="0007711F"/>
    <w:rsid w:val="000A5F1E"/>
    <w:rsid w:val="000C37CB"/>
    <w:rsid w:val="000C3912"/>
    <w:rsid w:val="000C42B0"/>
    <w:rsid w:val="000D0983"/>
    <w:rsid w:val="000E4C19"/>
    <w:rsid w:val="00104579"/>
    <w:rsid w:val="00115F75"/>
    <w:rsid w:val="001654A8"/>
    <w:rsid w:val="001734D0"/>
    <w:rsid w:val="001A7FDB"/>
    <w:rsid w:val="001C0D78"/>
    <w:rsid w:val="001C3E20"/>
    <w:rsid w:val="001D5703"/>
    <w:rsid w:val="001D6973"/>
    <w:rsid w:val="001E606E"/>
    <w:rsid w:val="00211698"/>
    <w:rsid w:val="00221FC1"/>
    <w:rsid w:val="00244573"/>
    <w:rsid w:val="00253253"/>
    <w:rsid w:val="00262458"/>
    <w:rsid w:val="0026437A"/>
    <w:rsid w:val="00266F5F"/>
    <w:rsid w:val="00273FCE"/>
    <w:rsid w:val="00276048"/>
    <w:rsid w:val="00286787"/>
    <w:rsid w:val="00290B03"/>
    <w:rsid w:val="002A4680"/>
    <w:rsid w:val="002A71F6"/>
    <w:rsid w:val="002B4C5D"/>
    <w:rsid w:val="002C2454"/>
    <w:rsid w:val="002C43C6"/>
    <w:rsid w:val="002C7854"/>
    <w:rsid w:val="002D65DF"/>
    <w:rsid w:val="002E0C85"/>
    <w:rsid w:val="002E12FA"/>
    <w:rsid w:val="002F09C1"/>
    <w:rsid w:val="00300BC4"/>
    <w:rsid w:val="00302FAA"/>
    <w:rsid w:val="003041EC"/>
    <w:rsid w:val="00336658"/>
    <w:rsid w:val="00370B10"/>
    <w:rsid w:val="00375DB7"/>
    <w:rsid w:val="003825C6"/>
    <w:rsid w:val="00393717"/>
    <w:rsid w:val="003A1EFA"/>
    <w:rsid w:val="003A40AD"/>
    <w:rsid w:val="003A7EFF"/>
    <w:rsid w:val="003B49DE"/>
    <w:rsid w:val="003B7571"/>
    <w:rsid w:val="003C50EE"/>
    <w:rsid w:val="003D008A"/>
    <w:rsid w:val="003D0740"/>
    <w:rsid w:val="003D2F2E"/>
    <w:rsid w:val="003D6719"/>
    <w:rsid w:val="00415973"/>
    <w:rsid w:val="004303D6"/>
    <w:rsid w:val="00450A18"/>
    <w:rsid w:val="00470519"/>
    <w:rsid w:val="00473667"/>
    <w:rsid w:val="00481BED"/>
    <w:rsid w:val="004909C9"/>
    <w:rsid w:val="0049255C"/>
    <w:rsid w:val="00495538"/>
    <w:rsid w:val="004A543C"/>
    <w:rsid w:val="004A5771"/>
    <w:rsid w:val="004B363E"/>
    <w:rsid w:val="004C2504"/>
    <w:rsid w:val="004C2E03"/>
    <w:rsid w:val="004C4A41"/>
    <w:rsid w:val="004E13B8"/>
    <w:rsid w:val="004E6AEE"/>
    <w:rsid w:val="004F187B"/>
    <w:rsid w:val="004F7C83"/>
    <w:rsid w:val="005078EF"/>
    <w:rsid w:val="005140D5"/>
    <w:rsid w:val="00533B7B"/>
    <w:rsid w:val="0053656E"/>
    <w:rsid w:val="00536DBD"/>
    <w:rsid w:val="00541E04"/>
    <w:rsid w:val="00567759"/>
    <w:rsid w:val="00570FE5"/>
    <w:rsid w:val="00571014"/>
    <w:rsid w:val="00576325"/>
    <w:rsid w:val="005769FE"/>
    <w:rsid w:val="00577474"/>
    <w:rsid w:val="00586ABB"/>
    <w:rsid w:val="005C20D7"/>
    <w:rsid w:val="005C5F32"/>
    <w:rsid w:val="005E15A4"/>
    <w:rsid w:val="005F2DB7"/>
    <w:rsid w:val="00607E5F"/>
    <w:rsid w:val="006153AB"/>
    <w:rsid w:val="00622345"/>
    <w:rsid w:val="0062337F"/>
    <w:rsid w:val="00641C20"/>
    <w:rsid w:val="006722F8"/>
    <w:rsid w:val="00675448"/>
    <w:rsid w:val="00675EB1"/>
    <w:rsid w:val="006871C9"/>
    <w:rsid w:val="006875A1"/>
    <w:rsid w:val="006979E3"/>
    <w:rsid w:val="006A0B0A"/>
    <w:rsid w:val="006A2092"/>
    <w:rsid w:val="006A4039"/>
    <w:rsid w:val="006A6339"/>
    <w:rsid w:val="006A7ACC"/>
    <w:rsid w:val="006E4F8D"/>
    <w:rsid w:val="006F120A"/>
    <w:rsid w:val="00702654"/>
    <w:rsid w:val="00715312"/>
    <w:rsid w:val="00717917"/>
    <w:rsid w:val="00736A3B"/>
    <w:rsid w:val="00741986"/>
    <w:rsid w:val="00747305"/>
    <w:rsid w:val="0075222B"/>
    <w:rsid w:val="00755B94"/>
    <w:rsid w:val="0077221D"/>
    <w:rsid w:val="00784664"/>
    <w:rsid w:val="00786BF7"/>
    <w:rsid w:val="007877B4"/>
    <w:rsid w:val="007A20B5"/>
    <w:rsid w:val="007F3AB5"/>
    <w:rsid w:val="00830AC6"/>
    <w:rsid w:val="00857B09"/>
    <w:rsid w:val="00860ACE"/>
    <w:rsid w:val="0086241B"/>
    <w:rsid w:val="00871A95"/>
    <w:rsid w:val="00892177"/>
    <w:rsid w:val="008950BA"/>
    <w:rsid w:val="00897772"/>
    <w:rsid w:val="008A739F"/>
    <w:rsid w:val="008B55F0"/>
    <w:rsid w:val="008B726D"/>
    <w:rsid w:val="008B7FD8"/>
    <w:rsid w:val="008C5D1D"/>
    <w:rsid w:val="008D1644"/>
    <w:rsid w:val="008F3654"/>
    <w:rsid w:val="008F42AB"/>
    <w:rsid w:val="008F766A"/>
    <w:rsid w:val="0090348A"/>
    <w:rsid w:val="00910C57"/>
    <w:rsid w:val="009443A2"/>
    <w:rsid w:val="0094699C"/>
    <w:rsid w:val="00946CBC"/>
    <w:rsid w:val="00956119"/>
    <w:rsid w:val="00962C12"/>
    <w:rsid w:val="009749F5"/>
    <w:rsid w:val="00974E8F"/>
    <w:rsid w:val="00975D0D"/>
    <w:rsid w:val="00977844"/>
    <w:rsid w:val="00984885"/>
    <w:rsid w:val="00986773"/>
    <w:rsid w:val="009A4B62"/>
    <w:rsid w:val="009C43A6"/>
    <w:rsid w:val="009C5FEC"/>
    <w:rsid w:val="009D28F1"/>
    <w:rsid w:val="009D5510"/>
    <w:rsid w:val="009E25A5"/>
    <w:rsid w:val="009E7B9B"/>
    <w:rsid w:val="00A01AA4"/>
    <w:rsid w:val="00A127B6"/>
    <w:rsid w:val="00A343F5"/>
    <w:rsid w:val="00A4600F"/>
    <w:rsid w:val="00A50E54"/>
    <w:rsid w:val="00A60A44"/>
    <w:rsid w:val="00A644F1"/>
    <w:rsid w:val="00A65E17"/>
    <w:rsid w:val="00A76101"/>
    <w:rsid w:val="00A86DAF"/>
    <w:rsid w:val="00A9330D"/>
    <w:rsid w:val="00A9726A"/>
    <w:rsid w:val="00AA1A56"/>
    <w:rsid w:val="00AA341A"/>
    <w:rsid w:val="00AB2A93"/>
    <w:rsid w:val="00AB44A8"/>
    <w:rsid w:val="00AC0868"/>
    <w:rsid w:val="00AC1343"/>
    <w:rsid w:val="00AC27DB"/>
    <w:rsid w:val="00AD39DF"/>
    <w:rsid w:val="00AD4BB7"/>
    <w:rsid w:val="00AE0438"/>
    <w:rsid w:val="00AE2B8E"/>
    <w:rsid w:val="00AE7DB1"/>
    <w:rsid w:val="00AF065D"/>
    <w:rsid w:val="00B002EF"/>
    <w:rsid w:val="00B25CF8"/>
    <w:rsid w:val="00B36774"/>
    <w:rsid w:val="00B40A27"/>
    <w:rsid w:val="00B45991"/>
    <w:rsid w:val="00B50012"/>
    <w:rsid w:val="00B52F4F"/>
    <w:rsid w:val="00B56265"/>
    <w:rsid w:val="00B63252"/>
    <w:rsid w:val="00B66947"/>
    <w:rsid w:val="00B71E07"/>
    <w:rsid w:val="00B72089"/>
    <w:rsid w:val="00B8587C"/>
    <w:rsid w:val="00B96000"/>
    <w:rsid w:val="00BA5AAC"/>
    <w:rsid w:val="00BB2EA8"/>
    <w:rsid w:val="00BB3E64"/>
    <w:rsid w:val="00BB79BC"/>
    <w:rsid w:val="00BC4816"/>
    <w:rsid w:val="00BE0413"/>
    <w:rsid w:val="00BF415E"/>
    <w:rsid w:val="00C0282B"/>
    <w:rsid w:val="00C20823"/>
    <w:rsid w:val="00C26C9B"/>
    <w:rsid w:val="00C3315F"/>
    <w:rsid w:val="00C420F8"/>
    <w:rsid w:val="00C432D8"/>
    <w:rsid w:val="00C50CFE"/>
    <w:rsid w:val="00C51058"/>
    <w:rsid w:val="00C556EC"/>
    <w:rsid w:val="00C60218"/>
    <w:rsid w:val="00C72349"/>
    <w:rsid w:val="00C8645C"/>
    <w:rsid w:val="00C86BE7"/>
    <w:rsid w:val="00C94D13"/>
    <w:rsid w:val="00C969F1"/>
    <w:rsid w:val="00CB3E73"/>
    <w:rsid w:val="00CD16F7"/>
    <w:rsid w:val="00CE21CA"/>
    <w:rsid w:val="00CE7E1C"/>
    <w:rsid w:val="00CF4404"/>
    <w:rsid w:val="00CF5E87"/>
    <w:rsid w:val="00CF6B61"/>
    <w:rsid w:val="00D02DDD"/>
    <w:rsid w:val="00D05C7F"/>
    <w:rsid w:val="00D1564A"/>
    <w:rsid w:val="00D222DE"/>
    <w:rsid w:val="00D263E6"/>
    <w:rsid w:val="00D523D8"/>
    <w:rsid w:val="00D538AB"/>
    <w:rsid w:val="00D57FAB"/>
    <w:rsid w:val="00D634A3"/>
    <w:rsid w:val="00D90A34"/>
    <w:rsid w:val="00D9180B"/>
    <w:rsid w:val="00D96A28"/>
    <w:rsid w:val="00D97F38"/>
    <w:rsid w:val="00DB443F"/>
    <w:rsid w:val="00DB5C15"/>
    <w:rsid w:val="00DC1B88"/>
    <w:rsid w:val="00DC1C3E"/>
    <w:rsid w:val="00DC687D"/>
    <w:rsid w:val="00DC6BEC"/>
    <w:rsid w:val="00DE7E13"/>
    <w:rsid w:val="00E03EED"/>
    <w:rsid w:val="00E04D7F"/>
    <w:rsid w:val="00E175A8"/>
    <w:rsid w:val="00E31DC6"/>
    <w:rsid w:val="00E36E9C"/>
    <w:rsid w:val="00E41288"/>
    <w:rsid w:val="00E427AE"/>
    <w:rsid w:val="00E447B8"/>
    <w:rsid w:val="00E50AB6"/>
    <w:rsid w:val="00E535A0"/>
    <w:rsid w:val="00E7092C"/>
    <w:rsid w:val="00E83941"/>
    <w:rsid w:val="00EE1923"/>
    <w:rsid w:val="00EE5457"/>
    <w:rsid w:val="00EF3926"/>
    <w:rsid w:val="00EF7AF8"/>
    <w:rsid w:val="00F041E2"/>
    <w:rsid w:val="00F135A7"/>
    <w:rsid w:val="00F17BCE"/>
    <w:rsid w:val="00F3302C"/>
    <w:rsid w:val="00F377B3"/>
    <w:rsid w:val="00F37993"/>
    <w:rsid w:val="00F37EAF"/>
    <w:rsid w:val="00F434D8"/>
    <w:rsid w:val="00F50657"/>
    <w:rsid w:val="00F709E7"/>
    <w:rsid w:val="00F8009B"/>
    <w:rsid w:val="00F840F0"/>
    <w:rsid w:val="00F86EB8"/>
    <w:rsid w:val="00F86EFB"/>
    <w:rsid w:val="00F90746"/>
    <w:rsid w:val="00F93DE2"/>
    <w:rsid w:val="00FC15B5"/>
    <w:rsid w:val="00FD2AC7"/>
    <w:rsid w:val="00FE1163"/>
    <w:rsid w:val="00FE1A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C17EF04"/>
  <w15:docId w15:val="{D8A3AB41-BC11-4627-8612-8F6428F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D"/>
    <w:pPr>
      <w:ind w:left="720"/>
      <w:jc w:val="both"/>
    </w:pPr>
    <w:rPr>
      <w:rFonts w:eastAsia="Times New Roman" w:cs="Times New Roman"/>
      <w:sz w:val="24"/>
      <w:szCs w:val="24"/>
    </w:rPr>
  </w:style>
  <w:style w:type="paragraph" w:customStyle="1" w:styleId="Header4">
    <w:name w:val="Header 4"/>
    <w:basedOn w:val="PlainText"/>
    <w:qFormat/>
    <w:rsid w:val="00536DBD"/>
    <w:pPr>
      <w:jc w:val="both"/>
    </w:pPr>
    <w:rPr>
      <w:rFonts w:ascii="Calibri" w:eastAsia="Times New Roman" w:hAnsi="Calibri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6DB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DB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7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973"/>
    <w:rPr>
      <w:color w:val="0563C1"/>
      <w:u w:val="single"/>
    </w:rPr>
  </w:style>
  <w:style w:type="paragraph" w:styleId="Revision">
    <w:name w:val="Revision"/>
    <w:hidden/>
    <w:uiPriority w:val="99"/>
    <w:semiHidden/>
    <w:rsid w:val="00F041E2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B2E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65"/>
    <w:rPr>
      <w:rFonts w:ascii="Calibri" w:hAnsi="Calibri" w:cs="Calibri"/>
    </w:rPr>
  </w:style>
  <w:style w:type="character" w:customStyle="1" w:styleId="A1">
    <w:name w:val="A1"/>
    <w:uiPriority w:val="99"/>
    <w:rsid w:val="00DC687D"/>
    <w:rPr>
      <w:rFonts w:cs="Gotham-Book"/>
      <w:color w:val="403F41"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6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4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2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4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3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4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5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83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9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1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8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3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8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fenmarketing.sharefile.com/d-s710aa8654cd45a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CBBC-20A1-4888-AD1B-5A51A9EC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3459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Capital. Twin-Star Leadership Announcement_CLEAN (00932008-9).DOCX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Capital. Twin-Star Leadership Announcement_CLEAN (00932008-9).DOCX</dc:title>
  <dc:creator>Renee Govig</dc:creator>
  <cp:lastModifiedBy>Brie Chewning</cp:lastModifiedBy>
  <cp:revision>6</cp:revision>
  <cp:lastPrinted>2018-05-22T13:38:00Z</cp:lastPrinted>
  <dcterms:created xsi:type="dcterms:W3CDTF">2019-03-21T17:17:00Z</dcterms:created>
  <dcterms:modified xsi:type="dcterms:W3CDTF">2019-03-21T17:29:00Z</dcterms:modified>
</cp:coreProperties>
</file>