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A51C40" w14:textId="77777777" w:rsidR="003F31B7" w:rsidRDefault="003F31B7" w:rsidP="00F3124F">
      <w:pPr>
        <w:pStyle w:val="Nessunaspaziatura"/>
        <w:jc w:val="center"/>
        <w:rPr>
          <w:b/>
          <w:sz w:val="28"/>
        </w:rPr>
      </w:pPr>
    </w:p>
    <w:p w14:paraId="3F398EDA" w14:textId="77777777" w:rsidR="001E3624" w:rsidRDefault="004379D3" w:rsidP="001E3624">
      <w:pPr>
        <w:pStyle w:val="Nessunaspaziatura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Collezione Pippi</w:t>
      </w:r>
      <w:r w:rsidR="00F0333F">
        <w:rPr>
          <w:b/>
          <w:sz w:val="28"/>
          <w:szCs w:val="28"/>
        </w:rPr>
        <w:t xml:space="preserve"> </w:t>
      </w:r>
      <w:r w:rsidR="00D87EF5">
        <w:rPr>
          <w:b/>
          <w:sz w:val="28"/>
          <w:szCs w:val="28"/>
        </w:rPr>
        <w:t>- Midj</w:t>
      </w:r>
    </w:p>
    <w:p w14:paraId="1E2A259A" w14:textId="77777777" w:rsidR="001E3624" w:rsidRPr="00EF26F1" w:rsidRDefault="00EF26F1" w:rsidP="001E3624">
      <w:pPr>
        <w:pStyle w:val="Nessunaspaziatura"/>
        <w:jc w:val="center"/>
        <w:rPr>
          <w:sz w:val="24"/>
          <w:szCs w:val="24"/>
        </w:rPr>
      </w:pPr>
      <w:r w:rsidRPr="00EF26F1">
        <w:rPr>
          <w:sz w:val="24"/>
          <w:szCs w:val="24"/>
        </w:rPr>
        <w:t xml:space="preserve">design </w:t>
      </w:r>
      <w:r w:rsidR="004379D3">
        <w:rPr>
          <w:sz w:val="24"/>
          <w:szCs w:val="24"/>
        </w:rPr>
        <w:t xml:space="preserve">Roberto Paoli </w:t>
      </w:r>
    </w:p>
    <w:p w14:paraId="51F147B5" w14:textId="77777777" w:rsidR="001E3624" w:rsidRDefault="001E3624" w:rsidP="001E3624">
      <w:pPr>
        <w:pStyle w:val="Nessunaspaziatura"/>
        <w:jc w:val="both"/>
      </w:pPr>
    </w:p>
    <w:p w14:paraId="3058BE86" w14:textId="77777777" w:rsidR="00EF26F1" w:rsidRDefault="00D87EF5" w:rsidP="001E3624">
      <w:pPr>
        <w:pStyle w:val="Nessunaspaziatura"/>
        <w:jc w:val="center"/>
      </w:pPr>
      <w:r>
        <w:rPr>
          <w:noProof/>
          <w:lang w:eastAsia="it-IT"/>
        </w:rPr>
        <w:drawing>
          <wp:anchor distT="0" distB="0" distL="114300" distR="114300" simplePos="0" relativeHeight="251660288" behindDoc="1" locked="0" layoutInCell="1" allowOverlap="1" wp14:anchorId="0FC72A54" wp14:editId="66AF80E6">
            <wp:simplePos x="0" y="0"/>
            <wp:positionH relativeFrom="column">
              <wp:posOffset>956311</wp:posOffset>
            </wp:positionH>
            <wp:positionV relativeFrom="paragraph">
              <wp:posOffset>115302</wp:posOffset>
            </wp:positionV>
            <wp:extent cx="2377440" cy="3218386"/>
            <wp:effectExtent l="0" t="0" r="3810" b="1270"/>
            <wp:wrapNone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7994" cy="32191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791F75D" w14:textId="77777777" w:rsidR="00EF26F1" w:rsidRDefault="00EF26F1" w:rsidP="001E3624">
      <w:pPr>
        <w:pStyle w:val="Nessunaspaziatura"/>
        <w:jc w:val="center"/>
      </w:pPr>
    </w:p>
    <w:p w14:paraId="15CB9F14" w14:textId="77777777" w:rsidR="00F0333F" w:rsidRDefault="00F0333F" w:rsidP="001E3624">
      <w:pPr>
        <w:pStyle w:val="Nessunaspaziatura"/>
        <w:jc w:val="center"/>
      </w:pPr>
    </w:p>
    <w:p w14:paraId="3FA27225" w14:textId="77777777" w:rsidR="00F0333F" w:rsidRDefault="00F0333F" w:rsidP="001E3624">
      <w:pPr>
        <w:pStyle w:val="Nessunaspaziatura"/>
        <w:jc w:val="center"/>
      </w:pPr>
    </w:p>
    <w:p w14:paraId="5601D1E7" w14:textId="77777777" w:rsidR="001E3624" w:rsidRDefault="001E3624" w:rsidP="001E3624">
      <w:pPr>
        <w:pStyle w:val="Nessunaspaziatura"/>
        <w:jc w:val="both"/>
      </w:pPr>
    </w:p>
    <w:p w14:paraId="1EDE6A4E" w14:textId="77777777" w:rsidR="001E3624" w:rsidRDefault="001E3624" w:rsidP="001E3624">
      <w:pPr>
        <w:pStyle w:val="Nessunaspaziatura"/>
        <w:spacing w:line="276" w:lineRule="auto"/>
        <w:jc w:val="both"/>
      </w:pPr>
    </w:p>
    <w:p w14:paraId="55A0EE94" w14:textId="77777777" w:rsidR="001E3624" w:rsidRDefault="00D87EF5" w:rsidP="001E3624">
      <w:pPr>
        <w:pStyle w:val="Nessunaspaziatura"/>
        <w:spacing w:line="276" w:lineRule="auto"/>
        <w:jc w:val="both"/>
      </w:pPr>
      <w:r w:rsidRPr="00D87EF5">
        <w:rPr>
          <w:noProof/>
          <w:lang w:eastAsia="it-IT"/>
        </w:rPr>
        <w:drawing>
          <wp:anchor distT="0" distB="0" distL="114300" distR="114300" simplePos="0" relativeHeight="251659264" behindDoc="1" locked="0" layoutInCell="1" allowOverlap="1" wp14:anchorId="75F0F415" wp14:editId="37D0C57C">
            <wp:simplePos x="0" y="0"/>
            <wp:positionH relativeFrom="column">
              <wp:posOffset>3547110</wp:posOffset>
            </wp:positionH>
            <wp:positionV relativeFrom="paragraph">
              <wp:posOffset>99060</wp:posOffset>
            </wp:positionV>
            <wp:extent cx="2117961" cy="2185735"/>
            <wp:effectExtent l="0" t="0" r="0" b="5080"/>
            <wp:wrapNone/>
            <wp:docPr id="2" name="Im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1450" cy="21893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ED7F1B" w14:textId="77777777" w:rsidR="00F0333F" w:rsidRDefault="00F0333F" w:rsidP="00F0333F">
      <w:pPr>
        <w:jc w:val="both"/>
      </w:pPr>
    </w:p>
    <w:p w14:paraId="4731F265" w14:textId="77777777" w:rsidR="00F0333F" w:rsidRDefault="00F0333F" w:rsidP="00F0333F">
      <w:pPr>
        <w:jc w:val="both"/>
      </w:pPr>
    </w:p>
    <w:p w14:paraId="622CE062" w14:textId="77777777" w:rsidR="00F0333F" w:rsidRDefault="00F0333F" w:rsidP="00F0333F">
      <w:pPr>
        <w:jc w:val="both"/>
      </w:pPr>
    </w:p>
    <w:p w14:paraId="6EA90BAE" w14:textId="77777777" w:rsidR="00F0333F" w:rsidRDefault="00F0333F" w:rsidP="00F0333F">
      <w:pPr>
        <w:jc w:val="both"/>
      </w:pPr>
    </w:p>
    <w:p w14:paraId="66320A9E" w14:textId="77777777" w:rsidR="00401E12" w:rsidRDefault="00401E12" w:rsidP="00F0333F">
      <w:pPr>
        <w:jc w:val="both"/>
      </w:pPr>
    </w:p>
    <w:p w14:paraId="28CE4BB5" w14:textId="77777777" w:rsidR="005676BD" w:rsidRDefault="005676BD" w:rsidP="004379D3">
      <w:pPr>
        <w:jc w:val="both"/>
      </w:pPr>
    </w:p>
    <w:p w14:paraId="0D3B1F58" w14:textId="77777777" w:rsidR="005676BD" w:rsidRDefault="005676BD" w:rsidP="004379D3">
      <w:pPr>
        <w:jc w:val="both"/>
      </w:pPr>
    </w:p>
    <w:p w14:paraId="302E3C7A" w14:textId="77777777" w:rsidR="005676BD" w:rsidRDefault="005676BD" w:rsidP="004379D3">
      <w:pPr>
        <w:jc w:val="both"/>
      </w:pPr>
    </w:p>
    <w:p w14:paraId="100D7375" w14:textId="066FFE9E" w:rsidR="00101AFF" w:rsidRDefault="00101AFF" w:rsidP="00101AFF">
      <w:pPr>
        <w:jc w:val="both"/>
      </w:pPr>
      <w:proofErr w:type="spellStart"/>
      <w:r>
        <w:t>Designed</w:t>
      </w:r>
      <w:proofErr w:type="spellEnd"/>
      <w:r>
        <w:t xml:space="preserve"> by Roberto Paoli, the new Pippi </w:t>
      </w:r>
      <w:proofErr w:type="spellStart"/>
      <w:r>
        <w:t>collection</w:t>
      </w:r>
      <w:proofErr w:type="spellEnd"/>
      <w:r>
        <w:t xml:space="preserve"> by Midj </w:t>
      </w:r>
      <w:proofErr w:type="spellStart"/>
      <w:r>
        <w:t>includes</w:t>
      </w:r>
      <w:proofErr w:type="spellEnd"/>
      <w:r>
        <w:t xml:space="preserve"> the </w:t>
      </w:r>
      <w:proofErr w:type="spellStart"/>
      <w:r>
        <w:t>chair</w:t>
      </w:r>
      <w:proofErr w:type="spellEnd"/>
      <w:r>
        <w:t xml:space="preserve">, the </w:t>
      </w:r>
      <w:proofErr w:type="spellStart"/>
      <w:r>
        <w:t>armchair</w:t>
      </w:r>
      <w:proofErr w:type="spellEnd"/>
      <w:r>
        <w:t xml:space="preserve">, a lounge </w:t>
      </w:r>
      <w:proofErr w:type="spellStart"/>
      <w:r>
        <w:t>chair</w:t>
      </w:r>
      <w:proofErr w:type="spellEnd"/>
      <w:r>
        <w:t xml:space="preserve"> and </w:t>
      </w:r>
      <w:proofErr w:type="spellStart"/>
      <w:r>
        <w:t>two</w:t>
      </w:r>
      <w:proofErr w:type="spellEnd"/>
      <w:r>
        <w:t xml:space="preserve"> </w:t>
      </w:r>
      <w:proofErr w:type="spellStart"/>
      <w:r>
        <w:t>stools</w:t>
      </w:r>
      <w:proofErr w:type="spellEnd"/>
      <w:r>
        <w:t xml:space="preserve"> with </w:t>
      </w:r>
      <w:proofErr w:type="spellStart"/>
      <w:r>
        <w:t>different</w:t>
      </w:r>
      <w:proofErr w:type="spellEnd"/>
      <w:r>
        <w:t xml:space="preserve"> </w:t>
      </w:r>
      <w:proofErr w:type="spellStart"/>
      <w:r>
        <w:t>heights</w:t>
      </w:r>
      <w:proofErr w:type="spellEnd"/>
      <w:r>
        <w:t xml:space="preserve"> (</w:t>
      </w:r>
      <w:proofErr w:type="spellStart"/>
      <w:r>
        <w:t>barstool</w:t>
      </w:r>
      <w:proofErr w:type="spellEnd"/>
      <w:r>
        <w:t xml:space="preserve"> and </w:t>
      </w:r>
      <w:proofErr w:type="spellStart"/>
      <w:r>
        <w:t>counterstool</w:t>
      </w:r>
      <w:proofErr w:type="spellEnd"/>
      <w:r>
        <w:t xml:space="preserve">). Two </w:t>
      </w:r>
      <w:proofErr w:type="spellStart"/>
      <w:r>
        <w:t>curved</w:t>
      </w:r>
      <w:proofErr w:type="spellEnd"/>
      <w:r>
        <w:t xml:space="preserve"> metal </w:t>
      </w:r>
      <w:proofErr w:type="spellStart"/>
      <w:r>
        <w:t>tubes</w:t>
      </w:r>
      <w:proofErr w:type="spellEnd"/>
      <w:r>
        <w:t xml:space="preserve"> make up the </w:t>
      </w:r>
      <w:proofErr w:type="spellStart"/>
      <w:r>
        <w:t>original</w:t>
      </w:r>
      <w:proofErr w:type="spellEnd"/>
      <w:r>
        <w:t xml:space="preserve"> </w:t>
      </w:r>
      <w:proofErr w:type="spellStart"/>
      <w:r>
        <w:t>structure</w:t>
      </w:r>
      <w:proofErr w:type="spellEnd"/>
      <w:r>
        <w:t xml:space="preserve"> of the new Pippi </w:t>
      </w:r>
      <w:proofErr w:type="spellStart"/>
      <w:r>
        <w:t>chair</w:t>
      </w:r>
      <w:proofErr w:type="spellEnd"/>
      <w:r>
        <w:t xml:space="preserve">, </w:t>
      </w:r>
      <w:proofErr w:type="spellStart"/>
      <w:r>
        <w:t>completely</w:t>
      </w:r>
      <w:proofErr w:type="spellEnd"/>
      <w:r>
        <w:t xml:space="preserve"> </w:t>
      </w:r>
      <w:proofErr w:type="spellStart"/>
      <w:r>
        <w:t>covered</w:t>
      </w:r>
      <w:proofErr w:type="spellEnd"/>
      <w:r>
        <w:t xml:space="preserve"> with a </w:t>
      </w:r>
      <w:r w:rsidR="00D141F3">
        <w:t>coating</w:t>
      </w:r>
      <w:r>
        <w:t xml:space="preserve"> of Vision </w:t>
      </w:r>
      <w:proofErr w:type="spellStart"/>
      <w:r>
        <w:t>fabric</w:t>
      </w:r>
      <w:proofErr w:type="spellEnd"/>
      <w:r>
        <w:t xml:space="preserve">, </w:t>
      </w:r>
      <w:proofErr w:type="spellStart"/>
      <w:r>
        <w:t>lightly</w:t>
      </w:r>
      <w:proofErr w:type="spellEnd"/>
      <w:r>
        <w:t xml:space="preserve"> </w:t>
      </w:r>
      <w:proofErr w:type="spellStart"/>
      <w:r>
        <w:t>padded</w:t>
      </w:r>
      <w:proofErr w:type="spellEnd"/>
      <w:r>
        <w:t xml:space="preserve"> and bi-</w:t>
      </w:r>
      <w:proofErr w:type="spellStart"/>
      <w:r>
        <w:t>elastic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dresses the </w:t>
      </w:r>
      <w:proofErr w:type="spellStart"/>
      <w:r>
        <w:t>chair</w:t>
      </w:r>
      <w:proofErr w:type="spellEnd"/>
      <w:r>
        <w:t xml:space="preserve"> in a </w:t>
      </w:r>
      <w:proofErr w:type="spellStart"/>
      <w:r>
        <w:t>sartorial</w:t>
      </w:r>
      <w:proofErr w:type="spellEnd"/>
      <w:r>
        <w:t xml:space="preserve"> </w:t>
      </w:r>
      <w:proofErr w:type="spellStart"/>
      <w:r>
        <w:t>manner</w:t>
      </w:r>
      <w:proofErr w:type="spellEnd"/>
      <w:r>
        <w:t>.</w:t>
      </w:r>
    </w:p>
    <w:p w14:paraId="1537779D" w14:textId="77777777" w:rsidR="00101AFF" w:rsidRDefault="00101AFF" w:rsidP="00101AFF">
      <w:pPr>
        <w:jc w:val="both"/>
      </w:pPr>
      <w:r>
        <w:t xml:space="preserve">An </w:t>
      </w:r>
      <w:proofErr w:type="spellStart"/>
      <w:r>
        <w:t>extremely</w:t>
      </w:r>
      <w:proofErr w:type="spellEnd"/>
      <w:r>
        <w:t xml:space="preserve"> versatile </w:t>
      </w:r>
      <w:proofErr w:type="spellStart"/>
      <w:r>
        <w:t>collection</w:t>
      </w:r>
      <w:proofErr w:type="spellEnd"/>
      <w:r>
        <w:t xml:space="preserve"> </w:t>
      </w:r>
      <w:proofErr w:type="spellStart"/>
      <w:r>
        <w:t>that</w:t>
      </w:r>
      <w:proofErr w:type="spellEnd"/>
      <w:r>
        <w:t xml:space="preserve"> can be </w:t>
      </w:r>
      <w:proofErr w:type="spellStart"/>
      <w:r>
        <w:t>customized</w:t>
      </w:r>
      <w:proofErr w:type="spellEnd"/>
      <w:r>
        <w:t xml:space="preserve"> thanks to the wide range of colors </w:t>
      </w:r>
      <w:proofErr w:type="spellStart"/>
      <w:r>
        <w:t>available</w:t>
      </w:r>
      <w:proofErr w:type="spellEnd"/>
      <w:r>
        <w:t xml:space="preserve"> </w:t>
      </w:r>
      <w:proofErr w:type="spellStart"/>
      <w:r>
        <w:t>both</w:t>
      </w:r>
      <w:proofErr w:type="spellEnd"/>
      <w:r>
        <w:t xml:space="preserve"> in </w:t>
      </w:r>
      <w:proofErr w:type="spellStart"/>
      <w:r>
        <w:t>fabric</w:t>
      </w:r>
      <w:proofErr w:type="spellEnd"/>
      <w:r>
        <w:t xml:space="preserve"> and </w:t>
      </w:r>
      <w:proofErr w:type="spellStart"/>
      <w:r>
        <w:t>steel</w:t>
      </w:r>
      <w:proofErr w:type="spellEnd"/>
      <w:r>
        <w:t xml:space="preserve"> </w:t>
      </w:r>
      <w:proofErr w:type="spellStart"/>
      <w:r>
        <w:t>feet</w:t>
      </w:r>
      <w:proofErr w:type="spellEnd"/>
      <w:r>
        <w:t>.</w:t>
      </w:r>
    </w:p>
    <w:p w14:paraId="3F3572C4" w14:textId="77777777" w:rsidR="00101AFF" w:rsidRDefault="00101AFF" w:rsidP="00101AFF">
      <w:pPr>
        <w:jc w:val="both"/>
      </w:pPr>
    </w:p>
    <w:p w14:paraId="26B72784" w14:textId="0BF488EC" w:rsidR="00F3124F" w:rsidRDefault="00F3124F" w:rsidP="00101AFF">
      <w:pPr>
        <w:jc w:val="both"/>
        <w:rPr>
          <w:rStyle w:val="Collegamentoipertestuale"/>
        </w:rPr>
      </w:pPr>
      <w:r w:rsidRPr="00A50647">
        <w:t>www.midj.com/</w:t>
      </w:r>
    </w:p>
    <w:p w14:paraId="5B73C61F" w14:textId="77777777" w:rsidR="00F3124F" w:rsidRDefault="00F3124F" w:rsidP="00F3124F">
      <w:pPr>
        <w:pStyle w:val="Nessunaspaziatura"/>
        <w:jc w:val="center"/>
      </w:pPr>
      <w:r>
        <w:t>***</w:t>
      </w:r>
    </w:p>
    <w:p w14:paraId="038484EF" w14:textId="77777777" w:rsidR="00F3124F" w:rsidRDefault="00F3124F" w:rsidP="00F3124F">
      <w:pPr>
        <w:pStyle w:val="Nessunaspaziatura"/>
        <w:jc w:val="both"/>
      </w:pPr>
    </w:p>
    <w:p w14:paraId="3C5690F5" w14:textId="77777777" w:rsidR="000D0732" w:rsidRDefault="000D0732" w:rsidP="000D0732">
      <w:pPr>
        <w:pStyle w:val="Nessunaspaziatura"/>
        <w:jc w:val="both"/>
      </w:pPr>
      <w:proofErr w:type="spellStart"/>
      <w:r>
        <w:t>Since</w:t>
      </w:r>
      <w:proofErr w:type="spellEnd"/>
      <w:r>
        <w:t xml:space="preserve"> 1987 Midj </w:t>
      </w:r>
      <w:proofErr w:type="spellStart"/>
      <w:r>
        <w:t>has</w:t>
      </w:r>
      <w:proofErr w:type="spellEnd"/>
      <w:r>
        <w:t xml:space="preserve"> </w:t>
      </w:r>
      <w:proofErr w:type="spellStart"/>
      <w:r>
        <w:t>cleverly</w:t>
      </w:r>
      <w:proofErr w:type="spellEnd"/>
      <w:r>
        <w:t xml:space="preserve"> </w:t>
      </w:r>
      <w:proofErr w:type="spellStart"/>
      <w:r>
        <w:t>combined</w:t>
      </w:r>
      <w:proofErr w:type="spellEnd"/>
      <w:r>
        <w:t xml:space="preserve"> design and the art of </w:t>
      </w:r>
      <w:proofErr w:type="spellStart"/>
      <w:r>
        <w:t>modeling</w:t>
      </w:r>
      <w:proofErr w:type="spellEnd"/>
      <w:r>
        <w:t xml:space="preserve"> the </w:t>
      </w:r>
      <w:proofErr w:type="spellStart"/>
      <w:r>
        <w:t>raw</w:t>
      </w:r>
      <w:proofErr w:type="spellEnd"/>
      <w:r>
        <w:t xml:space="preserve"> </w:t>
      </w:r>
      <w:proofErr w:type="spellStart"/>
      <w:r>
        <w:t>material</w:t>
      </w:r>
      <w:proofErr w:type="spellEnd"/>
      <w:r>
        <w:t xml:space="preserve"> with the </w:t>
      </w:r>
      <w:proofErr w:type="spellStart"/>
      <w:r>
        <w:t>creation</w:t>
      </w:r>
      <w:proofErr w:type="spellEnd"/>
      <w:r>
        <w:t xml:space="preserve"> of custom-made </w:t>
      </w:r>
      <w:proofErr w:type="spellStart"/>
      <w:r>
        <w:t>furniture</w:t>
      </w:r>
      <w:proofErr w:type="spellEnd"/>
      <w:r>
        <w:t xml:space="preserve"> and </w:t>
      </w:r>
      <w:proofErr w:type="spellStart"/>
      <w:r>
        <w:t>accessories</w:t>
      </w:r>
      <w:proofErr w:type="spellEnd"/>
      <w:r>
        <w:t xml:space="preserve">, to </w:t>
      </w:r>
      <w:proofErr w:type="spellStart"/>
      <w:r>
        <w:t>emphasize</w:t>
      </w:r>
      <w:proofErr w:type="spellEnd"/>
      <w:r>
        <w:t xml:space="preserve"> </w:t>
      </w:r>
      <w:proofErr w:type="spellStart"/>
      <w:r>
        <w:t>modernity</w:t>
      </w:r>
      <w:proofErr w:type="spellEnd"/>
      <w:r>
        <w:t xml:space="preserve"> and </w:t>
      </w:r>
      <w:proofErr w:type="spellStart"/>
      <w:r>
        <w:t>elegance</w:t>
      </w:r>
      <w:proofErr w:type="spellEnd"/>
      <w:r>
        <w:t xml:space="preserve"> in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environment</w:t>
      </w:r>
      <w:proofErr w:type="spellEnd"/>
      <w:r>
        <w:t>.</w:t>
      </w:r>
    </w:p>
    <w:p w14:paraId="6003CBA3" w14:textId="77777777" w:rsidR="000D0732" w:rsidRDefault="000D0732" w:rsidP="000D0732">
      <w:pPr>
        <w:pStyle w:val="Nessunaspaziatura"/>
        <w:jc w:val="both"/>
      </w:pPr>
      <w:r>
        <w:t xml:space="preserve">From </w:t>
      </w:r>
      <w:proofErr w:type="spellStart"/>
      <w:r>
        <w:t>chairs</w:t>
      </w:r>
      <w:proofErr w:type="spellEnd"/>
      <w:r>
        <w:t xml:space="preserve"> to </w:t>
      </w:r>
      <w:proofErr w:type="spellStart"/>
      <w:r>
        <w:t>coat</w:t>
      </w:r>
      <w:proofErr w:type="spellEnd"/>
      <w:r>
        <w:t xml:space="preserve"> </w:t>
      </w:r>
      <w:proofErr w:type="spellStart"/>
      <w:r>
        <w:t>hangers</w:t>
      </w:r>
      <w:proofErr w:type="spellEnd"/>
      <w:r>
        <w:t xml:space="preserve">, from </w:t>
      </w:r>
      <w:proofErr w:type="spellStart"/>
      <w:r>
        <w:t>tables</w:t>
      </w:r>
      <w:proofErr w:type="spellEnd"/>
      <w:r>
        <w:t xml:space="preserve"> to </w:t>
      </w:r>
      <w:proofErr w:type="spellStart"/>
      <w:r>
        <w:t>armchairs</w:t>
      </w:r>
      <w:proofErr w:type="spellEnd"/>
      <w:r>
        <w:t xml:space="preserve">, </w:t>
      </w:r>
      <w:proofErr w:type="spellStart"/>
      <w:r>
        <w:t>each</w:t>
      </w:r>
      <w:proofErr w:type="spellEnd"/>
      <w:r>
        <w:t xml:space="preserve"> product features a concentrate of Made in </w:t>
      </w:r>
      <w:proofErr w:type="spellStart"/>
      <w:r>
        <w:t>Italy</w:t>
      </w:r>
      <w:proofErr w:type="spellEnd"/>
      <w:r>
        <w:t xml:space="preserve"> </w:t>
      </w:r>
      <w:proofErr w:type="spellStart"/>
      <w:r>
        <w:t>mastery</w:t>
      </w:r>
      <w:proofErr w:type="spellEnd"/>
      <w:r>
        <w:t xml:space="preserve">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is</w:t>
      </w:r>
      <w:proofErr w:type="spellEnd"/>
      <w:r>
        <w:t xml:space="preserve"> </w:t>
      </w:r>
      <w:proofErr w:type="spellStart"/>
      <w:r>
        <w:t>characterized</w:t>
      </w:r>
      <w:proofErr w:type="spellEnd"/>
      <w:r>
        <w:t xml:space="preserve"> by a soft and </w:t>
      </w:r>
      <w:proofErr w:type="spellStart"/>
      <w:r>
        <w:t>refined</w:t>
      </w:r>
      <w:proofErr w:type="spellEnd"/>
      <w:r>
        <w:t xml:space="preserve"> design. </w:t>
      </w:r>
      <w:proofErr w:type="spellStart"/>
      <w:r>
        <w:t>Thus</w:t>
      </w:r>
      <w:proofErr w:type="spellEnd"/>
      <w:r>
        <w:t xml:space="preserve"> </w:t>
      </w:r>
      <w:proofErr w:type="spellStart"/>
      <w:r>
        <w:t>colorful</w:t>
      </w:r>
      <w:proofErr w:type="spellEnd"/>
      <w:r>
        <w:t xml:space="preserve"> and versatile </w:t>
      </w:r>
      <w:proofErr w:type="spellStart"/>
      <w:r>
        <w:t>ideas</w:t>
      </w:r>
      <w:proofErr w:type="spellEnd"/>
      <w:r>
        <w:t xml:space="preserve"> come to life, </w:t>
      </w:r>
      <w:proofErr w:type="spellStart"/>
      <w:r>
        <w:t>which</w:t>
      </w:r>
      <w:proofErr w:type="spellEnd"/>
      <w:r>
        <w:t xml:space="preserve"> </w:t>
      </w:r>
      <w:proofErr w:type="spellStart"/>
      <w:r>
        <w:t>easily</w:t>
      </w:r>
      <w:proofErr w:type="spellEnd"/>
      <w:r>
        <w:t xml:space="preserve"> </w:t>
      </w:r>
      <w:proofErr w:type="spellStart"/>
      <w:r>
        <w:t>adapt</w:t>
      </w:r>
      <w:proofErr w:type="spellEnd"/>
      <w:r>
        <w:t xml:space="preserve"> to public and private </w:t>
      </w:r>
      <w:proofErr w:type="spellStart"/>
      <w:r>
        <w:t>spaces</w:t>
      </w:r>
      <w:proofErr w:type="spellEnd"/>
      <w:r>
        <w:t xml:space="preserve">, </w:t>
      </w:r>
      <w:proofErr w:type="spellStart"/>
      <w:r>
        <w:t>guaranteeing</w:t>
      </w:r>
      <w:proofErr w:type="spellEnd"/>
      <w:r>
        <w:t xml:space="preserve"> a delicate </w:t>
      </w:r>
      <w:proofErr w:type="spellStart"/>
      <w:r>
        <w:t>but</w:t>
      </w:r>
      <w:proofErr w:type="spellEnd"/>
      <w:r>
        <w:t xml:space="preserve"> at the </w:t>
      </w:r>
      <w:proofErr w:type="spellStart"/>
      <w:r>
        <w:t>same</w:t>
      </w:r>
      <w:proofErr w:type="spellEnd"/>
      <w:r>
        <w:t xml:space="preserve"> time hi-tech </w:t>
      </w:r>
      <w:proofErr w:type="spellStart"/>
      <w:r>
        <w:t>character</w:t>
      </w:r>
      <w:proofErr w:type="spellEnd"/>
      <w:r>
        <w:t>.</w:t>
      </w:r>
    </w:p>
    <w:p w14:paraId="0CA814BE" w14:textId="77777777" w:rsidR="000D0732" w:rsidRDefault="000D0732" w:rsidP="000D0732">
      <w:pPr>
        <w:pStyle w:val="Nessunaspaziatura"/>
        <w:jc w:val="both"/>
      </w:pPr>
      <w:r>
        <w:t xml:space="preserve">From the </w:t>
      </w:r>
      <w:proofErr w:type="spellStart"/>
      <w:r>
        <w:t>development</w:t>
      </w:r>
      <w:proofErr w:type="spellEnd"/>
      <w:r>
        <w:t xml:space="preserve"> of the design of the model to the industrial </w:t>
      </w:r>
      <w:proofErr w:type="spellStart"/>
      <w:r>
        <w:t>print</w:t>
      </w:r>
      <w:proofErr w:type="spellEnd"/>
      <w:r>
        <w:t xml:space="preserve"> </w:t>
      </w:r>
      <w:proofErr w:type="spellStart"/>
      <w:r>
        <w:t>run</w:t>
      </w:r>
      <w:proofErr w:type="spellEnd"/>
      <w:r>
        <w:t xml:space="preserve">, </w:t>
      </w:r>
      <w:proofErr w:type="spellStart"/>
      <w:r>
        <w:t>every</w:t>
      </w:r>
      <w:proofErr w:type="spellEnd"/>
      <w:r>
        <w:t xml:space="preserve"> </w:t>
      </w:r>
      <w:proofErr w:type="spellStart"/>
      <w:r>
        <w:t>phase</w:t>
      </w:r>
      <w:proofErr w:type="spellEnd"/>
      <w:r>
        <w:t xml:space="preserve"> of production </w:t>
      </w:r>
      <w:proofErr w:type="spellStart"/>
      <w:r>
        <w:t>is</w:t>
      </w:r>
      <w:proofErr w:type="spellEnd"/>
      <w:r>
        <w:t xml:space="preserve"> </w:t>
      </w:r>
      <w:proofErr w:type="spellStart"/>
      <w:r>
        <w:t>scrupulously</w:t>
      </w:r>
      <w:proofErr w:type="spellEnd"/>
      <w:r>
        <w:t xml:space="preserve"> </w:t>
      </w:r>
      <w:proofErr w:type="spellStart"/>
      <w:r>
        <w:t>followed</w:t>
      </w:r>
      <w:proofErr w:type="spellEnd"/>
      <w:r>
        <w:t xml:space="preserve"> by master </w:t>
      </w:r>
      <w:proofErr w:type="spellStart"/>
      <w:r>
        <w:t>craftsmen</w:t>
      </w:r>
      <w:proofErr w:type="spellEnd"/>
      <w:r>
        <w:t xml:space="preserve"> of </w:t>
      </w:r>
      <w:proofErr w:type="spellStart"/>
      <w:r>
        <w:t>iron</w:t>
      </w:r>
      <w:proofErr w:type="spellEnd"/>
      <w:r>
        <w:t xml:space="preserve">, </w:t>
      </w:r>
      <w:proofErr w:type="spellStart"/>
      <w:r>
        <w:t>wood</w:t>
      </w:r>
      <w:proofErr w:type="spellEnd"/>
      <w:r>
        <w:t xml:space="preserve">, leather and </w:t>
      </w:r>
      <w:proofErr w:type="spellStart"/>
      <w:r>
        <w:t>plastics</w:t>
      </w:r>
      <w:proofErr w:type="spellEnd"/>
      <w:r>
        <w:t xml:space="preserve">, to combine </w:t>
      </w:r>
      <w:proofErr w:type="spellStart"/>
      <w:r>
        <w:t>craftsmanship</w:t>
      </w:r>
      <w:proofErr w:type="spellEnd"/>
      <w:r>
        <w:t xml:space="preserve">, </w:t>
      </w:r>
      <w:proofErr w:type="spellStart"/>
      <w:r>
        <w:t>creativity</w:t>
      </w:r>
      <w:proofErr w:type="spellEnd"/>
      <w:r>
        <w:t xml:space="preserve"> and </w:t>
      </w:r>
      <w:proofErr w:type="spellStart"/>
      <w:r>
        <w:t>technology</w:t>
      </w:r>
      <w:proofErr w:type="spellEnd"/>
      <w:r>
        <w:t xml:space="preserve"> </w:t>
      </w:r>
      <w:proofErr w:type="spellStart"/>
      <w:r>
        <w:t>into</w:t>
      </w:r>
      <w:proofErr w:type="spellEnd"/>
      <w:r>
        <w:t xml:space="preserve"> </w:t>
      </w:r>
      <w:proofErr w:type="spellStart"/>
      <w:r>
        <w:t>furnishing</w:t>
      </w:r>
      <w:proofErr w:type="spellEnd"/>
      <w:r>
        <w:t xml:space="preserve"> </w:t>
      </w:r>
      <w:proofErr w:type="spellStart"/>
      <w:r>
        <w:t>elements</w:t>
      </w:r>
      <w:proofErr w:type="spellEnd"/>
      <w:r>
        <w:t xml:space="preserve"> </w:t>
      </w:r>
      <w:proofErr w:type="spellStart"/>
      <w:r>
        <w:t>aimed</w:t>
      </w:r>
      <w:proofErr w:type="spellEnd"/>
      <w:r>
        <w:t xml:space="preserve"> at the </w:t>
      </w:r>
      <w:proofErr w:type="spellStart"/>
      <w:r>
        <w:t>highest</w:t>
      </w:r>
      <w:proofErr w:type="spellEnd"/>
      <w:r>
        <w:t xml:space="preserve"> </w:t>
      </w:r>
      <w:proofErr w:type="spellStart"/>
      <w:r>
        <w:t>quality</w:t>
      </w:r>
      <w:proofErr w:type="spellEnd"/>
      <w:r>
        <w:t xml:space="preserve"> and </w:t>
      </w:r>
      <w:proofErr w:type="spellStart"/>
      <w:r>
        <w:t>resistance</w:t>
      </w:r>
      <w:proofErr w:type="spellEnd"/>
      <w:r>
        <w:t xml:space="preserve"> over time.</w:t>
      </w:r>
    </w:p>
    <w:p w14:paraId="27307F69" w14:textId="77777777" w:rsidR="000D0732" w:rsidRDefault="000D0732" w:rsidP="000D0732">
      <w:pPr>
        <w:pStyle w:val="Nessunaspaziatura"/>
        <w:jc w:val="both"/>
      </w:pPr>
      <w:r>
        <w:t xml:space="preserve">To support the </w:t>
      </w:r>
      <w:proofErr w:type="spellStart"/>
      <w:r>
        <w:t>philosophy</w:t>
      </w:r>
      <w:proofErr w:type="spellEnd"/>
      <w:r>
        <w:t xml:space="preserve"> of the </w:t>
      </w:r>
      <w:proofErr w:type="spellStart"/>
      <w:r>
        <w:t>Friulian</w:t>
      </w:r>
      <w:proofErr w:type="spellEnd"/>
      <w:r>
        <w:t xml:space="preserve"> brand, the </w:t>
      </w:r>
      <w:proofErr w:type="spellStart"/>
      <w:r>
        <w:t>Integrated</w:t>
      </w:r>
      <w:proofErr w:type="spellEnd"/>
      <w:r>
        <w:t xml:space="preserve"> Management System certified </w:t>
      </w:r>
      <w:proofErr w:type="spellStart"/>
      <w:r>
        <w:t>according</w:t>
      </w:r>
      <w:proofErr w:type="spellEnd"/>
      <w:r>
        <w:t xml:space="preserve"> to ISO 9001: 2015 and the ISO 14001: 2015 </w:t>
      </w:r>
      <w:proofErr w:type="spellStart"/>
      <w:r>
        <w:t>certification</w:t>
      </w:r>
      <w:proofErr w:type="spellEnd"/>
      <w:r>
        <w:t xml:space="preserve">, for compliance with </w:t>
      </w:r>
      <w:proofErr w:type="spellStart"/>
      <w:r>
        <w:t>environmental</w:t>
      </w:r>
      <w:proofErr w:type="spellEnd"/>
      <w:r>
        <w:t xml:space="preserve"> </w:t>
      </w:r>
      <w:proofErr w:type="spellStart"/>
      <w:r>
        <w:t>regulations</w:t>
      </w:r>
      <w:proofErr w:type="spellEnd"/>
      <w:r>
        <w:t xml:space="preserve">, </w:t>
      </w:r>
      <w:proofErr w:type="spellStart"/>
      <w:r>
        <w:lastRenderedPageBreak/>
        <w:t>reduction</w:t>
      </w:r>
      <w:proofErr w:type="spellEnd"/>
      <w:r>
        <w:t xml:space="preserve"> of </w:t>
      </w:r>
      <w:proofErr w:type="spellStart"/>
      <w:r>
        <w:t>consumption</w:t>
      </w:r>
      <w:proofErr w:type="spellEnd"/>
      <w:r>
        <w:t xml:space="preserve"> and </w:t>
      </w:r>
      <w:proofErr w:type="spellStart"/>
      <w:r>
        <w:t>pollution</w:t>
      </w:r>
      <w:proofErr w:type="spellEnd"/>
      <w:r>
        <w:t xml:space="preserve">. The Code of Ethics </w:t>
      </w:r>
      <w:proofErr w:type="spellStart"/>
      <w:r>
        <w:t>is</w:t>
      </w:r>
      <w:proofErr w:type="spellEnd"/>
      <w:r>
        <w:t xml:space="preserve"> so </w:t>
      </w:r>
      <w:proofErr w:type="spellStart"/>
      <w:proofErr w:type="gramStart"/>
      <w:r>
        <w:t>important</w:t>
      </w:r>
      <w:proofErr w:type="spellEnd"/>
      <w:r>
        <w:t xml:space="preserve">:  </w:t>
      </w:r>
      <w:proofErr w:type="spellStart"/>
      <w:r>
        <w:t>promoting</w:t>
      </w:r>
      <w:proofErr w:type="spellEnd"/>
      <w:proofErr w:type="gramEnd"/>
      <w:r>
        <w:t xml:space="preserve"> </w:t>
      </w:r>
      <w:proofErr w:type="spellStart"/>
      <w:r>
        <w:t>virtuous</w:t>
      </w:r>
      <w:proofErr w:type="spellEnd"/>
      <w:r>
        <w:t xml:space="preserve"> </w:t>
      </w:r>
      <w:proofErr w:type="spellStart"/>
      <w:r>
        <w:t>behavior</w:t>
      </w:r>
      <w:proofErr w:type="spellEnd"/>
      <w:r>
        <w:t xml:space="preserve"> and </w:t>
      </w:r>
      <w:proofErr w:type="spellStart"/>
      <w:r>
        <w:t>processes</w:t>
      </w:r>
      <w:proofErr w:type="spellEnd"/>
      <w:r>
        <w:t xml:space="preserve"> </w:t>
      </w:r>
      <w:proofErr w:type="spellStart"/>
      <w:r>
        <w:t>aimed</w:t>
      </w:r>
      <w:proofErr w:type="spellEnd"/>
      <w:r>
        <w:t xml:space="preserve"> at </w:t>
      </w:r>
      <w:proofErr w:type="spellStart"/>
      <w:r>
        <w:t>combining</w:t>
      </w:r>
      <w:proofErr w:type="spellEnd"/>
      <w:r>
        <w:t xml:space="preserve"> the </w:t>
      </w:r>
      <w:proofErr w:type="spellStart"/>
      <w:r>
        <w:t>correct</w:t>
      </w:r>
      <w:proofErr w:type="spellEnd"/>
      <w:r>
        <w:t xml:space="preserve"> </w:t>
      </w:r>
      <w:proofErr w:type="spellStart"/>
      <w:r>
        <w:t>conduct</w:t>
      </w:r>
      <w:proofErr w:type="spellEnd"/>
      <w:r>
        <w:t xml:space="preserve"> of the company with the </w:t>
      </w:r>
      <w:proofErr w:type="spellStart"/>
      <w:r>
        <w:t>expectations</w:t>
      </w:r>
      <w:proofErr w:type="spellEnd"/>
      <w:r>
        <w:t xml:space="preserve"> and </w:t>
      </w:r>
      <w:proofErr w:type="spellStart"/>
      <w:r>
        <w:t>interests</w:t>
      </w:r>
      <w:proofErr w:type="spellEnd"/>
      <w:r>
        <w:t xml:space="preserve"> of </w:t>
      </w:r>
      <w:proofErr w:type="spellStart"/>
      <w:r>
        <w:t>individual</w:t>
      </w:r>
      <w:proofErr w:type="spellEnd"/>
      <w:r>
        <w:t xml:space="preserve"> </w:t>
      </w:r>
      <w:proofErr w:type="spellStart"/>
      <w:r>
        <w:t>employees</w:t>
      </w:r>
      <w:proofErr w:type="spellEnd"/>
      <w:r>
        <w:t>.</w:t>
      </w:r>
    </w:p>
    <w:p w14:paraId="23625E44" w14:textId="71DB3FCF" w:rsidR="00D7534A" w:rsidRDefault="00D7534A" w:rsidP="000D0732">
      <w:pPr>
        <w:pStyle w:val="Nessunaspaziatura"/>
        <w:jc w:val="both"/>
        <w:rPr>
          <w:rFonts w:ascii="Solomon Sans Normal" w:hAnsi="Solomon Sans Normal"/>
          <w:sz w:val="24"/>
          <w:szCs w:val="24"/>
        </w:rPr>
      </w:pPr>
      <w:bookmarkStart w:id="0" w:name="_GoBack"/>
      <w:bookmarkEnd w:id="0"/>
    </w:p>
    <w:sectPr w:rsidR="00D7534A" w:rsidSect="00F3124F">
      <w:headerReference w:type="default" r:id="rId8"/>
      <w:footerReference w:type="default" r:id="rId9"/>
      <w:pgSz w:w="11906" w:h="16838"/>
      <w:pgMar w:top="1417" w:right="1134" w:bottom="1134" w:left="1134" w:header="708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1C290A" w14:textId="77777777" w:rsidR="00D07F23" w:rsidRDefault="00D07F23" w:rsidP="00417D33">
      <w:pPr>
        <w:spacing w:after="0" w:line="240" w:lineRule="auto"/>
      </w:pPr>
      <w:r>
        <w:separator/>
      </w:r>
    </w:p>
  </w:endnote>
  <w:endnote w:type="continuationSeparator" w:id="0">
    <w:p w14:paraId="6F4E8C40" w14:textId="77777777" w:rsidR="00D07F23" w:rsidRDefault="00D07F23" w:rsidP="00417D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lomon Sans Normal">
    <w:altName w:val="Calibri"/>
    <w:panose1 w:val="00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22CA9C" w14:textId="7EFC7C9F" w:rsidR="00F3124F" w:rsidRDefault="00A50647" w:rsidP="00F3124F">
    <w:pPr>
      <w:pStyle w:val="Pidipagina"/>
    </w:pPr>
    <w:r>
      <w:t>Press Office Midj S.p.A.</w:t>
    </w:r>
  </w:p>
  <w:p w14:paraId="55C3AD4B" w14:textId="11502295" w:rsidR="00F3124F" w:rsidRDefault="00A50647" w:rsidP="00F3124F">
    <w:pPr>
      <w:pStyle w:val="Pidipagina"/>
    </w:pPr>
    <w:r w:rsidRPr="00A50647">
      <w:t>comunicazi</w:t>
    </w:r>
    <w:r>
      <w:t>one@midj.it</w:t>
    </w:r>
  </w:p>
  <w:p w14:paraId="4EDC024B" w14:textId="5A7D07DF" w:rsidR="00F3124F" w:rsidRDefault="00A50647" w:rsidP="00F3124F">
    <w:pPr>
      <w:pStyle w:val="Pidipagina"/>
    </w:pPr>
    <w:proofErr w:type="spellStart"/>
    <w:r>
      <w:t>ph</w:t>
    </w:r>
    <w:proofErr w:type="spellEnd"/>
    <w:r w:rsidR="00F3124F">
      <w:t xml:space="preserve"> </w:t>
    </w:r>
    <w:r>
      <w:t>+39 0434 69 01 22</w:t>
    </w:r>
  </w:p>
  <w:p w14:paraId="6950CE3C" w14:textId="77777777" w:rsidR="00F3124F" w:rsidRPr="00F3124F" w:rsidRDefault="00F3124F" w:rsidP="00F3124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F015A8" w14:textId="77777777" w:rsidR="00D07F23" w:rsidRDefault="00D07F23" w:rsidP="00417D33">
      <w:pPr>
        <w:spacing w:after="0" w:line="240" w:lineRule="auto"/>
      </w:pPr>
      <w:r>
        <w:separator/>
      </w:r>
    </w:p>
  </w:footnote>
  <w:footnote w:type="continuationSeparator" w:id="0">
    <w:p w14:paraId="275A9BEF" w14:textId="77777777" w:rsidR="00D07F23" w:rsidRDefault="00D07F23" w:rsidP="00417D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5EEBE7" w14:textId="77777777" w:rsidR="00417D33" w:rsidRPr="00417D33" w:rsidRDefault="00F3124F" w:rsidP="00417D33">
    <w:pPr>
      <w:pStyle w:val="Intestazione"/>
    </w:pPr>
    <w:r w:rsidRPr="00F3124F">
      <w:rPr>
        <w:noProof/>
        <w:lang w:eastAsia="it-IT"/>
      </w:rPr>
      <w:drawing>
        <wp:anchor distT="0" distB="0" distL="114300" distR="114300" simplePos="0" relativeHeight="251660288" behindDoc="1" locked="0" layoutInCell="1" allowOverlap="1" wp14:anchorId="67E89953" wp14:editId="614EE3A3">
          <wp:simplePos x="0" y="0"/>
          <wp:positionH relativeFrom="page">
            <wp:align>center</wp:align>
          </wp:positionH>
          <wp:positionV relativeFrom="paragraph">
            <wp:posOffset>-363855</wp:posOffset>
          </wp:positionV>
          <wp:extent cx="1476000" cy="975600"/>
          <wp:effectExtent l="0" t="0" r="0" b="0"/>
          <wp:wrapNone/>
          <wp:docPr id="7" name="Immagin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76000" cy="975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7D33"/>
    <w:rsid w:val="00044688"/>
    <w:rsid w:val="000641C3"/>
    <w:rsid w:val="0007375E"/>
    <w:rsid w:val="000D0732"/>
    <w:rsid w:val="000E2EC6"/>
    <w:rsid w:val="00101AFF"/>
    <w:rsid w:val="0015387E"/>
    <w:rsid w:val="001741F1"/>
    <w:rsid w:val="00196824"/>
    <w:rsid w:val="001E3624"/>
    <w:rsid w:val="001F7057"/>
    <w:rsid w:val="002424BF"/>
    <w:rsid w:val="00262B8D"/>
    <w:rsid w:val="002A4AF5"/>
    <w:rsid w:val="002C0F4F"/>
    <w:rsid w:val="00310433"/>
    <w:rsid w:val="003F31B7"/>
    <w:rsid w:val="00401E12"/>
    <w:rsid w:val="00417D33"/>
    <w:rsid w:val="004379D3"/>
    <w:rsid w:val="00470876"/>
    <w:rsid w:val="004754A7"/>
    <w:rsid w:val="00494FD6"/>
    <w:rsid w:val="004A40BE"/>
    <w:rsid w:val="0051087F"/>
    <w:rsid w:val="005676BD"/>
    <w:rsid w:val="005A2E13"/>
    <w:rsid w:val="00600D90"/>
    <w:rsid w:val="006430E3"/>
    <w:rsid w:val="006A524D"/>
    <w:rsid w:val="00780A1F"/>
    <w:rsid w:val="00833397"/>
    <w:rsid w:val="0083682C"/>
    <w:rsid w:val="0085612E"/>
    <w:rsid w:val="008C1C7F"/>
    <w:rsid w:val="00962642"/>
    <w:rsid w:val="009B49AB"/>
    <w:rsid w:val="00A50647"/>
    <w:rsid w:val="00B043AD"/>
    <w:rsid w:val="00B471EC"/>
    <w:rsid w:val="00B512BA"/>
    <w:rsid w:val="00C13577"/>
    <w:rsid w:val="00C144E2"/>
    <w:rsid w:val="00C21D41"/>
    <w:rsid w:val="00C92A75"/>
    <w:rsid w:val="00C94FEC"/>
    <w:rsid w:val="00CA1D48"/>
    <w:rsid w:val="00D07F23"/>
    <w:rsid w:val="00D141F3"/>
    <w:rsid w:val="00D7534A"/>
    <w:rsid w:val="00D87EF5"/>
    <w:rsid w:val="00DA26CE"/>
    <w:rsid w:val="00DF02D8"/>
    <w:rsid w:val="00E9274C"/>
    <w:rsid w:val="00EC47E7"/>
    <w:rsid w:val="00EF26F1"/>
    <w:rsid w:val="00F0333F"/>
    <w:rsid w:val="00F3124F"/>
    <w:rsid w:val="00F72B88"/>
    <w:rsid w:val="00F84E75"/>
    <w:rsid w:val="00FF5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1F2CD87"/>
  <w15:chartTrackingRefBased/>
  <w15:docId w15:val="{C45D2081-CF69-44AF-ABC7-561E84C2D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3124F"/>
    <w:pPr>
      <w:spacing w:after="200" w:line="276" w:lineRule="auto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417D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417D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7D33"/>
  </w:style>
  <w:style w:type="paragraph" w:styleId="Pidipagina">
    <w:name w:val="footer"/>
    <w:basedOn w:val="Normale"/>
    <w:link w:val="PidipaginaCarattere"/>
    <w:uiPriority w:val="99"/>
    <w:unhideWhenUsed/>
    <w:rsid w:val="00417D3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17D33"/>
  </w:style>
  <w:style w:type="character" w:styleId="Collegamentoipertestuale">
    <w:name w:val="Hyperlink"/>
    <w:basedOn w:val="Carpredefinitoparagrafo"/>
    <w:uiPriority w:val="99"/>
    <w:unhideWhenUsed/>
    <w:rsid w:val="006430E3"/>
    <w:rPr>
      <w:color w:val="0000FF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3124F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312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3124F"/>
    <w:rPr>
      <w:rFonts w:ascii="Segoe UI" w:hAnsi="Segoe UI" w:cs="Segoe UI"/>
      <w:sz w:val="18"/>
      <w:szCs w:val="18"/>
    </w:rPr>
  </w:style>
  <w:style w:type="paragraph" w:styleId="Nessunaspaziatura">
    <w:name w:val="No Spacing"/>
    <w:uiPriority w:val="1"/>
    <w:qFormat/>
    <w:rsid w:val="00F3124F"/>
    <w:pPr>
      <w:spacing w:after="0" w:line="240" w:lineRule="auto"/>
    </w:pPr>
  </w:style>
  <w:style w:type="character" w:styleId="Collegamentovisitato">
    <w:name w:val="FollowedHyperlink"/>
    <w:basedOn w:val="Carpredefinitoparagrafo"/>
    <w:uiPriority w:val="99"/>
    <w:semiHidden/>
    <w:unhideWhenUsed/>
    <w:rsid w:val="00EC47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09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80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1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282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Bruno Ripanti</dc:creator>
  <cp:keywords/>
  <dc:description/>
  <cp:lastModifiedBy>Debora</cp:lastModifiedBy>
  <cp:revision>4</cp:revision>
  <cp:lastPrinted>2019-04-04T09:49:00Z</cp:lastPrinted>
  <dcterms:created xsi:type="dcterms:W3CDTF">2019-08-06T09:51:00Z</dcterms:created>
  <dcterms:modified xsi:type="dcterms:W3CDTF">2019-08-06T15:50:00Z</dcterms:modified>
</cp:coreProperties>
</file>