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BA410A" w14:textId="77777777" w:rsidR="00AC23DD" w:rsidRDefault="00FA2824" w:rsidP="00AC23DD">
      <w:pPr>
        <w:jc w:val="center"/>
      </w:pPr>
      <w:r w:rsidRPr="00D35AD4">
        <w:rPr>
          <w:noProof/>
          <w:lang w:eastAsia="zh-CN"/>
        </w:rPr>
        <w:drawing>
          <wp:inline distT="0" distB="0" distL="0" distR="0" wp14:anchorId="2DB8A611" wp14:editId="1FC79BAA">
            <wp:extent cx="2854325" cy="723265"/>
            <wp:effectExtent l="0" t="0" r="317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5E072E" w14:textId="77777777" w:rsidR="00AC23DD" w:rsidRDefault="00FA2824" w:rsidP="00AC23DD">
      <w:pPr>
        <w:jc w:val="center"/>
      </w:pPr>
      <w:r w:rsidRPr="00FA2824">
        <w:rPr>
          <w:rFonts w:ascii="Times New Roman" w:eastAsia="Times New Roman" w:hAnsi="Times New Roman" w:cs="Times New Roman"/>
          <w:sz w:val="24"/>
          <w:szCs w:val="24"/>
        </w:rPr>
        <w:t>11537 Kingston Pike | Knoxville, Tenn. 37934</w:t>
      </w:r>
    </w:p>
    <w:p w14:paraId="294654F1" w14:textId="77777777" w:rsidR="00FA2824" w:rsidRPr="00AC23DD" w:rsidRDefault="00FA2824" w:rsidP="00AC23DD">
      <w:pPr>
        <w:jc w:val="center"/>
      </w:pPr>
      <w:r w:rsidRPr="00FA2824">
        <w:rPr>
          <w:rFonts w:ascii="Times New Roman" w:eastAsia="Times New Roman" w:hAnsi="Times New Roman" w:cs="Times New Roman"/>
          <w:sz w:val="24"/>
          <w:szCs w:val="24"/>
        </w:rPr>
        <w:t xml:space="preserve">(865) 770-3446 | </w:t>
      </w:r>
      <w:hyperlink r:id="rId5" w:history="1">
        <w:r w:rsidRPr="00FA282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www.MLILYUSA.com</w:t>
        </w:r>
      </w:hyperlink>
    </w:p>
    <w:p w14:paraId="0A35643E" w14:textId="77777777" w:rsidR="00FA2824" w:rsidRDefault="00FA2824" w:rsidP="00FA2824">
      <w:pPr>
        <w:jc w:val="center"/>
      </w:pPr>
    </w:p>
    <w:p w14:paraId="3D5344F6" w14:textId="1EF7BA3C" w:rsidR="00FA2824" w:rsidRPr="00FA2824" w:rsidRDefault="00BF3D1E" w:rsidP="00FA28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FOR IMMEDIATE RELEASE</w:t>
      </w:r>
      <w:r w:rsidR="00FA2824" w:rsidRPr="00FA2824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FA2824" w:rsidRPr="00FA2824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FA2824" w:rsidRPr="00FA2824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CONTACT</w:t>
      </w:r>
      <w:r w:rsidR="00FA2824" w:rsidRPr="00FA2824">
        <w:rPr>
          <w:rFonts w:ascii="Times New Roman" w:eastAsia="Times New Roman" w:hAnsi="Times New Roman" w:cs="Times New Roman"/>
          <w:sz w:val="24"/>
          <w:szCs w:val="24"/>
        </w:rPr>
        <w:t xml:space="preserve">:  </w:t>
      </w:r>
      <w:r w:rsidR="00FA2824" w:rsidRPr="00FA2824">
        <w:rPr>
          <w:rFonts w:ascii="Times New Roman" w:eastAsia="Times New Roman" w:hAnsi="Times New Roman" w:cs="Times New Roman"/>
          <w:sz w:val="24"/>
          <w:szCs w:val="24"/>
        </w:rPr>
        <w:tab/>
        <w:t>Sheila Long O’Mara</w:t>
      </w:r>
    </w:p>
    <w:p w14:paraId="3E89722D" w14:textId="77777777" w:rsidR="00FA2824" w:rsidRPr="00FA2824" w:rsidRDefault="00FA2824" w:rsidP="00FA2824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r w:rsidRPr="00FA2824">
        <w:rPr>
          <w:rFonts w:ascii="Times New Roman" w:eastAsia="Times New Roman" w:hAnsi="Times New Roman" w:cs="Times New Roman"/>
          <w:sz w:val="24"/>
          <w:szCs w:val="24"/>
        </w:rPr>
        <w:tab/>
        <w:t>Steinreich Communications</w:t>
      </w:r>
    </w:p>
    <w:p w14:paraId="39EDF5E6" w14:textId="77777777" w:rsidR="00FA2824" w:rsidRPr="00FA2824" w:rsidRDefault="00FA2824" w:rsidP="00FA2824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r w:rsidRPr="00FA2824">
        <w:rPr>
          <w:rFonts w:ascii="Times New Roman" w:eastAsia="Times New Roman" w:hAnsi="Times New Roman" w:cs="Times New Roman"/>
          <w:sz w:val="24"/>
          <w:szCs w:val="24"/>
        </w:rPr>
        <w:tab/>
        <w:t>(212) 491-1600</w:t>
      </w:r>
    </w:p>
    <w:p w14:paraId="78FF5251" w14:textId="77777777" w:rsidR="00FA2824" w:rsidRDefault="00FA2824" w:rsidP="003631EE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</w:pP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r w:rsidRPr="00FA2824">
        <w:rPr>
          <w:rFonts w:ascii="Times New Roman" w:eastAsia="Times New Roman" w:hAnsi="Times New Roman" w:cs="Times New Roman"/>
          <w:sz w:val="24"/>
          <w:szCs w:val="24"/>
        </w:rPr>
        <w:tab/>
      </w:r>
      <w:hyperlink r:id="rId6" w:history="1">
        <w:r w:rsidRPr="00FA282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somara@scompr.com</w:t>
        </w:r>
      </w:hyperlink>
    </w:p>
    <w:p w14:paraId="7605DE7D" w14:textId="77777777" w:rsidR="002B7ED3" w:rsidRDefault="002B7ED3" w:rsidP="00FA28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D7E4F51" w14:textId="5DE5373E" w:rsidR="002B7ED3" w:rsidRDefault="002B7ED3" w:rsidP="00EB3F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B7ED3">
        <w:rPr>
          <w:rFonts w:ascii="Times New Roman" w:hAnsi="Times New Roman" w:cs="Times New Roman"/>
          <w:b/>
          <w:sz w:val="24"/>
          <w:szCs w:val="24"/>
          <w:u w:val="single"/>
        </w:rPr>
        <w:t xml:space="preserve">MLILY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USA </w:t>
      </w:r>
      <w:r w:rsidRPr="002B7ED3">
        <w:rPr>
          <w:rFonts w:ascii="Times New Roman" w:hAnsi="Times New Roman" w:cs="Times New Roman"/>
          <w:b/>
          <w:sz w:val="24"/>
          <w:szCs w:val="24"/>
          <w:u w:val="single"/>
        </w:rPr>
        <w:t xml:space="preserve">TO HOST “MOONSHINE MIXER” </w:t>
      </w:r>
      <w:r w:rsidR="005277D6" w:rsidRPr="005277D6">
        <w:rPr>
          <w:rFonts w:ascii="Times New Roman" w:hAnsi="Times New Roman" w:cs="Times New Roman"/>
          <w:b/>
          <w:sz w:val="24"/>
          <w:szCs w:val="24"/>
          <w:u w:val="single"/>
        </w:rPr>
        <w:t>AT FALL HIGH POINT MARKET</w:t>
      </w:r>
      <w:r w:rsidR="004076AE">
        <w:rPr>
          <w:rFonts w:ascii="Times New Roman" w:hAnsi="Times New Roman" w:cs="Times New Roman"/>
          <w:b/>
          <w:sz w:val="24"/>
          <w:szCs w:val="24"/>
          <w:u w:val="single"/>
        </w:rPr>
        <w:t xml:space="preserve"> IN PARTNERSHIP WITH SPECIAL SPACES</w:t>
      </w:r>
    </w:p>
    <w:p w14:paraId="3D8521E9" w14:textId="77777777" w:rsidR="00EB3F41" w:rsidRPr="00EB3F41" w:rsidRDefault="00EB3F41" w:rsidP="00EB3F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10FDFB2" w14:textId="4AF92459" w:rsidR="00B1562A" w:rsidRDefault="00FA2824" w:rsidP="00CD3508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A2824">
        <w:rPr>
          <w:rFonts w:ascii="Times New Roman" w:hAnsi="Times New Roman" w:cs="Times New Roman"/>
          <w:b/>
          <w:sz w:val="24"/>
          <w:szCs w:val="24"/>
        </w:rPr>
        <w:t>KNOXVILLE, Tenn. –</w:t>
      </w:r>
      <w:r w:rsidR="002B7E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23DD">
        <w:rPr>
          <w:rFonts w:ascii="Times New Roman" w:hAnsi="Times New Roman" w:cs="Times New Roman"/>
          <w:sz w:val="24"/>
          <w:szCs w:val="24"/>
        </w:rPr>
        <w:t>Continuing its commitment to helping children with life-threatening illnesses,</w:t>
      </w:r>
      <w:r w:rsidR="003B6BEA">
        <w:rPr>
          <w:rFonts w:ascii="Times New Roman" w:hAnsi="Times New Roman" w:cs="Times New Roman"/>
          <w:sz w:val="24"/>
          <w:szCs w:val="24"/>
        </w:rPr>
        <w:t xml:space="preserve"> </w:t>
      </w:r>
      <w:r w:rsidR="00AC23DD">
        <w:rPr>
          <w:rFonts w:ascii="Times New Roman" w:hAnsi="Times New Roman" w:cs="Times New Roman"/>
          <w:sz w:val="24"/>
          <w:szCs w:val="24"/>
        </w:rPr>
        <w:t>mattress manufacturer MLILY USA</w:t>
      </w:r>
      <w:r w:rsidR="00127B1D">
        <w:rPr>
          <w:rFonts w:ascii="Times New Roman" w:hAnsi="Times New Roman" w:cs="Times New Roman"/>
          <w:sz w:val="24"/>
          <w:szCs w:val="24"/>
        </w:rPr>
        <w:t xml:space="preserve"> will</w:t>
      </w:r>
      <w:r w:rsidR="00AC23DD">
        <w:rPr>
          <w:rFonts w:ascii="Times New Roman" w:hAnsi="Times New Roman" w:cs="Times New Roman"/>
          <w:sz w:val="24"/>
          <w:szCs w:val="24"/>
        </w:rPr>
        <w:t xml:space="preserve"> host a “Moonshine Mixer” </w:t>
      </w:r>
      <w:r w:rsidR="000A7734">
        <w:rPr>
          <w:rFonts w:ascii="Times New Roman" w:hAnsi="Times New Roman" w:cs="Times New Roman"/>
          <w:sz w:val="24"/>
          <w:szCs w:val="24"/>
        </w:rPr>
        <w:t>at the Fall High Point Market</w:t>
      </w:r>
      <w:bookmarkStart w:id="0" w:name="_Hlk19201520"/>
      <w:r w:rsidR="00685697">
        <w:rPr>
          <w:rFonts w:ascii="Times New Roman" w:hAnsi="Times New Roman" w:cs="Times New Roman"/>
          <w:sz w:val="24"/>
          <w:szCs w:val="24"/>
        </w:rPr>
        <w:t xml:space="preserve"> </w:t>
      </w:r>
      <w:r w:rsidR="0051458A" w:rsidRPr="0051458A">
        <w:rPr>
          <w:rFonts w:ascii="Times New Roman" w:hAnsi="Times New Roman" w:cs="Times New Roman"/>
          <w:sz w:val="24"/>
          <w:szCs w:val="24"/>
        </w:rPr>
        <w:t>on Friday Oct. 18 from 5-8 p.m</w:t>
      </w:r>
      <w:bookmarkEnd w:id="0"/>
      <w:r w:rsidR="0051458A">
        <w:rPr>
          <w:rFonts w:ascii="Times New Roman" w:hAnsi="Times New Roman" w:cs="Times New Roman"/>
          <w:sz w:val="24"/>
          <w:szCs w:val="24"/>
        </w:rPr>
        <w:t>.</w:t>
      </w:r>
      <w:r w:rsidR="0039740B">
        <w:rPr>
          <w:rFonts w:ascii="Times New Roman" w:hAnsi="Times New Roman" w:cs="Times New Roman"/>
          <w:sz w:val="24"/>
          <w:szCs w:val="24"/>
        </w:rPr>
        <w:t xml:space="preserve"> The event will help raise money for </w:t>
      </w:r>
      <w:r w:rsidR="0039740B" w:rsidRPr="00B1562A">
        <w:rPr>
          <w:rFonts w:ascii="Times New Roman" w:hAnsi="Times New Roman" w:cs="Times New Roman"/>
          <w:sz w:val="24"/>
          <w:szCs w:val="24"/>
        </w:rPr>
        <w:t xml:space="preserve">Special Spaces </w:t>
      </w:r>
      <w:r w:rsidR="0039740B">
        <w:rPr>
          <w:rFonts w:ascii="Times New Roman" w:hAnsi="Times New Roman" w:cs="Times New Roman"/>
          <w:sz w:val="24"/>
          <w:szCs w:val="24"/>
        </w:rPr>
        <w:softHyphen/>
      </w:r>
      <w:r w:rsidR="0039740B">
        <w:rPr>
          <w:rFonts w:ascii="Times New Roman" w:hAnsi="Times New Roman" w:cs="Times New Roman"/>
          <w:sz w:val="24"/>
          <w:szCs w:val="24"/>
        </w:rPr>
        <w:softHyphen/>
      </w:r>
      <w:r w:rsidR="0039740B">
        <w:rPr>
          <w:rFonts w:ascii="Times New Roman" w:hAnsi="Times New Roman" w:cs="Times New Roman"/>
          <w:sz w:val="24"/>
          <w:szCs w:val="24"/>
        </w:rPr>
        <w:softHyphen/>
      </w:r>
      <w:r w:rsidR="0039740B">
        <w:rPr>
          <w:rFonts w:ascii="Times New Roman" w:hAnsi="Times New Roman" w:cs="Times New Roman"/>
          <w:sz w:val="24"/>
          <w:szCs w:val="24"/>
        </w:rPr>
        <w:softHyphen/>
        <w:t xml:space="preserve">– </w:t>
      </w:r>
      <w:r w:rsidR="0039740B" w:rsidRPr="00B1562A">
        <w:rPr>
          <w:rFonts w:ascii="Times New Roman" w:hAnsi="Times New Roman" w:cs="Times New Roman"/>
          <w:sz w:val="24"/>
          <w:szCs w:val="24"/>
        </w:rPr>
        <w:t>a non-profit organization built on volunteer support that transforms the bedrooms of terminally ill children</w:t>
      </w:r>
      <w:r w:rsidR="0039740B">
        <w:rPr>
          <w:rFonts w:ascii="Times New Roman" w:hAnsi="Times New Roman" w:cs="Times New Roman"/>
          <w:sz w:val="24"/>
          <w:szCs w:val="24"/>
        </w:rPr>
        <w:t>.</w:t>
      </w:r>
      <w:r w:rsidR="00CD3508">
        <w:rPr>
          <w:rFonts w:ascii="Times New Roman" w:hAnsi="Times New Roman" w:cs="Times New Roman"/>
          <w:sz w:val="24"/>
          <w:szCs w:val="24"/>
        </w:rPr>
        <w:t xml:space="preserve"> </w:t>
      </w:r>
      <w:r w:rsidR="0039740B">
        <w:rPr>
          <w:rFonts w:ascii="Times New Roman" w:hAnsi="Times New Roman" w:cs="Times New Roman"/>
          <w:sz w:val="24"/>
          <w:szCs w:val="24"/>
        </w:rPr>
        <w:t>Donations will be accepted during the</w:t>
      </w:r>
      <w:r w:rsidR="002A6530">
        <w:rPr>
          <w:rFonts w:ascii="Times New Roman" w:hAnsi="Times New Roman" w:cs="Times New Roman"/>
          <w:sz w:val="24"/>
          <w:szCs w:val="24"/>
        </w:rPr>
        <w:t xml:space="preserve"> event</w:t>
      </w:r>
      <w:r w:rsidR="0039740B">
        <w:rPr>
          <w:rFonts w:ascii="Times New Roman" w:hAnsi="Times New Roman" w:cs="Times New Roman"/>
          <w:sz w:val="24"/>
          <w:szCs w:val="24"/>
        </w:rPr>
        <w:t xml:space="preserve"> s</w:t>
      </w:r>
      <w:r w:rsidR="0051458A">
        <w:rPr>
          <w:rFonts w:ascii="Times New Roman" w:hAnsi="Times New Roman" w:cs="Times New Roman"/>
          <w:sz w:val="24"/>
          <w:szCs w:val="24"/>
        </w:rPr>
        <w:t xml:space="preserve">et to take place </w:t>
      </w:r>
      <w:r w:rsidR="00BF3D1E">
        <w:rPr>
          <w:rFonts w:ascii="Times New Roman" w:hAnsi="Times New Roman" w:cs="Times New Roman"/>
          <w:sz w:val="24"/>
          <w:szCs w:val="24"/>
        </w:rPr>
        <w:t>in the</w:t>
      </w:r>
      <w:r w:rsidR="0051458A">
        <w:rPr>
          <w:rFonts w:ascii="Times New Roman" w:hAnsi="Times New Roman" w:cs="Times New Roman"/>
          <w:sz w:val="24"/>
          <w:szCs w:val="24"/>
        </w:rPr>
        <w:t xml:space="preserve"> MLIL</w:t>
      </w:r>
      <w:r w:rsidR="00BF3D1E">
        <w:rPr>
          <w:rFonts w:ascii="Times New Roman" w:hAnsi="Times New Roman" w:cs="Times New Roman"/>
          <w:sz w:val="24"/>
          <w:szCs w:val="24"/>
        </w:rPr>
        <w:t>Y</w:t>
      </w:r>
      <w:r w:rsidR="0051458A" w:rsidRPr="0051458A">
        <w:rPr>
          <w:rFonts w:ascii="Times New Roman" w:hAnsi="Times New Roman" w:cs="Times New Roman"/>
          <w:sz w:val="24"/>
          <w:szCs w:val="24"/>
        </w:rPr>
        <w:t xml:space="preserve"> showroom</w:t>
      </w:r>
      <w:r w:rsidR="00BF3D1E">
        <w:rPr>
          <w:rFonts w:ascii="Times New Roman" w:hAnsi="Times New Roman" w:cs="Times New Roman"/>
          <w:sz w:val="24"/>
          <w:szCs w:val="24"/>
        </w:rPr>
        <w:t>, which is</w:t>
      </w:r>
      <w:r w:rsidR="00A63D90">
        <w:rPr>
          <w:rFonts w:ascii="Times New Roman" w:hAnsi="Times New Roman" w:cs="Times New Roman"/>
          <w:sz w:val="24"/>
          <w:szCs w:val="24"/>
        </w:rPr>
        <w:t xml:space="preserve"> located</w:t>
      </w:r>
      <w:r w:rsidR="0051458A" w:rsidRPr="0051458A">
        <w:rPr>
          <w:rFonts w:ascii="Times New Roman" w:hAnsi="Times New Roman" w:cs="Times New Roman"/>
          <w:sz w:val="24"/>
          <w:szCs w:val="24"/>
        </w:rPr>
        <w:t xml:space="preserve"> at </w:t>
      </w:r>
      <w:r w:rsidR="00BF3D1E">
        <w:rPr>
          <w:rFonts w:ascii="Times New Roman" w:hAnsi="Times New Roman" w:cs="Times New Roman"/>
          <w:sz w:val="24"/>
          <w:szCs w:val="24"/>
        </w:rPr>
        <w:t xml:space="preserve">the Centers of High Point in the Russell Building, space </w:t>
      </w:r>
      <w:r w:rsidR="0051458A" w:rsidRPr="0051458A">
        <w:rPr>
          <w:rFonts w:ascii="Times New Roman" w:hAnsi="Times New Roman" w:cs="Times New Roman"/>
          <w:sz w:val="24"/>
          <w:szCs w:val="24"/>
        </w:rPr>
        <w:t>110</w:t>
      </w:r>
      <w:r w:rsidR="00BF3D1E">
        <w:rPr>
          <w:rFonts w:ascii="Times New Roman" w:hAnsi="Times New Roman" w:cs="Times New Roman"/>
          <w:sz w:val="24"/>
          <w:szCs w:val="24"/>
        </w:rPr>
        <w:t>.</w:t>
      </w:r>
      <w:r w:rsidR="0051458A" w:rsidRPr="005145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CEA04B" w14:textId="3C73A8D8" w:rsidR="00DD0E23" w:rsidRDefault="00DD0E23" w:rsidP="00B1562A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event follows similar parties </w:t>
      </w:r>
      <w:r w:rsidR="00BC7029">
        <w:rPr>
          <w:rFonts w:ascii="Times New Roman" w:hAnsi="Times New Roman" w:cs="Times New Roman"/>
          <w:sz w:val="24"/>
          <w:szCs w:val="24"/>
        </w:rPr>
        <w:t>during the summer</w:t>
      </w:r>
      <w:r>
        <w:rPr>
          <w:rFonts w:ascii="Times New Roman" w:hAnsi="Times New Roman" w:cs="Times New Roman"/>
          <w:sz w:val="24"/>
          <w:szCs w:val="24"/>
        </w:rPr>
        <w:t xml:space="preserve"> Las Vegas</w:t>
      </w:r>
      <w:r w:rsidR="00BC7029">
        <w:rPr>
          <w:rFonts w:ascii="Times New Roman" w:hAnsi="Times New Roman" w:cs="Times New Roman"/>
          <w:sz w:val="24"/>
          <w:szCs w:val="24"/>
        </w:rPr>
        <w:t xml:space="preserve"> Market</w:t>
      </w:r>
      <w:r>
        <w:rPr>
          <w:rFonts w:ascii="Times New Roman" w:hAnsi="Times New Roman" w:cs="Times New Roman"/>
          <w:sz w:val="24"/>
          <w:szCs w:val="24"/>
        </w:rPr>
        <w:t xml:space="preserve"> and at the Spring High Point Market during which $3,500 was donated to Special Spaces.</w:t>
      </w:r>
    </w:p>
    <w:p w14:paraId="49058B87" w14:textId="10389234" w:rsidR="00E01392" w:rsidRDefault="00E01392" w:rsidP="00B1562A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46C50">
        <w:rPr>
          <w:rFonts w:ascii="Times New Roman" w:hAnsi="Times New Roman" w:cs="Times New Roman"/>
          <w:sz w:val="24"/>
          <w:szCs w:val="24"/>
        </w:rPr>
        <w:t xml:space="preserve">MLILY began its partnership with Special Spaces earlier in the year as the two companies share a common mission of changing lives one bed at a time. </w:t>
      </w:r>
      <w:r w:rsidR="000A7734" w:rsidRPr="000A7734">
        <w:rPr>
          <w:rFonts w:ascii="Times New Roman" w:hAnsi="Times New Roman" w:cs="Times New Roman"/>
          <w:sz w:val="24"/>
          <w:szCs w:val="24"/>
        </w:rPr>
        <w:t xml:space="preserve">The company has contributed financially and donated products to help Special Spaces reach their goal of giving suffering children </w:t>
      </w:r>
      <w:r w:rsidR="00EB3F41">
        <w:rPr>
          <w:rFonts w:ascii="Times New Roman" w:hAnsi="Times New Roman" w:cs="Times New Roman"/>
          <w:sz w:val="24"/>
          <w:szCs w:val="24"/>
        </w:rPr>
        <w:t>a</w:t>
      </w:r>
      <w:r w:rsidR="00EB3F41" w:rsidRPr="000A7734">
        <w:rPr>
          <w:rFonts w:ascii="Times New Roman" w:hAnsi="Times New Roman" w:cs="Times New Roman"/>
          <w:sz w:val="24"/>
          <w:szCs w:val="24"/>
        </w:rPr>
        <w:t xml:space="preserve"> </w:t>
      </w:r>
      <w:r w:rsidR="000A7734" w:rsidRPr="000A7734">
        <w:rPr>
          <w:rFonts w:ascii="Times New Roman" w:hAnsi="Times New Roman" w:cs="Times New Roman"/>
          <w:sz w:val="24"/>
          <w:szCs w:val="24"/>
        </w:rPr>
        <w:t>dream bedroom.</w:t>
      </w:r>
      <w:r w:rsidR="000A7734">
        <w:rPr>
          <w:rFonts w:ascii="Times New Roman" w:hAnsi="Times New Roman" w:cs="Times New Roman"/>
          <w:sz w:val="24"/>
          <w:szCs w:val="24"/>
        </w:rPr>
        <w:t xml:space="preserve"> </w:t>
      </w:r>
      <w:r w:rsidR="00910511">
        <w:rPr>
          <w:rFonts w:ascii="Times New Roman" w:hAnsi="Times New Roman" w:cs="Times New Roman"/>
          <w:sz w:val="24"/>
          <w:szCs w:val="24"/>
        </w:rPr>
        <w:t xml:space="preserve">These bedrooms play a key role in recovery as it gives the children a dedicated space to heal and have a peaceful </w:t>
      </w:r>
      <w:r w:rsidR="0077688B">
        <w:rPr>
          <w:rFonts w:ascii="Times New Roman" w:hAnsi="Times New Roman" w:cs="Times New Roman"/>
          <w:sz w:val="24"/>
          <w:szCs w:val="24"/>
        </w:rPr>
        <w:t>night</w:t>
      </w:r>
      <w:r w:rsidR="00EB3F41">
        <w:rPr>
          <w:rFonts w:ascii="Times New Roman" w:hAnsi="Times New Roman" w:cs="Times New Roman"/>
          <w:sz w:val="24"/>
          <w:szCs w:val="24"/>
        </w:rPr>
        <w:t>’</w:t>
      </w:r>
      <w:r w:rsidR="0077688B">
        <w:rPr>
          <w:rFonts w:ascii="Times New Roman" w:hAnsi="Times New Roman" w:cs="Times New Roman"/>
          <w:sz w:val="24"/>
          <w:szCs w:val="24"/>
        </w:rPr>
        <w:t xml:space="preserve">s sleep. </w:t>
      </w:r>
    </w:p>
    <w:p w14:paraId="74C69F0B" w14:textId="77777777" w:rsidR="00685697" w:rsidRDefault="00BC3471" w:rsidP="00685697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C3471">
        <w:rPr>
          <w:rFonts w:ascii="Times New Roman" w:hAnsi="Times New Roman" w:cs="Times New Roman"/>
          <w:sz w:val="24"/>
          <w:szCs w:val="24"/>
        </w:rPr>
        <w:t>“Special Spaces is a tremendous organization and we’re committed to helping advance their mission of giving these brave children a comfortable, fun room to enjoy,” said Stephen Chen, president of MLILY. “Their goal melds perfectly with ours of providing a healthy night’s sleep and improving the lives of all, so we hope we are able to make an impact by helping the children out any way possible.”</w:t>
      </w:r>
    </w:p>
    <w:p w14:paraId="0F86251B" w14:textId="0A05B90E" w:rsidR="0051458A" w:rsidRDefault="00800283" w:rsidP="0039740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-more-</w:t>
      </w:r>
    </w:p>
    <w:p w14:paraId="3145CA77" w14:textId="77777777" w:rsidR="00C76B43" w:rsidRDefault="00C76B43" w:rsidP="00EB3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4A3D1A" w14:textId="6BEAFF01" w:rsidR="00800283" w:rsidRPr="00800283" w:rsidRDefault="00800283" w:rsidP="00EB3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283">
        <w:rPr>
          <w:rFonts w:ascii="Times New Roman" w:hAnsi="Times New Roman" w:cs="Times New Roman"/>
          <w:sz w:val="24"/>
          <w:szCs w:val="24"/>
        </w:rPr>
        <w:t xml:space="preserve">MLILY </w:t>
      </w:r>
      <w:r w:rsidR="0088308E">
        <w:rPr>
          <w:rFonts w:ascii="Times New Roman" w:hAnsi="Times New Roman" w:cs="Times New Roman"/>
          <w:sz w:val="24"/>
          <w:szCs w:val="24"/>
        </w:rPr>
        <w:t>SPECIAL SPACES EVENT</w:t>
      </w:r>
    </w:p>
    <w:p w14:paraId="4316D314" w14:textId="0705766A" w:rsidR="00800283" w:rsidRDefault="00800283" w:rsidP="00EB3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283">
        <w:rPr>
          <w:rFonts w:ascii="Times New Roman" w:hAnsi="Times New Roman" w:cs="Times New Roman"/>
          <w:sz w:val="24"/>
          <w:szCs w:val="24"/>
        </w:rPr>
        <w:t>PAGE 2-2-2-2</w:t>
      </w:r>
    </w:p>
    <w:p w14:paraId="779C654B" w14:textId="77777777" w:rsidR="00EB3F41" w:rsidRDefault="00EB3F41" w:rsidP="00EB3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AC8ECA" w14:textId="0ED7160B" w:rsidR="00FA2824" w:rsidRDefault="0051458A" w:rsidP="0059296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1458A">
        <w:rPr>
          <w:rFonts w:ascii="Times New Roman" w:hAnsi="Times New Roman" w:cs="Times New Roman"/>
          <w:sz w:val="24"/>
          <w:szCs w:val="24"/>
        </w:rPr>
        <w:t xml:space="preserve">The MLILY showroom with feature a </w:t>
      </w:r>
      <w:r w:rsidR="0039740B" w:rsidRPr="0051458A">
        <w:rPr>
          <w:rFonts w:ascii="Times New Roman" w:hAnsi="Times New Roman" w:cs="Times New Roman"/>
          <w:sz w:val="24"/>
          <w:szCs w:val="24"/>
        </w:rPr>
        <w:t>s</w:t>
      </w:r>
      <w:r w:rsidR="0039740B">
        <w:rPr>
          <w:rFonts w:ascii="Times New Roman" w:hAnsi="Times New Roman" w:cs="Times New Roman"/>
          <w:sz w:val="24"/>
          <w:szCs w:val="24"/>
        </w:rPr>
        <w:t>e</w:t>
      </w:r>
      <w:r w:rsidR="0039740B" w:rsidRPr="0051458A">
        <w:rPr>
          <w:rFonts w:ascii="Times New Roman" w:hAnsi="Times New Roman" w:cs="Times New Roman"/>
          <w:sz w:val="24"/>
          <w:szCs w:val="24"/>
        </w:rPr>
        <w:t>parate</w:t>
      </w:r>
      <w:r w:rsidRPr="0051458A">
        <w:rPr>
          <w:rFonts w:ascii="Times New Roman" w:hAnsi="Times New Roman" w:cs="Times New Roman"/>
          <w:sz w:val="24"/>
          <w:szCs w:val="24"/>
        </w:rPr>
        <w:t xml:space="preserve"> space for Special Spaces displaying the incredible work the organization does for children. The event will serve a cultivated collection of </w:t>
      </w:r>
      <w:r w:rsidR="00800283" w:rsidRPr="00800283">
        <w:rPr>
          <w:rFonts w:ascii="Times New Roman" w:hAnsi="Times New Roman" w:cs="Times New Roman"/>
          <w:sz w:val="24"/>
          <w:szCs w:val="24"/>
        </w:rPr>
        <w:t xml:space="preserve">Ole Smoky Tennessee Moonshine and various </w:t>
      </w:r>
      <w:r w:rsidR="000A7734">
        <w:rPr>
          <w:rFonts w:ascii="Times New Roman" w:hAnsi="Times New Roman" w:cs="Times New Roman"/>
          <w:sz w:val="24"/>
          <w:szCs w:val="24"/>
        </w:rPr>
        <w:t>food options</w:t>
      </w:r>
      <w:r w:rsidR="00800283" w:rsidRPr="00800283">
        <w:rPr>
          <w:rFonts w:ascii="Times New Roman" w:hAnsi="Times New Roman" w:cs="Times New Roman"/>
          <w:sz w:val="24"/>
          <w:szCs w:val="24"/>
        </w:rPr>
        <w:t>.</w:t>
      </w:r>
    </w:p>
    <w:p w14:paraId="3FEEC422" w14:textId="42092D01" w:rsidR="00FA2824" w:rsidRPr="00FA2824" w:rsidRDefault="00FA2824" w:rsidP="00FA2824">
      <w:pPr>
        <w:spacing w:after="120" w:line="360" w:lineRule="auto"/>
        <w:ind w:firstLineChars="300" w:firstLine="720"/>
        <w:rPr>
          <w:rFonts w:ascii="Times New Roman" w:eastAsia="Times New Roman" w:hAnsi="Times New Roman" w:cs="Times New Roman"/>
          <w:sz w:val="24"/>
          <w:szCs w:val="24"/>
          <w:highlight w:val="darkGray"/>
        </w:rPr>
      </w:pPr>
      <w:r w:rsidRPr="00FA2824">
        <w:rPr>
          <w:rFonts w:ascii="Times New Roman" w:eastAsia="Times New Roman" w:hAnsi="Times New Roman" w:cs="Times New Roman"/>
          <w:sz w:val="24"/>
          <w:szCs w:val="24"/>
          <w:lang w:eastAsia="zh-CN"/>
        </w:rPr>
        <w:t>M</w:t>
      </w:r>
      <w:r w:rsidRPr="00FA2824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LILY</w:t>
      </w:r>
      <w:r w:rsidRPr="00FA282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USA is the North American mattress and pillow </w:t>
      </w:r>
      <w:r w:rsidRPr="00FA2824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company</w:t>
      </w:r>
      <w:r w:rsidRPr="00FA282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of </w:t>
      </w:r>
      <w:proofErr w:type="spellStart"/>
      <w:r w:rsidRPr="00FA2824">
        <w:rPr>
          <w:rFonts w:ascii="Times New Roman" w:eastAsia="Times New Roman" w:hAnsi="Times New Roman" w:cs="Times New Roman"/>
          <w:sz w:val="24"/>
          <w:szCs w:val="24"/>
          <w:lang w:eastAsia="zh-CN"/>
        </w:rPr>
        <w:t>Rugao</w:t>
      </w:r>
      <w:proofErr w:type="spellEnd"/>
      <w:r w:rsidRPr="00FA2824">
        <w:rPr>
          <w:rFonts w:ascii="Times New Roman" w:eastAsia="Times New Roman" w:hAnsi="Times New Roman" w:cs="Times New Roman"/>
          <w:sz w:val="24"/>
          <w:szCs w:val="24"/>
          <w:lang w:eastAsia="zh-CN"/>
        </w:rPr>
        <w:t>, China-based Healthcare Co., Ltd. Based in Knoxville, Tennessee, the company’s mattresses, pillows and sleep accessories are all manufactured in state-of-the-art factories located in China, Thailand</w:t>
      </w:r>
      <w:r w:rsidR="00390322"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  <w:r w:rsidRPr="00FA282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Serbia</w:t>
      </w:r>
      <w:r w:rsidR="0039032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and Winnsboro, South Carolina,</w:t>
      </w:r>
      <w:r w:rsidRPr="00FA282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bookmarkStart w:id="1" w:name="_GoBack"/>
      <w:bookmarkEnd w:id="1"/>
      <w:r w:rsidRPr="00FA282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that span more than 6 million square feet. </w:t>
      </w:r>
      <w:r w:rsidRPr="00FA2824">
        <w:rPr>
          <w:rFonts w:ascii="Times New Roman" w:eastAsia="Times New Roman" w:hAnsi="Times New Roman" w:cs="Times New Roman"/>
          <w:sz w:val="24"/>
          <w:szCs w:val="24"/>
        </w:rPr>
        <w:t>With products sold worldwide, ML</w:t>
      </w:r>
      <w:r w:rsidRPr="00FA2824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ILY</w:t>
      </w:r>
      <w:r w:rsidRPr="00FA2824">
        <w:rPr>
          <w:rFonts w:ascii="Times New Roman" w:eastAsia="Times New Roman" w:hAnsi="Times New Roman" w:cs="Times New Roman"/>
          <w:sz w:val="24"/>
          <w:szCs w:val="24"/>
        </w:rPr>
        <w:t xml:space="preserve"> also holds a unique global</w:t>
      </w:r>
      <w:r w:rsidRPr="00FA2824">
        <w:rPr>
          <w:rFonts w:ascii="Times New Roman" w:eastAsia="Times New Roman" w:hAnsi="Times New Roman" w:cs="Times New Roman" w:hint="eastAsia"/>
          <w:sz w:val="24"/>
          <w:szCs w:val="24"/>
        </w:rPr>
        <w:t xml:space="preserve"> </w:t>
      </w:r>
      <w:r w:rsidRPr="00FA2824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s</w:t>
      </w:r>
      <w:r w:rsidRPr="00FA2824">
        <w:rPr>
          <w:rFonts w:ascii="Times New Roman" w:eastAsia="Times New Roman" w:hAnsi="Times New Roman" w:cs="Times New Roman" w:hint="eastAsia"/>
          <w:sz w:val="24"/>
          <w:szCs w:val="24"/>
        </w:rPr>
        <w:t xml:space="preserve">trategic </w:t>
      </w:r>
      <w:r w:rsidRPr="00FA2824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p</w:t>
      </w:r>
      <w:r w:rsidRPr="00FA2824">
        <w:rPr>
          <w:rFonts w:ascii="Times New Roman" w:eastAsia="Times New Roman" w:hAnsi="Times New Roman" w:cs="Times New Roman" w:hint="eastAsia"/>
          <w:sz w:val="24"/>
          <w:szCs w:val="24"/>
        </w:rPr>
        <w:t>artnership</w:t>
      </w:r>
      <w:r w:rsidRPr="00FA2824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</w:t>
      </w:r>
      <w:r w:rsidRPr="00FA2824">
        <w:rPr>
          <w:rFonts w:ascii="Times New Roman" w:eastAsia="Times New Roman" w:hAnsi="Times New Roman" w:cs="Times New Roman"/>
          <w:sz w:val="24"/>
          <w:szCs w:val="24"/>
        </w:rPr>
        <w:t>with Manchester United, the leading sports brand and popular soccer team located in the United Kingdom. As part of the partnership, ML</w:t>
      </w:r>
      <w:r w:rsidRPr="00FA2824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ILY</w:t>
      </w:r>
      <w:r w:rsidRPr="00FA2824">
        <w:rPr>
          <w:rFonts w:ascii="Times New Roman" w:eastAsia="Times New Roman" w:hAnsi="Times New Roman" w:cs="Times New Roman"/>
          <w:sz w:val="24"/>
          <w:szCs w:val="24"/>
        </w:rPr>
        <w:t xml:space="preserve"> provides the team’s training complex with mattresses and other sleep products. For more information, visit </w:t>
      </w:r>
      <w:hyperlink r:id="rId7" w:history="1">
        <w:r w:rsidRPr="00FA282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www.M</w:t>
        </w:r>
        <w:r w:rsidRPr="00FA2824">
          <w:rPr>
            <w:rFonts w:ascii="Times New Roman" w:eastAsia="SimSun" w:hAnsi="Times New Roman" w:cs="Times New Roman" w:hint="eastAsia"/>
            <w:color w:val="0000FF"/>
            <w:sz w:val="24"/>
            <w:szCs w:val="24"/>
            <w:u w:val="single"/>
            <w:lang w:eastAsia="zh-CN"/>
          </w:rPr>
          <w:t>LILY</w:t>
        </w:r>
        <w:r w:rsidRPr="00FA282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USA.com</w:t>
        </w:r>
      </w:hyperlink>
      <w:r w:rsidRPr="00FA282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F4F3BDE" w14:textId="189916C5" w:rsidR="00FA2824" w:rsidRPr="00FA2824" w:rsidRDefault="00FA2824" w:rsidP="0039740B">
      <w:pPr>
        <w:spacing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2824">
        <w:rPr>
          <w:rFonts w:ascii="Times New Roman" w:eastAsia="Times New Roman" w:hAnsi="Times New Roman" w:cs="Times New Roman"/>
          <w:sz w:val="24"/>
          <w:szCs w:val="24"/>
        </w:rPr>
        <w:t>-30-</w:t>
      </w:r>
    </w:p>
    <w:sectPr w:rsidR="00FA2824" w:rsidRPr="00FA2824" w:rsidSect="00DD0E23">
      <w:pgSz w:w="12240" w:h="15840"/>
      <w:pgMar w:top="115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824"/>
    <w:rsid w:val="00070179"/>
    <w:rsid w:val="000A7734"/>
    <w:rsid w:val="00127B1D"/>
    <w:rsid w:val="00134C4F"/>
    <w:rsid w:val="0018187E"/>
    <w:rsid w:val="001D7773"/>
    <w:rsid w:val="001F5711"/>
    <w:rsid w:val="00217AE8"/>
    <w:rsid w:val="002A6530"/>
    <w:rsid w:val="002B7ED3"/>
    <w:rsid w:val="003631EE"/>
    <w:rsid w:val="00390322"/>
    <w:rsid w:val="0039740B"/>
    <w:rsid w:val="003B6BEA"/>
    <w:rsid w:val="004076AE"/>
    <w:rsid w:val="004C6006"/>
    <w:rsid w:val="005071DD"/>
    <w:rsid w:val="0051458A"/>
    <w:rsid w:val="005277D6"/>
    <w:rsid w:val="00546C50"/>
    <w:rsid w:val="00592962"/>
    <w:rsid w:val="00685697"/>
    <w:rsid w:val="006B014A"/>
    <w:rsid w:val="0077688B"/>
    <w:rsid w:val="00800283"/>
    <w:rsid w:val="00877DFE"/>
    <w:rsid w:val="0088308E"/>
    <w:rsid w:val="00910511"/>
    <w:rsid w:val="00931325"/>
    <w:rsid w:val="00947F5F"/>
    <w:rsid w:val="009540DE"/>
    <w:rsid w:val="00984A25"/>
    <w:rsid w:val="009D3F9D"/>
    <w:rsid w:val="00A63D90"/>
    <w:rsid w:val="00AC23DD"/>
    <w:rsid w:val="00B00A54"/>
    <w:rsid w:val="00B1562A"/>
    <w:rsid w:val="00B43573"/>
    <w:rsid w:val="00BB3696"/>
    <w:rsid w:val="00BC3471"/>
    <w:rsid w:val="00BC7029"/>
    <w:rsid w:val="00BF3D1E"/>
    <w:rsid w:val="00C212CD"/>
    <w:rsid w:val="00C76B43"/>
    <w:rsid w:val="00CD3508"/>
    <w:rsid w:val="00DD0E23"/>
    <w:rsid w:val="00E01392"/>
    <w:rsid w:val="00E60158"/>
    <w:rsid w:val="00E83177"/>
    <w:rsid w:val="00EB3F41"/>
    <w:rsid w:val="00F11517"/>
    <w:rsid w:val="00F25EC5"/>
    <w:rsid w:val="00F83CC1"/>
    <w:rsid w:val="00FA2824"/>
    <w:rsid w:val="00FE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F698D"/>
  <w15:chartTrackingRefBased/>
  <w15:docId w15:val="{59FC8875-CC28-4483-8F01-70E4A4690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8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8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LilyUS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mara@scompr.com" TargetMode="External"/><Relationship Id="rId5" Type="http://schemas.openxmlformats.org/officeDocument/2006/relationships/hyperlink" Target="http://www.MLILYUSA.com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Della Rocca</dc:creator>
  <cp:keywords/>
  <dc:description/>
  <cp:lastModifiedBy>Sheila Long O'Mara</cp:lastModifiedBy>
  <cp:revision>3</cp:revision>
  <dcterms:created xsi:type="dcterms:W3CDTF">2019-09-18T19:56:00Z</dcterms:created>
  <dcterms:modified xsi:type="dcterms:W3CDTF">2019-09-18T20:05:00Z</dcterms:modified>
</cp:coreProperties>
</file>