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C1200" w14:textId="77777777" w:rsidR="007B2BEA" w:rsidRDefault="007B2BEA" w:rsidP="007B2BEA">
      <w:pPr>
        <w:pStyle w:val="NormalWeb"/>
        <w:shd w:val="clear" w:color="auto" w:fill="FFFFFF"/>
        <w:spacing w:before="0" w:beforeAutospacing="0" w:after="0" w:afterAutospacing="0" w:line="300" w:lineRule="atLeast"/>
        <w:jc w:val="center"/>
        <w:rPr>
          <w:rFonts w:asciiTheme="majorBidi" w:hAnsiTheme="majorBidi" w:cstheme="majorBidi"/>
          <w:sz w:val="22"/>
          <w:szCs w:val="22"/>
        </w:rPr>
      </w:pPr>
      <w:r>
        <w:rPr>
          <w:noProof/>
        </w:rPr>
        <w:drawing>
          <wp:inline distT="0" distB="0" distL="0" distR="0" wp14:anchorId="3DF9443A" wp14:editId="0CC30363">
            <wp:extent cx="3086100" cy="841664"/>
            <wp:effectExtent l="0" t="0" r="0" b="0"/>
            <wp:docPr id="1" name="Picture 1" descr="Hooker Furniture - Hooker Furnitur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ker Furniture - Hooker Furniture 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7467" cy="852946"/>
                    </a:xfrm>
                    <a:prstGeom prst="rect">
                      <a:avLst/>
                    </a:prstGeom>
                    <a:noFill/>
                    <a:ln>
                      <a:noFill/>
                    </a:ln>
                  </pic:spPr>
                </pic:pic>
              </a:graphicData>
            </a:graphic>
          </wp:inline>
        </w:drawing>
      </w:r>
    </w:p>
    <w:p w14:paraId="7F2B8075" w14:textId="77777777" w:rsidR="007B2BEA" w:rsidRPr="008D6635" w:rsidRDefault="007B2BEA" w:rsidP="007B2BEA">
      <w:pPr>
        <w:pStyle w:val="NormalWeb"/>
        <w:shd w:val="clear" w:color="auto" w:fill="FFFFFF"/>
        <w:spacing w:before="0" w:beforeAutospacing="0" w:after="0" w:afterAutospacing="0" w:line="300" w:lineRule="atLeast"/>
        <w:jc w:val="center"/>
        <w:rPr>
          <w:rFonts w:asciiTheme="majorBidi" w:hAnsiTheme="majorBidi" w:cstheme="majorBidi"/>
          <w:sz w:val="22"/>
          <w:szCs w:val="22"/>
        </w:rPr>
      </w:pPr>
      <w:r w:rsidRPr="008D6635">
        <w:rPr>
          <w:rFonts w:asciiTheme="majorBidi" w:hAnsiTheme="majorBidi" w:cstheme="majorBidi"/>
          <w:sz w:val="22"/>
          <w:szCs w:val="22"/>
        </w:rPr>
        <w:t>Hooker Furniture</w:t>
      </w:r>
    </w:p>
    <w:p w14:paraId="42EC0F73" w14:textId="77777777" w:rsidR="007B2BEA" w:rsidRPr="008D6635" w:rsidRDefault="007B2BEA" w:rsidP="007B2BEA">
      <w:pPr>
        <w:pStyle w:val="NormalWeb"/>
        <w:shd w:val="clear" w:color="auto" w:fill="FFFFFF"/>
        <w:spacing w:before="0" w:beforeAutospacing="0" w:after="0" w:afterAutospacing="0" w:line="300" w:lineRule="atLeast"/>
        <w:jc w:val="center"/>
        <w:rPr>
          <w:rFonts w:asciiTheme="majorBidi" w:hAnsiTheme="majorBidi" w:cstheme="majorBidi"/>
          <w:sz w:val="22"/>
          <w:szCs w:val="22"/>
        </w:rPr>
      </w:pPr>
      <w:r w:rsidRPr="008D6635">
        <w:rPr>
          <w:rFonts w:asciiTheme="majorBidi" w:hAnsiTheme="majorBidi" w:cstheme="majorBidi"/>
          <w:sz w:val="22"/>
          <w:szCs w:val="22"/>
        </w:rPr>
        <w:t>440 E. Commonwealth Blvd.</w:t>
      </w:r>
      <w:r w:rsidRPr="008D6635">
        <w:rPr>
          <w:rFonts w:asciiTheme="majorBidi" w:hAnsiTheme="majorBidi" w:cstheme="majorBidi"/>
          <w:sz w:val="22"/>
          <w:szCs w:val="22"/>
        </w:rPr>
        <w:br/>
        <w:t>Martinsville, VA 24112</w:t>
      </w:r>
    </w:p>
    <w:p w14:paraId="75198DDC" w14:textId="77777777" w:rsidR="007B2BEA" w:rsidRPr="00605ECA" w:rsidRDefault="007B2BEA" w:rsidP="007B2BEA">
      <w:pPr>
        <w:spacing w:after="0"/>
        <w:jc w:val="center"/>
        <w:rPr>
          <w:sz w:val="12"/>
          <w:szCs w:val="12"/>
        </w:rPr>
      </w:pPr>
    </w:p>
    <w:p w14:paraId="70641E04" w14:textId="5BFD62D9" w:rsidR="007B2BEA" w:rsidRPr="00433990" w:rsidRDefault="00C73A83" w:rsidP="007B2BEA">
      <w:pPr>
        <w:spacing w:after="0"/>
        <w:jc w:val="both"/>
        <w:rPr>
          <w:rFonts w:asciiTheme="majorBidi" w:eastAsia="Cambria" w:hAnsiTheme="majorBidi" w:cstheme="majorBidi"/>
          <w:b/>
          <w:sz w:val="24"/>
          <w:szCs w:val="24"/>
        </w:rPr>
      </w:pPr>
      <w:r>
        <w:rPr>
          <w:rFonts w:asciiTheme="majorBidi" w:eastAsia="Cambria" w:hAnsiTheme="majorBidi" w:cstheme="majorBidi"/>
          <w:b/>
          <w:color w:val="000000" w:themeColor="text1"/>
          <w:sz w:val="24"/>
          <w:szCs w:val="24"/>
        </w:rPr>
        <w:t>FOR IMMEDIATE RELEASE</w:t>
      </w:r>
      <w:bookmarkStart w:id="0" w:name="_GoBack"/>
      <w:bookmarkEnd w:id="0"/>
      <w:r w:rsidR="007B2BEA">
        <w:rPr>
          <w:rFonts w:asciiTheme="majorBidi" w:eastAsia="Cambria" w:hAnsiTheme="majorBidi" w:cstheme="majorBidi"/>
          <w:b/>
          <w:color w:val="000000" w:themeColor="text1"/>
          <w:sz w:val="24"/>
          <w:szCs w:val="24"/>
        </w:rPr>
        <w:t xml:space="preserve">  </w:t>
      </w:r>
      <w:r w:rsidR="007B2BEA" w:rsidRPr="00433990">
        <w:rPr>
          <w:rFonts w:asciiTheme="majorBidi" w:eastAsia="Cambria" w:hAnsiTheme="majorBidi" w:cstheme="majorBidi"/>
          <w:b/>
          <w:color w:val="000000" w:themeColor="text1"/>
          <w:sz w:val="24"/>
          <w:szCs w:val="24"/>
        </w:rPr>
        <w:tab/>
      </w:r>
      <w:r w:rsidR="007B2BEA" w:rsidRPr="00433990">
        <w:rPr>
          <w:rFonts w:asciiTheme="majorBidi" w:eastAsia="Cambria" w:hAnsiTheme="majorBidi" w:cstheme="majorBidi"/>
          <w:b/>
          <w:sz w:val="24"/>
          <w:szCs w:val="24"/>
        </w:rPr>
        <w:tab/>
      </w:r>
      <w:r w:rsidR="007B2BEA" w:rsidRPr="00433990">
        <w:rPr>
          <w:rFonts w:asciiTheme="majorBidi" w:eastAsia="Cambria" w:hAnsiTheme="majorBidi" w:cstheme="majorBidi"/>
          <w:b/>
          <w:sz w:val="24"/>
          <w:szCs w:val="24"/>
        </w:rPr>
        <w:tab/>
      </w:r>
      <w:r w:rsidR="007B2BEA" w:rsidRPr="00433990">
        <w:rPr>
          <w:rFonts w:asciiTheme="majorBidi" w:eastAsia="Cambria" w:hAnsiTheme="majorBidi" w:cstheme="majorBidi"/>
          <w:b/>
          <w:sz w:val="24"/>
          <w:szCs w:val="24"/>
          <w:u w:val="single"/>
        </w:rPr>
        <w:t>Contact:</w:t>
      </w:r>
      <w:r w:rsidR="007B2BEA" w:rsidRPr="00433990">
        <w:rPr>
          <w:rFonts w:asciiTheme="majorBidi" w:eastAsia="Cambria" w:hAnsiTheme="majorBidi" w:cstheme="majorBidi"/>
          <w:b/>
          <w:sz w:val="24"/>
          <w:szCs w:val="24"/>
        </w:rPr>
        <w:tab/>
      </w:r>
      <w:r w:rsidR="007B2BEA" w:rsidRPr="00433990">
        <w:rPr>
          <w:rFonts w:asciiTheme="majorBidi" w:eastAsia="Calibri Light" w:hAnsiTheme="majorBidi" w:cstheme="majorBidi"/>
          <w:bCs/>
          <w:sz w:val="24"/>
          <w:szCs w:val="24"/>
          <w:lang w:val="sv-SE"/>
        </w:rPr>
        <w:t>Kristin Hawkins</w:t>
      </w:r>
    </w:p>
    <w:p w14:paraId="4BE06B46" w14:textId="77777777" w:rsidR="007B2BEA" w:rsidRPr="00433990" w:rsidRDefault="007B2BEA" w:rsidP="007B2BEA">
      <w:pPr>
        <w:spacing w:after="0"/>
        <w:ind w:left="5760"/>
        <w:jc w:val="both"/>
        <w:rPr>
          <w:rFonts w:asciiTheme="majorBidi" w:eastAsia="Calibri Light" w:hAnsiTheme="majorBidi" w:cstheme="majorBidi"/>
          <w:bCs/>
          <w:sz w:val="24"/>
          <w:szCs w:val="24"/>
          <w:lang w:val="sv-SE"/>
        </w:rPr>
      </w:pPr>
      <w:r w:rsidRPr="00433990">
        <w:rPr>
          <w:rFonts w:asciiTheme="majorBidi" w:eastAsia="Calibri Light" w:hAnsiTheme="majorBidi" w:cstheme="majorBidi"/>
          <w:bCs/>
          <w:sz w:val="24"/>
          <w:szCs w:val="24"/>
          <w:lang w:val="sv-SE"/>
        </w:rPr>
        <w:t xml:space="preserve">         </w:t>
      </w:r>
      <w:r w:rsidRPr="00433990">
        <w:rPr>
          <w:rFonts w:asciiTheme="majorBidi" w:eastAsia="Calibri Light" w:hAnsiTheme="majorBidi" w:cstheme="majorBidi"/>
          <w:bCs/>
          <w:sz w:val="24"/>
          <w:szCs w:val="24"/>
          <w:lang w:val="sv-SE"/>
        </w:rPr>
        <w:tab/>
        <w:t>Steinreich Communications</w:t>
      </w:r>
    </w:p>
    <w:p w14:paraId="7B8044F4" w14:textId="4C1876D6" w:rsidR="007B2BEA" w:rsidRPr="00433990" w:rsidRDefault="007B2BEA" w:rsidP="007B2BEA">
      <w:pPr>
        <w:spacing w:after="0"/>
        <w:jc w:val="both"/>
        <w:rPr>
          <w:rFonts w:asciiTheme="majorBidi" w:eastAsia="Calibri Light" w:hAnsiTheme="majorBidi" w:cstheme="majorBidi"/>
          <w:bCs/>
          <w:sz w:val="24"/>
          <w:szCs w:val="24"/>
          <w:lang w:val="sv-SE"/>
        </w:rPr>
      </w:pPr>
      <w:r w:rsidRPr="00433990">
        <w:rPr>
          <w:rFonts w:asciiTheme="majorBidi" w:eastAsia="Cambria" w:hAnsiTheme="majorBidi" w:cstheme="majorBidi"/>
          <w:b/>
          <w:sz w:val="24"/>
          <w:szCs w:val="24"/>
        </w:rPr>
        <w:tab/>
      </w:r>
      <w:r w:rsidRPr="00433990">
        <w:rPr>
          <w:rFonts w:asciiTheme="majorBidi" w:eastAsia="Cambria" w:hAnsiTheme="majorBidi" w:cstheme="majorBidi"/>
          <w:b/>
          <w:sz w:val="24"/>
          <w:szCs w:val="24"/>
        </w:rPr>
        <w:tab/>
      </w:r>
      <w:r w:rsidRPr="00433990">
        <w:rPr>
          <w:rFonts w:asciiTheme="majorBidi" w:eastAsia="Cambria" w:hAnsiTheme="majorBidi" w:cstheme="majorBidi"/>
          <w:b/>
          <w:sz w:val="24"/>
          <w:szCs w:val="24"/>
        </w:rPr>
        <w:tab/>
      </w:r>
      <w:r w:rsidRPr="00433990">
        <w:rPr>
          <w:rFonts w:asciiTheme="majorBidi" w:eastAsia="Cambria" w:hAnsiTheme="majorBidi" w:cstheme="majorBidi"/>
          <w:b/>
          <w:sz w:val="24"/>
          <w:szCs w:val="24"/>
        </w:rPr>
        <w:tab/>
      </w:r>
      <w:r w:rsidRPr="00433990">
        <w:rPr>
          <w:rFonts w:asciiTheme="majorBidi" w:eastAsia="Calibri Light" w:hAnsiTheme="majorBidi" w:cstheme="majorBidi"/>
          <w:b/>
          <w:bCs/>
          <w:spacing w:val="-14"/>
          <w:sz w:val="24"/>
          <w:szCs w:val="24"/>
          <w:bdr w:val="none" w:sz="0" w:space="0" w:color="auto" w:frame="1"/>
          <w:lang w:val="sv-SE"/>
        </w:rPr>
        <w:tab/>
      </w:r>
      <w:r w:rsidRPr="00433990">
        <w:rPr>
          <w:rFonts w:asciiTheme="majorBidi" w:eastAsia="Calibri Light" w:hAnsiTheme="majorBidi" w:cstheme="majorBidi"/>
          <w:b/>
          <w:bCs/>
          <w:spacing w:val="-14"/>
          <w:sz w:val="24"/>
          <w:szCs w:val="24"/>
          <w:bdr w:val="none" w:sz="0" w:space="0" w:color="auto" w:frame="1"/>
          <w:lang w:val="sv-SE"/>
        </w:rPr>
        <w:tab/>
      </w:r>
      <w:r w:rsidRPr="00433990">
        <w:rPr>
          <w:rFonts w:asciiTheme="majorBidi" w:eastAsia="Calibri Light" w:hAnsiTheme="majorBidi" w:cstheme="majorBidi"/>
          <w:b/>
          <w:bCs/>
          <w:spacing w:val="-14"/>
          <w:sz w:val="24"/>
          <w:szCs w:val="24"/>
          <w:bdr w:val="none" w:sz="0" w:space="0" w:color="auto" w:frame="1"/>
          <w:lang w:val="sv-SE"/>
        </w:rPr>
        <w:tab/>
      </w:r>
      <w:r w:rsidRPr="00433990">
        <w:rPr>
          <w:rFonts w:asciiTheme="majorBidi" w:eastAsia="Calibri Light" w:hAnsiTheme="majorBidi" w:cstheme="majorBidi"/>
          <w:b/>
          <w:bCs/>
          <w:spacing w:val="-14"/>
          <w:sz w:val="24"/>
          <w:szCs w:val="24"/>
          <w:bdr w:val="none" w:sz="0" w:space="0" w:color="auto" w:frame="1"/>
          <w:lang w:val="sv-SE"/>
        </w:rPr>
        <w:tab/>
      </w:r>
      <w:r w:rsidRPr="00433990">
        <w:rPr>
          <w:rFonts w:asciiTheme="majorBidi" w:eastAsia="Calibri Light" w:hAnsiTheme="majorBidi" w:cstheme="majorBidi"/>
          <w:b/>
          <w:bCs/>
          <w:spacing w:val="-14"/>
          <w:sz w:val="24"/>
          <w:szCs w:val="24"/>
          <w:bdr w:val="none" w:sz="0" w:space="0" w:color="auto" w:frame="1"/>
          <w:lang w:val="sv-SE"/>
        </w:rPr>
        <w:tab/>
      </w:r>
      <w:r w:rsidR="00273F44" w:rsidRPr="006E7F81">
        <w:rPr>
          <w:rFonts w:ascii="Times New Roman" w:hAnsi="Times New Roman" w:cs="Times New Roman"/>
          <w:sz w:val="24"/>
          <w:szCs w:val="24"/>
        </w:rPr>
        <w:t>212-491-1600</w:t>
      </w:r>
    </w:p>
    <w:p w14:paraId="02E22D65" w14:textId="77777777" w:rsidR="007B2BEA" w:rsidRPr="00433990" w:rsidRDefault="007B2BEA" w:rsidP="007B2BEA">
      <w:pPr>
        <w:spacing w:after="0" w:line="360" w:lineRule="auto"/>
        <w:rPr>
          <w:rFonts w:asciiTheme="majorBidi" w:eastAsia="Calibri Light" w:hAnsiTheme="majorBidi" w:cstheme="majorBidi"/>
          <w:color w:val="0563C1" w:themeColor="hyperlink"/>
          <w:spacing w:val="-10"/>
          <w:sz w:val="24"/>
          <w:szCs w:val="24"/>
          <w:u w:val="single" w:color="000000"/>
          <w:lang w:val="sv-SE"/>
        </w:rPr>
      </w:pPr>
      <w:r w:rsidRPr="00433990">
        <w:rPr>
          <w:rFonts w:asciiTheme="majorBidi" w:eastAsia="Cambria" w:hAnsiTheme="majorBidi" w:cstheme="majorBidi"/>
          <w:b/>
          <w:sz w:val="24"/>
          <w:szCs w:val="24"/>
          <w:u w:color="000000"/>
        </w:rPr>
        <w:tab/>
      </w:r>
      <w:r w:rsidRPr="00433990">
        <w:rPr>
          <w:rFonts w:asciiTheme="majorBidi" w:eastAsia="Cambria" w:hAnsiTheme="majorBidi" w:cstheme="majorBidi"/>
          <w:b/>
          <w:sz w:val="24"/>
          <w:szCs w:val="24"/>
          <w:u w:color="000000"/>
        </w:rPr>
        <w:tab/>
      </w:r>
      <w:r w:rsidRPr="00433990">
        <w:rPr>
          <w:rFonts w:asciiTheme="majorBidi" w:eastAsia="Cambria" w:hAnsiTheme="majorBidi" w:cstheme="majorBidi"/>
          <w:b/>
          <w:sz w:val="24"/>
          <w:szCs w:val="24"/>
          <w:u w:color="000000"/>
        </w:rPr>
        <w:tab/>
      </w:r>
      <w:r w:rsidRPr="00433990">
        <w:rPr>
          <w:rFonts w:asciiTheme="majorBidi" w:eastAsia="Calibri Light" w:hAnsiTheme="majorBidi" w:cstheme="majorBidi"/>
          <w:b/>
          <w:bCs/>
          <w:color w:val="000000"/>
          <w:spacing w:val="-14"/>
          <w:sz w:val="24"/>
          <w:szCs w:val="24"/>
          <w:u w:color="000000"/>
          <w:bdr w:val="none" w:sz="0" w:space="0" w:color="auto" w:frame="1"/>
          <w:lang w:val="sv-SE"/>
        </w:rPr>
        <w:tab/>
      </w:r>
      <w:r w:rsidRPr="00433990">
        <w:rPr>
          <w:rFonts w:asciiTheme="majorBidi" w:eastAsia="Calibri Light" w:hAnsiTheme="majorBidi" w:cstheme="majorBidi"/>
          <w:b/>
          <w:bCs/>
          <w:color w:val="000000"/>
          <w:spacing w:val="-14"/>
          <w:sz w:val="24"/>
          <w:szCs w:val="24"/>
          <w:u w:color="000000"/>
          <w:bdr w:val="none" w:sz="0" w:space="0" w:color="auto" w:frame="1"/>
          <w:lang w:val="sv-SE"/>
        </w:rPr>
        <w:tab/>
      </w:r>
      <w:r w:rsidRPr="00433990">
        <w:rPr>
          <w:rFonts w:asciiTheme="majorBidi" w:eastAsia="Calibri Light" w:hAnsiTheme="majorBidi" w:cstheme="majorBidi"/>
          <w:b/>
          <w:bCs/>
          <w:color w:val="000000"/>
          <w:spacing w:val="-14"/>
          <w:sz w:val="24"/>
          <w:szCs w:val="24"/>
          <w:u w:color="000000"/>
          <w:bdr w:val="none" w:sz="0" w:space="0" w:color="auto" w:frame="1"/>
          <w:lang w:val="sv-SE"/>
        </w:rPr>
        <w:tab/>
      </w:r>
      <w:r w:rsidRPr="00433990">
        <w:rPr>
          <w:rFonts w:asciiTheme="majorBidi" w:eastAsia="Calibri Light" w:hAnsiTheme="majorBidi" w:cstheme="majorBidi"/>
          <w:b/>
          <w:bCs/>
          <w:color w:val="000000"/>
          <w:spacing w:val="-14"/>
          <w:sz w:val="24"/>
          <w:szCs w:val="24"/>
          <w:u w:color="000000"/>
          <w:bdr w:val="none" w:sz="0" w:space="0" w:color="auto" w:frame="1"/>
          <w:lang w:val="sv-SE"/>
        </w:rPr>
        <w:tab/>
      </w:r>
      <w:r w:rsidRPr="00433990">
        <w:rPr>
          <w:rFonts w:asciiTheme="majorBidi" w:eastAsia="Calibri Light" w:hAnsiTheme="majorBidi" w:cstheme="majorBidi"/>
          <w:b/>
          <w:bCs/>
          <w:color w:val="000000"/>
          <w:spacing w:val="-14"/>
          <w:sz w:val="24"/>
          <w:szCs w:val="24"/>
          <w:u w:color="000000"/>
          <w:bdr w:val="none" w:sz="0" w:space="0" w:color="auto" w:frame="1"/>
          <w:lang w:val="sv-SE"/>
        </w:rPr>
        <w:tab/>
        <w:t xml:space="preserve">                </w:t>
      </w:r>
      <w:hyperlink r:id="rId5" w:history="1">
        <w:r w:rsidRPr="00433990">
          <w:rPr>
            <w:rStyle w:val="Hyperlink"/>
            <w:rFonts w:asciiTheme="majorBidi" w:eastAsia="Calibri Light" w:hAnsiTheme="majorBidi" w:cstheme="majorBidi"/>
            <w:sz w:val="24"/>
            <w:szCs w:val="24"/>
            <w:u w:color="000000"/>
            <w:lang w:val="sv-SE"/>
          </w:rPr>
          <w:t>khawkins</w:t>
        </w:r>
        <w:r w:rsidRPr="00433990">
          <w:rPr>
            <w:rStyle w:val="Hyperlink"/>
            <w:rFonts w:asciiTheme="majorBidi" w:eastAsia="Calibri Light" w:hAnsiTheme="majorBidi" w:cstheme="majorBidi"/>
            <w:spacing w:val="-10"/>
            <w:sz w:val="24"/>
            <w:szCs w:val="24"/>
            <w:u w:color="000000"/>
            <w:lang w:val="sv-SE"/>
          </w:rPr>
          <w:t>@scompr.com</w:t>
        </w:r>
      </w:hyperlink>
    </w:p>
    <w:p w14:paraId="1F9E9B81" w14:textId="5D6B4C20" w:rsidR="00C1505E" w:rsidRDefault="00FD20A3" w:rsidP="00FD20A3">
      <w:pPr>
        <w:rPr>
          <w:rFonts w:ascii="Times New Roman" w:hAnsi="Times New Roman" w:cs="Times New Roman"/>
          <w:b/>
          <w:sz w:val="24"/>
          <w:szCs w:val="24"/>
          <w:u w:val="single"/>
        </w:rPr>
      </w:pPr>
      <w:bookmarkStart w:id="1" w:name="_Hlk18096250"/>
      <w:r>
        <w:rPr>
          <w:rFonts w:ascii="Times New Roman" w:hAnsi="Times New Roman" w:cs="Times New Roman"/>
          <w:b/>
          <w:sz w:val="24"/>
          <w:szCs w:val="24"/>
          <w:u w:val="single"/>
        </w:rPr>
        <w:t xml:space="preserve">HOOKER FURNITURE </w:t>
      </w:r>
      <w:r w:rsidR="00243C47">
        <w:rPr>
          <w:rFonts w:ascii="Times New Roman" w:hAnsi="Times New Roman" w:cs="Times New Roman"/>
          <w:b/>
          <w:sz w:val="24"/>
          <w:szCs w:val="24"/>
          <w:u w:val="single"/>
        </w:rPr>
        <w:t xml:space="preserve">CAPITALIZES ON DOWNSIZING BOOMERS &amp; FIRST-TIME HOMEOWNERS </w:t>
      </w:r>
      <w:r>
        <w:rPr>
          <w:rFonts w:ascii="Times New Roman" w:hAnsi="Times New Roman" w:cs="Times New Roman"/>
          <w:b/>
          <w:sz w:val="24"/>
          <w:szCs w:val="24"/>
          <w:u w:val="single"/>
        </w:rPr>
        <w:t>WITH</w:t>
      </w:r>
      <w:r w:rsidR="00243C47" w:rsidRPr="00CF0DED">
        <w:rPr>
          <w:rFonts w:ascii="Times New Roman" w:hAnsi="Times New Roman" w:cs="Times New Roman"/>
          <w:b/>
          <w:sz w:val="24"/>
          <w:szCs w:val="24"/>
          <w:u w:val="single"/>
        </w:rPr>
        <w:t xml:space="preserve"> </w:t>
      </w:r>
      <w:r w:rsidR="00243C47">
        <w:rPr>
          <w:rFonts w:ascii="Times New Roman" w:hAnsi="Times New Roman" w:cs="Times New Roman"/>
          <w:b/>
          <w:sz w:val="24"/>
          <w:szCs w:val="24"/>
          <w:u w:val="single"/>
        </w:rPr>
        <w:t xml:space="preserve">VERA CRUZ COLLECTION </w:t>
      </w:r>
    </w:p>
    <w:p w14:paraId="7A8DF9C6" w14:textId="50ADB726" w:rsidR="00C1505E" w:rsidRDefault="00C1505E" w:rsidP="00FD20A3">
      <w:pPr>
        <w:rPr>
          <w:rFonts w:ascii="Times New Roman" w:hAnsi="Times New Roman" w:cs="Times New Roman"/>
          <w:b/>
          <w:sz w:val="24"/>
          <w:szCs w:val="24"/>
          <w:u w:val="single"/>
        </w:rPr>
      </w:pPr>
      <w:r>
        <w:rPr>
          <w:rFonts w:ascii="Times New Roman" w:hAnsi="Times New Roman" w:cs="Times New Roman"/>
          <w:b/>
          <w:sz w:val="24"/>
          <w:szCs w:val="24"/>
          <w:u w:val="single"/>
        </w:rPr>
        <w:t>SMALLER SCALE, CLASSICALLY STYLED PIECES ADDRESS VOID IN MARKETPLACE</w:t>
      </w:r>
    </w:p>
    <w:bookmarkEnd w:id="1"/>
    <w:p w14:paraId="67665A6E" w14:textId="77777777" w:rsidR="00A05655" w:rsidRDefault="007B2BEA" w:rsidP="00FD20A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MARTINSVILLE, Va. </w:t>
      </w:r>
      <w:r w:rsidR="00EC7822">
        <w:rPr>
          <w:rFonts w:ascii="Times New Roman" w:hAnsi="Times New Roman" w:cs="Times New Roman"/>
          <w:b/>
          <w:sz w:val="24"/>
          <w:szCs w:val="24"/>
        </w:rPr>
        <w:t>–</w:t>
      </w:r>
      <w:r>
        <w:rPr>
          <w:rFonts w:ascii="Times New Roman" w:hAnsi="Times New Roman" w:cs="Times New Roman"/>
          <w:b/>
          <w:sz w:val="24"/>
          <w:szCs w:val="24"/>
        </w:rPr>
        <w:t xml:space="preserve"> </w:t>
      </w:r>
      <w:r w:rsidR="00EC7822">
        <w:rPr>
          <w:rFonts w:ascii="Times New Roman" w:hAnsi="Times New Roman" w:cs="Times New Roman"/>
          <w:sz w:val="24"/>
          <w:szCs w:val="24"/>
        </w:rPr>
        <w:t>Targeting consumers who love American traditional styling but don’t have space for</w:t>
      </w:r>
      <w:r w:rsidR="00C009B0">
        <w:rPr>
          <w:rFonts w:ascii="Times New Roman" w:hAnsi="Times New Roman" w:cs="Times New Roman"/>
          <w:sz w:val="24"/>
          <w:szCs w:val="24"/>
        </w:rPr>
        <w:t xml:space="preserve"> </w:t>
      </w:r>
      <w:r w:rsidR="00906860">
        <w:rPr>
          <w:rFonts w:ascii="Times New Roman" w:hAnsi="Times New Roman" w:cs="Times New Roman"/>
          <w:sz w:val="24"/>
          <w:szCs w:val="24"/>
        </w:rPr>
        <w:t>man</w:t>
      </w:r>
      <w:r w:rsidR="00CA5630">
        <w:rPr>
          <w:rFonts w:ascii="Times New Roman" w:hAnsi="Times New Roman" w:cs="Times New Roman"/>
          <w:sz w:val="24"/>
          <w:szCs w:val="24"/>
        </w:rPr>
        <w:t>y</w:t>
      </w:r>
      <w:r w:rsidR="00906860">
        <w:rPr>
          <w:rFonts w:ascii="Times New Roman" w:hAnsi="Times New Roman" w:cs="Times New Roman"/>
          <w:sz w:val="24"/>
          <w:szCs w:val="24"/>
        </w:rPr>
        <w:t xml:space="preserve"> of its </w:t>
      </w:r>
      <w:r w:rsidR="00C009B0">
        <w:rPr>
          <w:rFonts w:ascii="Times New Roman" w:hAnsi="Times New Roman" w:cs="Times New Roman"/>
          <w:sz w:val="24"/>
          <w:szCs w:val="24"/>
        </w:rPr>
        <w:t xml:space="preserve">expansive </w:t>
      </w:r>
      <w:r w:rsidR="00EC7822">
        <w:rPr>
          <w:rFonts w:ascii="Times New Roman" w:hAnsi="Times New Roman" w:cs="Times New Roman"/>
          <w:sz w:val="24"/>
          <w:szCs w:val="24"/>
        </w:rPr>
        <w:t xml:space="preserve">pieces, </w:t>
      </w:r>
      <w:r w:rsidR="00C009B0">
        <w:rPr>
          <w:rFonts w:ascii="Times New Roman" w:hAnsi="Times New Roman" w:cs="Times New Roman"/>
          <w:sz w:val="24"/>
          <w:szCs w:val="24"/>
        </w:rPr>
        <w:t xml:space="preserve">Hooker Furniture has developed </w:t>
      </w:r>
      <w:r w:rsidR="00691E42">
        <w:rPr>
          <w:rFonts w:ascii="Times New Roman" w:hAnsi="Times New Roman" w:cs="Times New Roman"/>
          <w:sz w:val="24"/>
          <w:szCs w:val="24"/>
        </w:rPr>
        <w:t xml:space="preserve">the Vera Cruz Collection, </w:t>
      </w:r>
      <w:r w:rsidR="00C009B0">
        <w:rPr>
          <w:rFonts w:ascii="Times New Roman" w:hAnsi="Times New Roman" w:cs="Times New Roman"/>
          <w:sz w:val="24"/>
          <w:szCs w:val="24"/>
        </w:rPr>
        <w:t xml:space="preserve">a whole-home </w:t>
      </w:r>
      <w:r w:rsidR="00691E42">
        <w:rPr>
          <w:rFonts w:ascii="Times New Roman" w:hAnsi="Times New Roman" w:cs="Times New Roman"/>
          <w:sz w:val="24"/>
          <w:szCs w:val="24"/>
        </w:rPr>
        <w:t xml:space="preserve">lineup </w:t>
      </w:r>
      <w:r w:rsidR="00C009B0">
        <w:rPr>
          <w:rFonts w:ascii="Times New Roman" w:hAnsi="Times New Roman" w:cs="Times New Roman"/>
          <w:sz w:val="24"/>
          <w:szCs w:val="24"/>
        </w:rPr>
        <w:t>with traditional styling on a smaller scale.</w:t>
      </w:r>
    </w:p>
    <w:p w14:paraId="5CA82F23" w14:textId="7854450F" w:rsidR="00A05655" w:rsidRDefault="00691E42" w:rsidP="00FD20A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47-piece </w:t>
      </w:r>
      <w:r w:rsidR="00A05655">
        <w:rPr>
          <w:rFonts w:ascii="Times New Roman" w:hAnsi="Times New Roman" w:cs="Times New Roman"/>
          <w:sz w:val="24"/>
          <w:szCs w:val="24"/>
        </w:rPr>
        <w:t xml:space="preserve">collection includes offerings in bedroom, dining room, occasional, home office and home entertainment furniture </w:t>
      </w:r>
      <w:r w:rsidR="00243C47">
        <w:rPr>
          <w:rFonts w:ascii="Times New Roman" w:hAnsi="Times New Roman" w:cs="Times New Roman"/>
          <w:sz w:val="24"/>
          <w:szCs w:val="24"/>
        </w:rPr>
        <w:t xml:space="preserve">– </w:t>
      </w:r>
      <w:r w:rsidR="00A05655">
        <w:rPr>
          <w:rFonts w:ascii="Times New Roman" w:hAnsi="Times New Roman" w:cs="Times New Roman"/>
          <w:sz w:val="24"/>
          <w:szCs w:val="24"/>
        </w:rPr>
        <w:t>in addition to several distinctive accent pieces – and comes in a classic</w:t>
      </w:r>
      <w:r w:rsidR="00243C47">
        <w:rPr>
          <w:rFonts w:ascii="Times New Roman" w:hAnsi="Times New Roman" w:cs="Times New Roman"/>
          <w:sz w:val="24"/>
          <w:szCs w:val="24"/>
        </w:rPr>
        <w:t xml:space="preserve"> </w:t>
      </w:r>
      <w:proofErr w:type="spellStart"/>
      <w:r w:rsidR="00243C47">
        <w:rPr>
          <w:rFonts w:ascii="Times New Roman" w:hAnsi="Times New Roman" w:cs="Times New Roman"/>
          <w:sz w:val="24"/>
          <w:szCs w:val="24"/>
        </w:rPr>
        <w:t>Rosecliff</w:t>
      </w:r>
      <w:proofErr w:type="spellEnd"/>
      <w:r w:rsidR="00A05655">
        <w:rPr>
          <w:rFonts w:ascii="Times New Roman" w:hAnsi="Times New Roman" w:cs="Times New Roman"/>
          <w:sz w:val="24"/>
          <w:szCs w:val="24"/>
        </w:rPr>
        <w:t xml:space="preserve"> russet brown finish that highlights the natural elements of the oak, walnut and maple veneers, and poplar solids used in the collection.</w:t>
      </w:r>
    </w:p>
    <w:p w14:paraId="3B253140" w14:textId="53EA3DB2" w:rsidR="00906860" w:rsidRDefault="00A05655" w:rsidP="00FD20A3">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A05655">
        <w:rPr>
          <w:rFonts w:ascii="Times New Roman" w:hAnsi="Times New Roman" w:cs="Times New Roman"/>
          <w:sz w:val="24"/>
          <w:szCs w:val="24"/>
        </w:rPr>
        <w:t>Whether it’s Baby Boomer</w:t>
      </w:r>
      <w:r w:rsidR="00906860">
        <w:rPr>
          <w:rFonts w:ascii="Times New Roman" w:hAnsi="Times New Roman" w:cs="Times New Roman"/>
          <w:sz w:val="24"/>
          <w:szCs w:val="24"/>
        </w:rPr>
        <w:t>s</w:t>
      </w:r>
      <w:r w:rsidRPr="00A05655">
        <w:rPr>
          <w:rFonts w:ascii="Times New Roman" w:hAnsi="Times New Roman" w:cs="Times New Roman"/>
          <w:sz w:val="24"/>
          <w:szCs w:val="24"/>
        </w:rPr>
        <w:t xml:space="preserve"> who are downsizing or Millennials buying their first home, </w:t>
      </w:r>
      <w:r>
        <w:rPr>
          <w:rFonts w:ascii="Times New Roman" w:hAnsi="Times New Roman" w:cs="Times New Roman"/>
          <w:sz w:val="24"/>
          <w:szCs w:val="24"/>
        </w:rPr>
        <w:t>the move toward smaller</w:t>
      </w:r>
      <w:r w:rsidR="00CA5630">
        <w:rPr>
          <w:rFonts w:ascii="Times New Roman" w:hAnsi="Times New Roman" w:cs="Times New Roman"/>
          <w:sz w:val="24"/>
          <w:szCs w:val="24"/>
        </w:rPr>
        <w:t>,</w:t>
      </w:r>
      <w:r>
        <w:rPr>
          <w:rFonts w:ascii="Times New Roman" w:hAnsi="Times New Roman" w:cs="Times New Roman"/>
          <w:sz w:val="24"/>
          <w:szCs w:val="24"/>
        </w:rPr>
        <w:t xml:space="preserve"> more efficient living spaces is pervasive,” said Pat Watson, vice president of merchandising at Hooker Furniture. </w:t>
      </w:r>
      <w:r w:rsidR="00906860">
        <w:rPr>
          <w:rFonts w:ascii="Times New Roman" w:hAnsi="Times New Roman" w:cs="Times New Roman"/>
          <w:sz w:val="24"/>
          <w:szCs w:val="24"/>
        </w:rPr>
        <w:t xml:space="preserve">“This smaller-scaled collection takes the best design elements of classic American traditional styling and incorporates them into a comfortable, casual look </w:t>
      </w:r>
      <w:r w:rsidR="00932DC8">
        <w:rPr>
          <w:rFonts w:ascii="Times New Roman" w:hAnsi="Times New Roman" w:cs="Times New Roman"/>
          <w:sz w:val="24"/>
          <w:szCs w:val="24"/>
        </w:rPr>
        <w:t xml:space="preserve">that is </w:t>
      </w:r>
      <w:r w:rsidR="00932DC8" w:rsidRPr="00932DC8">
        <w:rPr>
          <w:rFonts w:ascii="Times New Roman" w:hAnsi="Times New Roman" w:cs="Times New Roman"/>
          <w:sz w:val="24"/>
          <w:szCs w:val="24"/>
        </w:rPr>
        <w:t>softened for today’s modern consumer</w:t>
      </w:r>
      <w:r w:rsidR="00932DC8">
        <w:rPr>
          <w:rFonts w:ascii="Times New Roman" w:hAnsi="Times New Roman" w:cs="Times New Roman"/>
          <w:sz w:val="24"/>
          <w:szCs w:val="24"/>
        </w:rPr>
        <w:t>, with</w:t>
      </w:r>
      <w:r w:rsidR="00906860">
        <w:rPr>
          <w:rFonts w:ascii="Times New Roman" w:hAnsi="Times New Roman" w:cs="Times New Roman"/>
          <w:sz w:val="24"/>
          <w:szCs w:val="24"/>
        </w:rPr>
        <w:t xml:space="preserve"> just a touch of formality.” </w:t>
      </w:r>
    </w:p>
    <w:p w14:paraId="1CDF2E6E" w14:textId="2DE27FEB" w:rsidR="00BD7067" w:rsidRDefault="00906860" w:rsidP="00FD20A3">
      <w:pPr>
        <w:spacing w:line="360" w:lineRule="auto"/>
        <w:ind w:firstLine="720"/>
        <w:rPr>
          <w:rFonts w:ascii="Times New Roman" w:hAnsi="Times New Roman" w:cs="Times New Roman"/>
          <w:sz w:val="24"/>
          <w:szCs w:val="24"/>
        </w:rPr>
      </w:pPr>
      <w:r>
        <w:rPr>
          <w:rFonts w:ascii="Times New Roman" w:hAnsi="Times New Roman" w:cs="Times New Roman"/>
          <w:sz w:val="24"/>
          <w:szCs w:val="24"/>
        </w:rPr>
        <w:t>Watson said the Vera Cruz Collection was inspired by the company’s successful Woodlands Collection that was introduced last year</w:t>
      </w:r>
      <w:r w:rsidR="00BD7067">
        <w:rPr>
          <w:rFonts w:ascii="Times New Roman" w:hAnsi="Times New Roman" w:cs="Times New Roman"/>
          <w:sz w:val="24"/>
          <w:szCs w:val="24"/>
        </w:rPr>
        <w:t xml:space="preserve"> and was </w:t>
      </w:r>
      <w:r>
        <w:rPr>
          <w:rFonts w:ascii="Times New Roman" w:hAnsi="Times New Roman" w:cs="Times New Roman"/>
          <w:sz w:val="24"/>
          <w:szCs w:val="24"/>
        </w:rPr>
        <w:t xml:space="preserve">patterned after pieces found in mansions </w:t>
      </w:r>
      <w:r w:rsidR="00D14F34" w:rsidRPr="00D14F34">
        <w:rPr>
          <w:rFonts w:ascii="Times New Roman" w:hAnsi="Times New Roman" w:cs="Times New Roman"/>
          <w:sz w:val="24"/>
          <w:szCs w:val="24"/>
        </w:rPr>
        <w:t xml:space="preserve">of </w:t>
      </w:r>
      <w:r w:rsidR="00D14F34">
        <w:rPr>
          <w:rFonts w:ascii="Times New Roman" w:hAnsi="Times New Roman" w:cs="Times New Roman"/>
          <w:sz w:val="24"/>
          <w:szCs w:val="24"/>
        </w:rPr>
        <w:t xml:space="preserve">the </w:t>
      </w:r>
      <w:r w:rsidR="00D14F34" w:rsidRPr="00D14F34">
        <w:rPr>
          <w:rFonts w:ascii="Times New Roman" w:hAnsi="Times New Roman" w:cs="Times New Roman"/>
          <w:sz w:val="24"/>
          <w:szCs w:val="24"/>
        </w:rPr>
        <w:t>gilded age</w:t>
      </w:r>
      <w:r w:rsidR="00D14F34">
        <w:rPr>
          <w:rFonts w:ascii="Times New Roman" w:hAnsi="Times New Roman" w:cs="Times New Roman"/>
          <w:sz w:val="24"/>
          <w:szCs w:val="24"/>
        </w:rPr>
        <w:t xml:space="preserve"> </w:t>
      </w:r>
      <w:r>
        <w:rPr>
          <w:rFonts w:ascii="Times New Roman" w:hAnsi="Times New Roman" w:cs="Times New Roman"/>
          <w:sz w:val="24"/>
          <w:szCs w:val="24"/>
        </w:rPr>
        <w:t>during the late 19</w:t>
      </w:r>
      <w:r w:rsidRPr="0090686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early 20</w:t>
      </w:r>
      <w:r w:rsidRPr="0090686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BD7067">
        <w:rPr>
          <w:rFonts w:ascii="Times New Roman" w:hAnsi="Times New Roman" w:cs="Times New Roman"/>
          <w:sz w:val="24"/>
          <w:szCs w:val="24"/>
        </w:rPr>
        <w:t>.</w:t>
      </w:r>
    </w:p>
    <w:p w14:paraId="3905050F" w14:textId="7089D757" w:rsidR="00FD20A3" w:rsidRDefault="00BD7067" w:rsidP="00FD20A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“Our dealers are seeing increased demand for smaller-scaled pieces with traditional styling, </w:t>
      </w:r>
      <w:r w:rsidR="00932DC8">
        <w:rPr>
          <w:rFonts w:ascii="Times New Roman" w:hAnsi="Times New Roman" w:cs="Times New Roman"/>
          <w:sz w:val="24"/>
          <w:szCs w:val="24"/>
        </w:rPr>
        <w:t xml:space="preserve">and </w:t>
      </w:r>
      <w:r>
        <w:rPr>
          <w:rFonts w:ascii="Times New Roman" w:hAnsi="Times New Roman" w:cs="Times New Roman"/>
          <w:sz w:val="24"/>
          <w:szCs w:val="24"/>
        </w:rPr>
        <w:t>Vera Cruz fills that niche</w:t>
      </w:r>
      <w:r w:rsidR="00932DC8">
        <w:rPr>
          <w:rFonts w:ascii="Times New Roman" w:hAnsi="Times New Roman" w:cs="Times New Roman"/>
          <w:sz w:val="24"/>
          <w:szCs w:val="24"/>
        </w:rPr>
        <w:t xml:space="preserve"> in our product line</w:t>
      </w:r>
      <w:r>
        <w:rPr>
          <w:rFonts w:ascii="Times New Roman" w:hAnsi="Times New Roman" w:cs="Times New Roman"/>
          <w:sz w:val="24"/>
          <w:szCs w:val="24"/>
        </w:rPr>
        <w:t xml:space="preserve">,” said Watson. “Consumers moving into smaller living spaces don’t have room for </w:t>
      </w:r>
      <w:r w:rsidR="00932DC8">
        <w:rPr>
          <w:rFonts w:ascii="Times New Roman" w:hAnsi="Times New Roman" w:cs="Times New Roman"/>
          <w:sz w:val="24"/>
          <w:szCs w:val="24"/>
        </w:rPr>
        <w:t>many</w:t>
      </w:r>
      <w:r w:rsidR="007921B2">
        <w:rPr>
          <w:rFonts w:ascii="Times New Roman" w:hAnsi="Times New Roman" w:cs="Times New Roman"/>
          <w:sz w:val="24"/>
          <w:szCs w:val="24"/>
        </w:rPr>
        <w:t xml:space="preserve"> large pieces </w:t>
      </w:r>
      <w:r>
        <w:rPr>
          <w:rFonts w:ascii="Times New Roman" w:hAnsi="Times New Roman" w:cs="Times New Roman"/>
          <w:sz w:val="24"/>
          <w:szCs w:val="24"/>
        </w:rPr>
        <w:t>but still want their home to</w:t>
      </w:r>
      <w:r w:rsidR="007921B2">
        <w:rPr>
          <w:rFonts w:ascii="Times New Roman" w:hAnsi="Times New Roman" w:cs="Times New Roman"/>
          <w:sz w:val="24"/>
          <w:szCs w:val="24"/>
        </w:rPr>
        <w:t xml:space="preserve"> reflect their </w:t>
      </w:r>
      <w:r w:rsidR="00932DC8" w:rsidRPr="00932DC8">
        <w:rPr>
          <w:rFonts w:ascii="Times New Roman" w:hAnsi="Times New Roman" w:cs="Times New Roman"/>
          <w:sz w:val="24"/>
          <w:szCs w:val="24"/>
        </w:rPr>
        <w:t>classic</w:t>
      </w:r>
      <w:r w:rsidR="00932DC8">
        <w:rPr>
          <w:rFonts w:ascii="Times New Roman" w:hAnsi="Times New Roman" w:cs="Times New Roman"/>
          <w:sz w:val="24"/>
          <w:szCs w:val="24"/>
        </w:rPr>
        <w:t xml:space="preserve"> and </w:t>
      </w:r>
      <w:r w:rsidR="00932DC8" w:rsidRPr="00932DC8">
        <w:rPr>
          <w:rFonts w:ascii="Times New Roman" w:hAnsi="Times New Roman" w:cs="Times New Roman"/>
          <w:sz w:val="24"/>
          <w:szCs w:val="24"/>
        </w:rPr>
        <w:t>elegant</w:t>
      </w:r>
      <w:r w:rsidR="00932DC8">
        <w:rPr>
          <w:rFonts w:ascii="Times New Roman" w:hAnsi="Times New Roman" w:cs="Times New Roman"/>
          <w:sz w:val="24"/>
          <w:szCs w:val="24"/>
        </w:rPr>
        <w:t>, yet</w:t>
      </w:r>
      <w:r w:rsidR="00932DC8" w:rsidRPr="00932DC8">
        <w:rPr>
          <w:rFonts w:ascii="Times New Roman" w:hAnsi="Times New Roman" w:cs="Times New Roman"/>
          <w:sz w:val="24"/>
          <w:szCs w:val="24"/>
        </w:rPr>
        <w:t xml:space="preserve"> casual</w:t>
      </w:r>
      <w:r w:rsidR="00932DC8">
        <w:rPr>
          <w:rFonts w:ascii="Times New Roman" w:hAnsi="Times New Roman" w:cs="Times New Roman"/>
          <w:sz w:val="24"/>
          <w:szCs w:val="24"/>
        </w:rPr>
        <w:t xml:space="preserve"> </w:t>
      </w:r>
      <w:r w:rsidR="007921B2">
        <w:rPr>
          <w:rFonts w:ascii="Times New Roman" w:hAnsi="Times New Roman" w:cs="Times New Roman"/>
          <w:sz w:val="24"/>
          <w:szCs w:val="24"/>
        </w:rPr>
        <w:t>taste</w:t>
      </w:r>
      <w:r w:rsidR="00107B7B">
        <w:rPr>
          <w:rFonts w:ascii="Times New Roman" w:hAnsi="Times New Roman" w:cs="Times New Roman"/>
          <w:sz w:val="24"/>
          <w:szCs w:val="24"/>
        </w:rPr>
        <w:t>s</w:t>
      </w:r>
      <w:r w:rsidR="007921B2">
        <w:rPr>
          <w:rFonts w:ascii="Times New Roman" w:hAnsi="Times New Roman" w:cs="Times New Roman"/>
          <w:sz w:val="24"/>
          <w:szCs w:val="24"/>
        </w:rPr>
        <w:t>.”</w:t>
      </w:r>
      <w:r w:rsidR="00FD20A3">
        <w:rPr>
          <w:rFonts w:ascii="Times New Roman" w:hAnsi="Times New Roman" w:cs="Times New Roman"/>
          <w:sz w:val="24"/>
          <w:szCs w:val="24"/>
        </w:rPr>
        <w:t xml:space="preserve"> </w:t>
      </w:r>
    </w:p>
    <w:p w14:paraId="33305CC4" w14:textId="6163A9FC" w:rsidR="00605ECA" w:rsidRDefault="00107B7B" w:rsidP="00FD20A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primary</w:t>
      </w:r>
      <w:r w:rsidR="00932DC8">
        <w:rPr>
          <w:rFonts w:ascii="Times New Roman" w:hAnsi="Times New Roman" w:cs="Times New Roman"/>
          <w:sz w:val="24"/>
          <w:szCs w:val="24"/>
        </w:rPr>
        <w:t xml:space="preserve"> </w:t>
      </w:r>
      <w:proofErr w:type="spellStart"/>
      <w:r w:rsidR="00932DC8">
        <w:rPr>
          <w:rFonts w:ascii="Times New Roman" w:hAnsi="Times New Roman" w:cs="Times New Roman"/>
          <w:sz w:val="24"/>
          <w:szCs w:val="24"/>
        </w:rPr>
        <w:t>Rosecliff</w:t>
      </w:r>
      <w:proofErr w:type="spellEnd"/>
      <w:r>
        <w:rPr>
          <w:rFonts w:ascii="Times New Roman" w:hAnsi="Times New Roman" w:cs="Times New Roman"/>
          <w:sz w:val="24"/>
          <w:szCs w:val="24"/>
        </w:rPr>
        <w:t xml:space="preserve"> russet brown finish is slightly distressed and utilizes subtle hand-</w:t>
      </w:r>
      <w:proofErr w:type="spellStart"/>
      <w:r>
        <w:rPr>
          <w:rFonts w:ascii="Times New Roman" w:hAnsi="Times New Roman" w:cs="Times New Roman"/>
          <w:sz w:val="24"/>
          <w:szCs w:val="24"/>
        </w:rPr>
        <w:t>planing</w:t>
      </w:r>
      <w:proofErr w:type="spellEnd"/>
      <w:r>
        <w:rPr>
          <w:rFonts w:ascii="Times New Roman" w:hAnsi="Times New Roman" w:cs="Times New Roman"/>
          <w:sz w:val="24"/>
          <w:szCs w:val="24"/>
        </w:rPr>
        <w:t xml:space="preserve"> to create d</w:t>
      </w:r>
      <w:r w:rsidR="00152C0E">
        <w:rPr>
          <w:rFonts w:ascii="Times New Roman" w:hAnsi="Times New Roman" w:cs="Times New Roman"/>
          <w:sz w:val="24"/>
          <w:szCs w:val="24"/>
        </w:rPr>
        <w:t xml:space="preserve">epth, while tabletops are soft to the touch due to hand-rubbing. </w:t>
      </w:r>
      <w:r w:rsidR="00B152F2">
        <w:rPr>
          <w:rFonts w:ascii="Times New Roman" w:hAnsi="Times New Roman" w:cs="Times New Roman"/>
          <w:sz w:val="24"/>
          <w:szCs w:val="24"/>
        </w:rPr>
        <w:t xml:space="preserve">Several </w:t>
      </w:r>
      <w:r w:rsidR="00152C0E">
        <w:rPr>
          <w:rFonts w:ascii="Times New Roman" w:hAnsi="Times New Roman" w:cs="Times New Roman"/>
          <w:sz w:val="24"/>
          <w:szCs w:val="24"/>
        </w:rPr>
        <w:t xml:space="preserve">accent </w:t>
      </w:r>
    </w:p>
    <w:p w14:paraId="26468E4C" w14:textId="77777777" w:rsidR="00605ECA" w:rsidRDefault="00605ECA" w:rsidP="00605ECA">
      <w:pPr>
        <w:spacing w:line="360" w:lineRule="auto"/>
        <w:jc w:val="center"/>
        <w:rPr>
          <w:rFonts w:ascii="Times New Roman" w:hAnsi="Times New Roman" w:cs="Times New Roman"/>
          <w:sz w:val="24"/>
          <w:szCs w:val="24"/>
        </w:rPr>
      </w:pPr>
      <w:r>
        <w:rPr>
          <w:rFonts w:ascii="Times New Roman" w:hAnsi="Times New Roman" w:cs="Times New Roman"/>
          <w:sz w:val="24"/>
          <w:szCs w:val="24"/>
        </w:rPr>
        <w:t>-more-</w:t>
      </w:r>
    </w:p>
    <w:p w14:paraId="1E6D0009" w14:textId="77777777" w:rsidR="00605ECA" w:rsidRDefault="00605ECA" w:rsidP="00605EC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HOOKER FURNITURE TO LAUNCH VERA CRUZ COLLECTION IN HIGH POINT</w:t>
      </w:r>
    </w:p>
    <w:p w14:paraId="56A71416" w14:textId="77777777" w:rsidR="00605ECA" w:rsidRDefault="00605ECA" w:rsidP="00605ECA">
      <w:pPr>
        <w:spacing w:line="360" w:lineRule="auto"/>
        <w:rPr>
          <w:rFonts w:ascii="Times New Roman" w:hAnsi="Times New Roman" w:cs="Times New Roman"/>
          <w:sz w:val="24"/>
          <w:szCs w:val="24"/>
        </w:rPr>
      </w:pPr>
      <w:r>
        <w:rPr>
          <w:rFonts w:ascii="Times New Roman" w:hAnsi="Times New Roman" w:cs="Times New Roman"/>
          <w:sz w:val="24"/>
          <w:szCs w:val="24"/>
        </w:rPr>
        <w:t>PAGE 2-2-2-2</w:t>
      </w:r>
    </w:p>
    <w:p w14:paraId="7A14E835" w14:textId="34FB992E" w:rsidR="00152C0E" w:rsidRDefault="00152C0E" w:rsidP="00605ECA">
      <w:pPr>
        <w:spacing w:line="360" w:lineRule="auto"/>
        <w:rPr>
          <w:rFonts w:ascii="Times New Roman" w:hAnsi="Times New Roman" w:cs="Times New Roman"/>
          <w:sz w:val="24"/>
          <w:szCs w:val="24"/>
        </w:rPr>
      </w:pPr>
      <w:r>
        <w:rPr>
          <w:rFonts w:ascii="Times New Roman" w:hAnsi="Times New Roman" w:cs="Times New Roman"/>
          <w:sz w:val="24"/>
          <w:szCs w:val="24"/>
        </w:rPr>
        <w:t xml:space="preserve">pieces </w:t>
      </w:r>
      <w:r w:rsidR="00B152F2">
        <w:rPr>
          <w:rFonts w:ascii="Times New Roman" w:hAnsi="Times New Roman" w:cs="Times New Roman"/>
          <w:sz w:val="24"/>
          <w:szCs w:val="24"/>
        </w:rPr>
        <w:t xml:space="preserve">are featured in one of two </w:t>
      </w:r>
      <w:r>
        <w:rPr>
          <w:rFonts w:ascii="Times New Roman" w:hAnsi="Times New Roman" w:cs="Times New Roman"/>
          <w:sz w:val="24"/>
          <w:szCs w:val="24"/>
        </w:rPr>
        <w:t>lighter finish</w:t>
      </w:r>
      <w:r w:rsidR="00B152F2">
        <w:rPr>
          <w:rFonts w:ascii="Times New Roman" w:hAnsi="Times New Roman" w:cs="Times New Roman"/>
          <w:sz w:val="24"/>
          <w:szCs w:val="24"/>
        </w:rPr>
        <w:t>es</w:t>
      </w:r>
      <w:r>
        <w:rPr>
          <w:rFonts w:ascii="Times New Roman" w:hAnsi="Times New Roman" w:cs="Times New Roman"/>
          <w:sz w:val="24"/>
          <w:szCs w:val="24"/>
        </w:rPr>
        <w:t xml:space="preserve"> called </w:t>
      </w:r>
      <w:r w:rsidR="00932DC8">
        <w:rPr>
          <w:rFonts w:ascii="Times New Roman" w:hAnsi="Times New Roman" w:cs="Times New Roman"/>
          <w:sz w:val="24"/>
          <w:szCs w:val="24"/>
        </w:rPr>
        <w:t>Belcourt</w:t>
      </w:r>
      <w:r>
        <w:rPr>
          <w:rFonts w:ascii="Times New Roman" w:hAnsi="Times New Roman" w:cs="Times New Roman"/>
          <w:sz w:val="24"/>
          <w:szCs w:val="24"/>
        </w:rPr>
        <w:t xml:space="preserve"> </w:t>
      </w:r>
      <w:r w:rsidR="00B152F2">
        <w:rPr>
          <w:rFonts w:ascii="Times New Roman" w:hAnsi="Times New Roman" w:cs="Times New Roman"/>
          <w:sz w:val="24"/>
          <w:szCs w:val="24"/>
        </w:rPr>
        <w:t xml:space="preserve">and Brushed Plaster. Belcourt </w:t>
      </w:r>
      <w:r>
        <w:rPr>
          <w:rFonts w:ascii="Times New Roman" w:hAnsi="Times New Roman" w:cs="Times New Roman"/>
          <w:sz w:val="24"/>
          <w:szCs w:val="24"/>
        </w:rPr>
        <w:t xml:space="preserve">has a lower sheen </w:t>
      </w:r>
      <w:r w:rsidR="00B152F2">
        <w:rPr>
          <w:rFonts w:ascii="Times New Roman" w:hAnsi="Times New Roman" w:cs="Times New Roman"/>
          <w:sz w:val="24"/>
          <w:szCs w:val="24"/>
        </w:rPr>
        <w:t xml:space="preserve">in a </w:t>
      </w:r>
      <w:r w:rsidR="00B152F2" w:rsidRPr="00B152F2">
        <w:rPr>
          <w:rFonts w:ascii="Times New Roman" w:hAnsi="Times New Roman" w:cs="Times New Roman"/>
          <w:sz w:val="24"/>
          <w:szCs w:val="24"/>
        </w:rPr>
        <w:t xml:space="preserve">chalky white </w:t>
      </w:r>
      <w:r w:rsidR="00B152F2">
        <w:rPr>
          <w:rFonts w:ascii="Times New Roman" w:hAnsi="Times New Roman" w:cs="Times New Roman"/>
          <w:sz w:val="24"/>
          <w:szCs w:val="24"/>
        </w:rPr>
        <w:t xml:space="preserve">tone, while Brushed Plaster is a painted finish that mimics the texture of artisanal plaster. Each </w:t>
      </w:r>
      <w:r>
        <w:rPr>
          <w:rFonts w:ascii="Times New Roman" w:hAnsi="Times New Roman" w:cs="Times New Roman"/>
          <w:sz w:val="24"/>
          <w:szCs w:val="24"/>
        </w:rPr>
        <w:t xml:space="preserve">presents a striking contrast when paired with </w:t>
      </w:r>
      <w:proofErr w:type="spellStart"/>
      <w:r w:rsidR="00932DC8">
        <w:rPr>
          <w:rFonts w:ascii="Times New Roman" w:hAnsi="Times New Roman" w:cs="Times New Roman"/>
          <w:sz w:val="24"/>
          <w:szCs w:val="24"/>
        </w:rPr>
        <w:t>Rosecliff</w:t>
      </w:r>
      <w:proofErr w:type="spellEnd"/>
      <w:r>
        <w:rPr>
          <w:rFonts w:ascii="Times New Roman" w:hAnsi="Times New Roman" w:cs="Times New Roman"/>
          <w:sz w:val="24"/>
          <w:szCs w:val="24"/>
        </w:rPr>
        <w:t xml:space="preserve">. </w:t>
      </w:r>
    </w:p>
    <w:p w14:paraId="0F1D315E" w14:textId="57DF5E76" w:rsidR="00152C0E" w:rsidRDefault="00152C0E" w:rsidP="00FD20A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Key </w:t>
      </w:r>
      <w:r w:rsidR="001F1B8B">
        <w:rPr>
          <w:rFonts w:ascii="Times New Roman" w:hAnsi="Times New Roman" w:cs="Times New Roman"/>
          <w:sz w:val="24"/>
          <w:szCs w:val="24"/>
        </w:rPr>
        <w:t xml:space="preserve">dining </w:t>
      </w:r>
      <w:r>
        <w:rPr>
          <w:rFonts w:ascii="Times New Roman" w:hAnsi="Times New Roman" w:cs="Times New Roman"/>
          <w:sz w:val="24"/>
          <w:szCs w:val="24"/>
        </w:rPr>
        <w:t xml:space="preserve">pieces in the collection include an 86-inch </w:t>
      </w:r>
      <w:r w:rsidR="00BD45B4">
        <w:rPr>
          <w:rFonts w:ascii="Times New Roman" w:hAnsi="Times New Roman" w:cs="Times New Roman"/>
          <w:sz w:val="24"/>
          <w:szCs w:val="24"/>
        </w:rPr>
        <w:t xml:space="preserve">double-pedestal </w:t>
      </w:r>
      <w:r>
        <w:rPr>
          <w:rFonts w:ascii="Times New Roman" w:hAnsi="Times New Roman" w:cs="Times New Roman"/>
          <w:sz w:val="24"/>
          <w:szCs w:val="24"/>
        </w:rPr>
        <w:t xml:space="preserve">rectangular dining table with </w:t>
      </w:r>
      <w:r w:rsidR="001F1B8B">
        <w:rPr>
          <w:rFonts w:ascii="Times New Roman" w:hAnsi="Times New Roman" w:cs="Times New Roman"/>
          <w:sz w:val="24"/>
          <w:szCs w:val="24"/>
        </w:rPr>
        <w:t xml:space="preserve">two 22-inch leaves and </w:t>
      </w:r>
      <w:r w:rsidR="00BD45B4">
        <w:rPr>
          <w:rFonts w:ascii="Times New Roman" w:hAnsi="Times New Roman" w:cs="Times New Roman"/>
          <w:sz w:val="24"/>
          <w:szCs w:val="24"/>
        </w:rPr>
        <w:t xml:space="preserve">inward </w:t>
      </w:r>
      <w:r>
        <w:rPr>
          <w:rFonts w:ascii="Times New Roman" w:hAnsi="Times New Roman" w:cs="Times New Roman"/>
          <w:sz w:val="24"/>
          <w:szCs w:val="24"/>
        </w:rPr>
        <w:t>scroll legs</w:t>
      </w:r>
      <w:r w:rsidR="00BD45B4">
        <w:rPr>
          <w:rFonts w:ascii="Times New Roman" w:hAnsi="Times New Roman" w:cs="Times New Roman"/>
          <w:sz w:val="24"/>
          <w:szCs w:val="24"/>
        </w:rPr>
        <w:t>.</w:t>
      </w:r>
      <w:r w:rsidR="001F1B8B">
        <w:rPr>
          <w:rFonts w:ascii="Times New Roman" w:hAnsi="Times New Roman" w:cs="Times New Roman"/>
          <w:sz w:val="24"/>
          <w:szCs w:val="24"/>
        </w:rPr>
        <w:t xml:space="preserve">  The 54-inch round dining table has outward scroll legs and comes with one 24-inch leaf.  T</w:t>
      </w:r>
      <w:r w:rsidR="00BD45B4">
        <w:rPr>
          <w:rFonts w:ascii="Times New Roman" w:hAnsi="Times New Roman" w:cs="Times New Roman"/>
          <w:sz w:val="24"/>
          <w:szCs w:val="24"/>
        </w:rPr>
        <w:t>h</w:t>
      </w:r>
      <w:r w:rsidR="001F1B8B">
        <w:rPr>
          <w:rFonts w:ascii="Times New Roman" w:hAnsi="Times New Roman" w:cs="Times New Roman"/>
          <w:sz w:val="24"/>
          <w:szCs w:val="24"/>
        </w:rPr>
        <w:t>e collection features th</w:t>
      </w:r>
      <w:r w:rsidR="00BD45B4">
        <w:rPr>
          <w:rFonts w:ascii="Times New Roman" w:hAnsi="Times New Roman" w:cs="Times New Roman"/>
          <w:sz w:val="24"/>
          <w:szCs w:val="24"/>
        </w:rPr>
        <w:t xml:space="preserve">ree styles of </w:t>
      </w:r>
      <w:r w:rsidR="001F1B8B">
        <w:rPr>
          <w:rFonts w:ascii="Times New Roman" w:hAnsi="Times New Roman" w:cs="Times New Roman"/>
          <w:sz w:val="24"/>
          <w:szCs w:val="24"/>
        </w:rPr>
        <w:t xml:space="preserve">dining chairs with both </w:t>
      </w:r>
      <w:r w:rsidR="00BD45B4">
        <w:rPr>
          <w:rFonts w:ascii="Times New Roman" w:hAnsi="Times New Roman" w:cs="Times New Roman"/>
          <w:sz w:val="24"/>
          <w:szCs w:val="24"/>
        </w:rPr>
        <w:t>wood and upholstered</w:t>
      </w:r>
      <w:r w:rsidR="001F1B8B">
        <w:rPr>
          <w:rFonts w:ascii="Times New Roman" w:hAnsi="Times New Roman" w:cs="Times New Roman"/>
          <w:sz w:val="24"/>
          <w:szCs w:val="24"/>
        </w:rPr>
        <w:t xml:space="preserve"> options.</w:t>
      </w:r>
      <w:r w:rsidR="00BD45B4">
        <w:rPr>
          <w:rFonts w:ascii="Times New Roman" w:hAnsi="Times New Roman" w:cs="Times New Roman"/>
          <w:sz w:val="24"/>
          <w:szCs w:val="24"/>
        </w:rPr>
        <w:t xml:space="preserve"> </w:t>
      </w:r>
    </w:p>
    <w:p w14:paraId="6DFB9D37" w14:textId="1A954B0F" w:rsidR="008D63D8" w:rsidRDefault="008D63D8" w:rsidP="00FD20A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dining room lineup also includes a display cabinet with Victorian-inspired arched doors, a sideboard with carved legs and leather door fronts, and stools that are available at counter height or bar height.</w:t>
      </w:r>
    </w:p>
    <w:p w14:paraId="68CB3E6A" w14:textId="77EF4D21" w:rsidR="00BD45B4" w:rsidRDefault="00BD45B4" w:rsidP="00FD20A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Bedroom furniture is headlined by a </w:t>
      </w:r>
      <w:r w:rsidR="001F1B8B">
        <w:rPr>
          <w:rFonts w:ascii="Times New Roman" w:hAnsi="Times New Roman" w:cs="Times New Roman"/>
          <w:sz w:val="24"/>
          <w:szCs w:val="24"/>
        </w:rPr>
        <w:t xml:space="preserve">shaped </w:t>
      </w:r>
      <w:r>
        <w:rPr>
          <w:rFonts w:ascii="Times New Roman" w:hAnsi="Times New Roman" w:cs="Times New Roman"/>
          <w:sz w:val="24"/>
          <w:szCs w:val="24"/>
        </w:rPr>
        <w:t xml:space="preserve">panel bed with an </w:t>
      </w:r>
      <w:r w:rsidR="001F1B8B">
        <w:rPr>
          <w:rFonts w:ascii="Times New Roman" w:hAnsi="Times New Roman" w:cs="Times New Roman"/>
          <w:sz w:val="24"/>
          <w:szCs w:val="24"/>
        </w:rPr>
        <w:t xml:space="preserve">adjustable </w:t>
      </w:r>
      <w:r>
        <w:rPr>
          <w:rFonts w:ascii="Times New Roman" w:hAnsi="Times New Roman" w:cs="Times New Roman"/>
          <w:sz w:val="24"/>
          <w:szCs w:val="24"/>
        </w:rPr>
        <w:t xml:space="preserve">headboard </w:t>
      </w:r>
      <w:r w:rsidR="00605ECA">
        <w:rPr>
          <w:rFonts w:ascii="Times New Roman" w:hAnsi="Times New Roman" w:cs="Times New Roman"/>
          <w:sz w:val="24"/>
          <w:szCs w:val="24"/>
        </w:rPr>
        <w:t xml:space="preserve">that can be customized from a height of 82- to 88-inches </w:t>
      </w:r>
      <w:r>
        <w:rPr>
          <w:rFonts w:ascii="Times New Roman" w:hAnsi="Times New Roman" w:cs="Times New Roman"/>
          <w:sz w:val="24"/>
          <w:szCs w:val="24"/>
        </w:rPr>
        <w:t xml:space="preserve">and an upholstered </w:t>
      </w:r>
      <w:r w:rsidR="001F1B8B">
        <w:rPr>
          <w:rFonts w:ascii="Times New Roman" w:hAnsi="Times New Roman" w:cs="Times New Roman"/>
          <w:sz w:val="24"/>
          <w:szCs w:val="24"/>
        </w:rPr>
        <w:t>bed with a shelter headboard</w:t>
      </w:r>
      <w:r>
        <w:rPr>
          <w:rFonts w:ascii="Times New Roman" w:hAnsi="Times New Roman" w:cs="Times New Roman"/>
          <w:sz w:val="24"/>
          <w:szCs w:val="24"/>
        </w:rPr>
        <w:t xml:space="preserve"> that is 8</w:t>
      </w:r>
      <w:r w:rsidR="008D63D8">
        <w:rPr>
          <w:rFonts w:ascii="Times New Roman" w:hAnsi="Times New Roman" w:cs="Times New Roman"/>
          <w:sz w:val="24"/>
          <w:szCs w:val="24"/>
        </w:rPr>
        <w:t>6</w:t>
      </w:r>
      <w:r w:rsidR="00605ECA">
        <w:rPr>
          <w:rFonts w:ascii="Times New Roman" w:hAnsi="Times New Roman" w:cs="Times New Roman"/>
          <w:sz w:val="24"/>
          <w:szCs w:val="24"/>
        </w:rPr>
        <w:t>-</w:t>
      </w:r>
      <w:r w:rsidR="008D63D8">
        <w:rPr>
          <w:rFonts w:ascii="Times New Roman" w:hAnsi="Times New Roman" w:cs="Times New Roman"/>
          <w:sz w:val="24"/>
          <w:szCs w:val="24"/>
        </w:rPr>
        <w:t xml:space="preserve">inches </w:t>
      </w:r>
      <w:r w:rsidR="00605ECA">
        <w:rPr>
          <w:rFonts w:ascii="Times New Roman" w:hAnsi="Times New Roman" w:cs="Times New Roman"/>
          <w:sz w:val="24"/>
          <w:szCs w:val="24"/>
        </w:rPr>
        <w:t>in height.</w:t>
      </w:r>
      <w:r w:rsidR="008D63D8">
        <w:rPr>
          <w:rFonts w:ascii="Times New Roman" w:hAnsi="Times New Roman" w:cs="Times New Roman"/>
          <w:sz w:val="24"/>
          <w:szCs w:val="24"/>
        </w:rPr>
        <w:t xml:space="preserve"> Also available are a </w:t>
      </w:r>
      <w:r w:rsidR="00D14F34">
        <w:rPr>
          <w:rFonts w:ascii="Times New Roman" w:hAnsi="Times New Roman" w:cs="Times New Roman"/>
          <w:sz w:val="24"/>
          <w:szCs w:val="24"/>
        </w:rPr>
        <w:t>seven</w:t>
      </w:r>
      <w:r w:rsidR="008D63D8">
        <w:rPr>
          <w:rFonts w:ascii="Times New Roman" w:hAnsi="Times New Roman" w:cs="Times New Roman"/>
          <w:sz w:val="24"/>
          <w:szCs w:val="24"/>
        </w:rPr>
        <w:t xml:space="preserve">-drawer dresser, a </w:t>
      </w:r>
      <w:r w:rsidR="00D14F34">
        <w:rPr>
          <w:rFonts w:ascii="Times New Roman" w:hAnsi="Times New Roman" w:cs="Times New Roman"/>
          <w:sz w:val="24"/>
          <w:szCs w:val="24"/>
        </w:rPr>
        <w:t>five</w:t>
      </w:r>
      <w:r w:rsidR="008D63D8">
        <w:rPr>
          <w:rFonts w:ascii="Times New Roman" w:hAnsi="Times New Roman" w:cs="Times New Roman"/>
          <w:sz w:val="24"/>
          <w:szCs w:val="24"/>
        </w:rPr>
        <w:t xml:space="preserve">-drawer chest, a </w:t>
      </w:r>
      <w:r w:rsidR="00D14F34">
        <w:rPr>
          <w:rFonts w:ascii="Times New Roman" w:hAnsi="Times New Roman" w:cs="Times New Roman"/>
          <w:sz w:val="24"/>
          <w:szCs w:val="24"/>
        </w:rPr>
        <w:t>three</w:t>
      </w:r>
      <w:r w:rsidR="008D63D8">
        <w:rPr>
          <w:rFonts w:ascii="Times New Roman" w:hAnsi="Times New Roman" w:cs="Times New Roman"/>
          <w:sz w:val="24"/>
          <w:szCs w:val="24"/>
        </w:rPr>
        <w:t>-drawer nightstand</w:t>
      </w:r>
      <w:r w:rsidR="001F1B8B">
        <w:rPr>
          <w:rFonts w:ascii="Times New Roman" w:hAnsi="Times New Roman" w:cs="Times New Roman"/>
          <w:sz w:val="24"/>
          <w:szCs w:val="24"/>
        </w:rPr>
        <w:t xml:space="preserve">, </w:t>
      </w:r>
      <w:r w:rsidR="00605ECA">
        <w:rPr>
          <w:rFonts w:ascii="Times New Roman" w:hAnsi="Times New Roman" w:cs="Times New Roman"/>
          <w:sz w:val="24"/>
          <w:szCs w:val="24"/>
        </w:rPr>
        <w:t xml:space="preserve">a </w:t>
      </w:r>
      <w:r w:rsidR="00D14F34">
        <w:rPr>
          <w:rFonts w:ascii="Times New Roman" w:hAnsi="Times New Roman" w:cs="Times New Roman"/>
          <w:sz w:val="24"/>
          <w:szCs w:val="24"/>
        </w:rPr>
        <w:t>two</w:t>
      </w:r>
      <w:r w:rsidR="008D63D8">
        <w:rPr>
          <w:rFonts w:ascii="Times New Roman" w:hAnsi="Times New Roman" w:cs="Times New Roman"/>
          <w:sz w:val="24"/>
          <w:szCs w:val="24"/>
        </w:rPr>
        <w:t xml:space="preserve">-drawer </w:t>
      </w:r>
      <w:r w:rsidR="001F1B8B">
        <w:rPr>
          <w:rFonts w:ascii="Times New Roman" w:hAnsi="Times New Roman" w:cs="Times New Roman"/>
          <w:sz w:val="24"/>
          <w:szCs w:val="24"/>
        </w:rPr>
        <w:t xml:space="preserve">highly shaped </w:t>
      </w:r>
      <w:r w:rsidR="008D63D8">
        <w:rPr>
          <w:rFonts w:ascii="Times New Roman" w:hAnsi="Times New Roman" w:cs="Times New Roman"/>
          <w:sz w:val="24"/>
          <w:szCs w:val="24"/>
        </w:rPr>
        <w:t>bachelor’s chest</w:t>
      </w:r>
      <w:r w:rsidR="001F1B8B">
        <w:rPr>
          <w:rFonts w:ascii="Times New Roman" w:hAnsi="Times New Roman" w:cs="Times New Roman"/>
          <w:sz w:val="24"/>
          <w:szCs w:val="24"/>
        </w:rPr>
        <w:t xml:space="preserve"> and a 26-inch wide bedside “telephone” table</w:t>
      </w:r>
      <w:r w:rsidR="008D63D8">
        <w:rPr>
          <w:rFonts w:ascii="Times New Roman" w:hAnsi="Times New Roman" w:cs="Times New Roman"/>
          <w:sz w:val="24"/>
          <w:szCs w:val="24"/>
        </w:rPr>
        <w:t xml:space="preserve">. </w:t>
      </w:r>
    </w:p>
    <w:p w14:paraId="58265707" w14:textId="326EE7D2" w:rsidR="008D63D8" w:rsidRDefault="00D14F34" w:rsidP="00FD20A3">
      <w:pPr>
        <w:spacing w:line="360" w:lineRule="auto"/>
        <w:ind w:firstLine="720"/>
        <w:rPr>
          <w:rFonts w:ascii="Times New Roman" w:hAnsi="Times New Roman" w:cs="Times New Roman"/>
          <w:sz w:val="24"/>
          <w:szCs w:val="24"/>
        </w:rPr>
      </w:pPr>
      <w:r>
        <w:rPr>
          <w:rFonts w:ascii="Times New Roman" w:hAnsi="Times New Roman" w:cs="Times New Roman"/>
          <w:sz w:val="24"/>
          <w:szCs w:val="24"/>
        </w:rPr>
        <w:t>Additional key pieces in the</w:t>
      </w:r>
      <w:r w:rsidR="008D63D8">
        <w:rPr>
          <w:rFonts w:ascii="Times New Roman" w:hAnsi="Times New Roman" w:cs="Times New Roman"/>
          <w:sz w:val="24"/>
          <w:szCs w:val="24"/>
        </w:rPr>
        <w:t xml:space="preserve"> collection </w:t>
      </w:r>
      <w:r>
        <w:rPr>
          <w:rFonts w:ascii="Times New Roman" w:hAnsi="Times New Roman" w:cs="Times New Roman"/>
          <w:sz w:val="24"/>
          <w:szCs w:val="24"/>
        </w:rPr>
        <w:t xml:space="preserve">include </w:t>
      </w:r>
      <w:r w:rsidR="008D63D8">
        <w:rPr>
          <w:rFonts w:ascii="Times New Roman" w:hAnsi="Times New Roman" w:cs="Times New Roman"/>
          <w:sz w:val="24"/>
          <w:szCs w:val="24"/>
        </w:rPr>
        <w:t>a</w:t>
      </w:r>
      <w:r w:rsidR="001F1B8B">
        <w:rPr>
          <w:rFonts w:ascii="Times New Roman" w:hAnsi="Times New Roman" w:cs="Times New Roman"/>
          <w:sz w:val="24"/>
          <w:szCs w:val="24"/>
        </w:rPr>
        <w:t xml:space="preserve"> 60-inch </w:t>
      </w:r>
      <w:r w:rsidR="008D63D8">
        <w:rPr>
          <w:rFonts w:ascii="Times New Roman" w:hAnsi="Times New Roman" w:cs="Times New Roman"/>
          <w:sz w:val="24"/>
          <w:szCs w:val="24"/>
        </w:rPr>
        <w:t>friendship table</w:t>
      </w:r>
      <w:r w:rsidR="001F1B8B">
        <w:rPr>
          <w:rFonts w:ascii="Times New Roman" w:hAnsi="Times New Roman" w:cs="Times New Roman"/>
          <w:sz w:val="24"/>
          <w:szCs w:val="24"/>
        </w:rPr>
        <w:t xml:space="preserve"> with two 12</w:t>
      </w:r>
      <w:r w:rsidR="00605ECA">
        <w:rPr>
          <w:rFonts w:ascii="Times New Roman" w:hAnsi="Times New Roman" w:cs="Times New Roman"/>
          <w:sz w:val="24"/>
          <w:szCs w:val="24"/>
        </w:rPr>
        <w:t>-</w:t>
      </w:r>
      <w:r w:rsidR="001F1B8B">
        <w:rPr>
          <w:rFonts w:ascii="Times New Roman" w:hAnsi="Times New Roman" w:cs="Times New Roman"/>
          <w:sz w:val="24"/>
          <w:szCs w:val="24"/>
        </w:rPr>
        <w:t xml:space="preserve"> inch leaves that can be used at dining or counter height</w:t>
      </w:r>
      <w:r w:rsidR="008D63D8">
        <w:rPr>
          <w:rFonts w:ascii="Times New Roman" w:hAnsi="Times New Roman" w:cs="Times New Roman"/>
          <w:sz w:val="24"/>
          <w:szCs w:val="24"/>
        </w:rPr>
        <w:t>, a carved entertainment console, a carved accent chest, and a 58-inch writing desk.</w:t>
      </w:r>
    </w:p>
    <w:p w14:paraId="51E57E4F" w14:textId="21E5CC42" w:rsidR="00FD20A3" w:rsidRDefault="00D14F34" w:rsidP="00FD20A3">
      <w:pPr>
        <w:spacing w:line="360" w:lineRule="auto"/>
        <w:ind w:firstLine="720"/>
        <w:rPr>
          <w:rFonts w:ascii="Times New Roman" w:hAnsi="Times New Roman" w:cs="Times New Roman"/>
          <w:sz w:val="24"/>
          <w:szCs w:val="24"/>
        </w:rPr>
      </w:pPr>
      <w:r>
        <w:rPr>
          <w:rFonts w:ascii="Times New Roman" w:hAnsi="Times New Roman" w:cs="Times New Roman"/>
          <w:sz w:val="24"/>
          <w:szCs w:val="24"/>
        </w:rPr>
        <w:t>Vera Cruz</w:t>
      </w:r>
      <w:r w:rsidR="008D63D8">
        <w:rPr>
          <w:rFonts w:ascii="Times New Roman" w:hAnsi="Times New Roman" w:cs="Times New Roman"/>
          <w:sz w:val="24"/>
          <w:szCs w:val="24"/>
        </w:rPr>
        <w:t xml:space="preserve"> will be on display in the company’s showroom, space C-1058 in the International Home Furnishing Center, </w:t>
      </w:r>
      <w:r w:rsidR="00FD20A3">
        <w:rPr>
          <w:rFonts w:ascii="Times New Roman" w:hAnsi="Times New Roman" w:cs="Times New Roman"/>
          <w:sz w:val="24"/>
          <w:szCs w:val="24"/>
        </w:rPr>
        <w:t>during the upcoming High Point Market.</w:t>
      </w:r>
    </w:p>
    <w:p w14:paraId="6C2B8393" w14:textId="77777777" w:rsidR="00FD20A3" w:rsidRPr="00296DF2" w:rsidRDefault="00FD20A3" w:rsidP="00FD20A3">
      <w:pPr>
        <w:spacing w:after="0" w:line="360" w:lineRule="auto"/>
        <w:ind w:firstLine="720"/>
        <w:rPr>
          <w:rFonts w:ascii="Times New Roman" w:hAnsi="Times New Roman" w:cs="Times New Roman"/>
          <w:sz w:val="24"/>
          <w:szCs w:val="24"/>
        </w:rPr>
      </w:pPr>
      <w:bookmarkStart w:id="2" w:name="_Hlk489858799"/>
      <w:r w:rsidRPr="00296DF2">
        <w:rPr>
          <w:rFonts w:ascii="Times New Roman" w:hAnsi="Times New Roman" w:cs="Times New Roman"/>
          <w:sz w:val="24"/>
          <w:szCs w:val="24"/>
        </w:rPr>
        <w:t xml:space="preserve">Founded by the Hooker family in 1924, Hooker Furniture Corp. is a designer, marketer, manufacturer and importer of case goods, leather furniture and fabric-upholstered furniture for the residential, hospitality and contract markets. The company also domestically manufactures premium residential custom leather and custom fabric-upholstered furniture through its </w:t>
      </w:r>
      <w:proofErr w:type="spellStart"/>
      <w:r w:rsidRPr="00296DF2">
        <w:rPr>
          <w:rFonts w:ascii="Times New Roman" w:hAnsi="Times New Roman" w:cs="Times New Roman"/>
          <w:sz w:val="24"/>
          <w:szCs w:val="24"/>
        </w:rPr>
        <w:t>Bradington</w:t>
      </w:r>
      <w:proofErr w:type="spellEnd"/>
      <w:r w:rsidRPr="00296DF2">
        <w:rPr>
          <w:rFonts w:ascii="Times New Roman" w:hAnsi="Times New Roman" w:cs="Times New Roman"/>
          <w:sz w:val="24"/>
          <w:szCs w:val="24"/>
        </w:rPr>
        <w:t>-Young</w:t>
      </w:r>
      <w:r>
        <w:rPr>
          <w:rFonts w:ascii="Times New Roman" w:hAnsi="Times New Roman" w:cs="Times New Roman"/>
          <w:sz w:val="24"/>
          <w:szCs w:val="24"/>
        </w:rPr>
        <w:t>, MARQ</w:t>
      </w:r>
      <w:r w:rsidRPr="00296DF2">
        <w:rPr>
          <w:rFonts w:ascii="Times New Roman" w:hAnsi="Times New Roman" w:cs="Times New Roman"/>
          <w:sz w:val="24"/>
          <w:szCs w:val="24"/>
        </w:rPr>
        <w:t xml:space="preserve"> and Sam Moore Furniture brands. It is ranked among the nation's largest publicly traded furniture sources, based on 2016 shipments to U.S. retailers, according to a 2017 survey by a leading trade publication. Hooker Furniture’s corporate offices and upholstery manufacturing facilities are located in Virginia and North Carolina, with showrooms in High Point, N.C., and Ho Chi Minh City, Vietnam. The company operates eight distribution centers in North Carolina, Virginia, California and Vietnam. For more information, please visit hookerfurniture.com.</w:t>
      </w:r>
    </w:p>
    <w:bookmarkEnd w:id="2"/>
    <w:p w14:paraId="7413FDB7" w14:textId="71D0B27A" w:rsidR="007B2BEA" w:rsidRPr="00EC7822" w:rsidRDefault="00FD20A3" w:rsidP="00CF0DED">
      <w:pPr>
        <w:spacing w:line="360" w:lineRule="auto"/>
        <w:ind w:firstLine="720"/>
        <w:jc w:val="center"/>
        <w:rPr>
          <w:rFonts w:ascii="Times New Roman" w:hAnsi="Times New Roman" w:cs="Times New Roman"/>
          <w:sz w:val="24"/>
          <w:szCs w:val="24"/>
        </w:rPr>
      </w:pPr>
      <w:r>
        <w:rPr>
          <w:rFonts w:asciiTheme="majorBidi" w:hAnsiTheme="majorBidi" w:cstheme="majorBidi"/>
          <w:lang w:val="sv-SE"/>
        </w:rPr>
        <w:t>-30-</w:t>
      </w:r>
    </w:p>
    <w:sectPr w:rsidR="007B2BEA" w:rsidRPr="00EC7822" w:rsidSect="00605ECA">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EA"/>
    <w:rsid w:val="00107B7B"/>
    <w:rsid w:val="00152C0E"/>
    <w:rsid w:val="001F1B8B"/>
    <w:rsid w:val="00243C47"/>
    <w:rsid w:val="00273F44"/>
    <w:rsid w:val="00356C5C"/>
    <w:rsid w:val="004616E1"/>
    <w:rsid w:val="00605ECA"/>
    <w:rsid w:val="00691E42"/>
    <w:rsid w:val="007921B2"/>
    <w:rsid w:val="007B2BEA"/>
    <w:rsid w:val="008D63D8"/>
    <w:rsid w:val="00906860"/>
    <w:rsid w:val="00932DC8"/>
    <w:rsid w:val="009F7F97"/>
    <w:rsid w:val="00A05655"/>
    <w:rsid w:val="00B152F2"/>
    <w:rsid w:val="00BD45B4"/>
    <w:rsid w:val="00BD7067"/>
    <w:rsid w:val="00C009B0"/>
    <w:rsid w:val="00C1505E"/>
    <w:rsid w:val="00C73A83"/>
    <w:rsid w:val="00CA5630"/>
    <w:rsid w:val="00CF0DED"/>
    <w:rsid w:val="00D14F34"/>
    <w:rsid w:val="00EC7822"/>
    <w:rsid w:val="00FD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748F"/>
  <w15:chartTrackingRefBased/>
  <w15:docId w15:val="{BC512032-2DF5-4A7C-BD91-7FCBB7A1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EA"/>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B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BEA"/>
    <w:rPr>
      <w:color w:val="0563C1" w:themeColor="hyperlink"/>
      <w:u w:val="single"/>
    </w:rPr>
  </w:style>
  <w:style w:type="paragraph" w:styleId="BalloonText">
    <w:name w:val="Balloon Text"/>
    <w:basedOn w:val="Normal"/>
    <w:link w:val="BalloonTextChar"/>
    <w:uiPriority w:val="99"/>
    <w:semiHidden/>
    <w:unhideWhenUsed/>
    <w:rsid w:val="007B2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EA"/>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wkins@scomp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Thomas</dc:creator>
  <cp:keywords/>
  <dc:description/>
  <cp:lastModifiedBy>Kristin Hawkins</cp:lastModifiedBy>
  <cp:revision>2</cp:revision>
  <dcterms:created xsi:type="dcterms:W3CDTF">2019-09-05T13:43:00Z</dcterms:created>
  <dcterms:modified xsi:type="dcterms:W3CDTF">2019-09-05T13:43:00Z</dcterms:modified>
</cp:coreProperties>
</file>