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12BDF" w14:textId="4D3FAF8C" w:rsidR="00300BC4" w:rsidRDefault="00BB2EA8" w:rsidP="00BB2EA8">
      <w:pPr>
        <w:pStyle w:val="Header4"/>
        <w:jc w:val="center"/>
      </w:pPr>
      <w:bookmarkStart w:id="0" w:name="_Toc401492806"/>
      <w:r>
        <w:rPr>
          <w:noProof/>
        </w:rPr>
        <w:drawing>
          <wp:inline distT="0" distB="0" distL="0" distR="0" wp14:anchorId="623707C4" wp14:editId="63A708AC">
            <wp:extent cx="2487706" cy="1190745"/>
            <wp:effectExtent l="0" t="0" r="8255" b="0"/>
            <wp:docPr id="2" name="Picture 2" descr="C:\Users\Intern\Downloads\TwinStar.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rn\Downloads\TwinStar.New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870" cy="1211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5569D856" w14:textId="77777777" w:rsidR="004C4A41" w:rsidRPr="00011FF0" w:rsidRDefault="004C4A41" w:rsidP="004C4A41">
      <w:pPr>
        <w:rPr>
          <w:rFonts w:eastAsia="Times New Roman"/>
          <w:b/>
          <w:bCs/>
          <w:sz w:val="24"/>
          <w:szCs w:val="20"/>
        </w:rPr>
      </w:pPr>
    </w:p>
    <w:p w14:paraId="48CAC001" w14:textId="2A4213B8" w:rsidR="008B7FD8" w:rsidRPr="00011FF0" w:rsidRDefault="00DB5C15" w:rsidP="004C4A41">
      <w:pPr>
        <w:rPr>
          <w:sz w:val="24"/>
          <w:szCs w:val="24"/>
        </w:rPr>
      </w:pPr>
      <w:r w:rsidRPr="00011FF0">
        <w:rPr>
          <w:b/>
          <w:sz w:val="28"/>
        </w:rPr>
        <w:t>FOR IMMEDIATE RELEASE</w:t>
      </w:r>
      <w:r w:rsidR="008B7FD8" w:rsidRPr="00011FF0">
        <w:rPr>
          <w:sz w:val="28"/>
        </w:rPr>
        <w:tab/>
      </w:r>
      <w:r w:rsidR="008B7FD8" w:rsidRPr="00011FF0">
        <w:rPr>
          <w:sz w:val="28"/>
        </w:rPr>
        <w:tab/>
      </w:r>
      <w:r w:rsidR="008B7FD8" w:rsidRPr="00011FF0">
        <w:rPr>
          <w:sz w:val="28"/>
        </w:rPr>
        <w:tab/>
      </w:r>
      <w:r w:rsidR="00125D3A" w:rsidRPr="00011FF0">
        <w:rPr>
          <w:sz w:val="28"/>
        </w:rPr>
        <w:t xml:space="preserve">                    </w:t>
      </w:r>
      <w:r w:rsidR="00743DB8" w:rsidRPr="00011FF0">
        <w:rPr>
          <w:sz w:val="28"/>
        </w:rPr>
        <w:t xml:space="preserve">      </w:t>
      </w:r>
      <w:r w:rsidR="00125D3A" w:rsidRPr="00011FF0">
        <w:rPr>
          <w:sz w:val="28"/>
        </w:rPr>
        <w:t xml:space="preserve"> </w:t>
      </w:r>
      <w:r w:rsidR="008B55F0" w:rsidRPr="00011FF0">
        <w:rPr>
          <w:b/>
          <w:sz w:val="24"/>
          <w:szCs w:val="24"/>
        </w:rPr>
        <w:t xml:space="preserve">Media </w:t>
      </w:r>
      <w:r w:rsidR="008B7FD8" w:rsidRPr="00011FF0">
        <w:rPr>
          <w:b/>
          <w:sz w:val="24"/>
          <w:szCs w:val="24"/>
        </w:rPr>
        <w:t>Contact:</w:t>
      </w:r>
      <w:r w:rsidR="004C4A41" w:rsidRPr="00011FF0">
        <w:rPr>
          <w:sz w:val="24"/>
          <w:szCs w:val="24"/>
        </w:rPr>
        <w:t xml:space="preserve"> </w:t>
      </w:r>
      <w:r w:rsidR="00743DB8" w:rsidRPr="00011FF0">
        <w:rPr>
          <w:sz w:val="24"/>
          <w:szCs w:val="24"/>
        </w:rPr>
        <w:t>Calla Starr</w:t>
      </w:r>
    </w:p>
    <w:p w14:paraId="4E801D98" w14:textId="11731ED7" w:rsidR="008B7FD8" w:rsidRPr="00011FF0" w:rsidRDefault="008B55F0" w:rsidP="004C4A41">
      <w:pPr>
        <w:jc w:val="right"/>
        <w:rPr>
          <w:sz w:val="24"/>
          <w:szCs w:val="24"/>
        </w:rPr>
      </w:pPr>
      <w:r w:rsidRPr="00011FF0">
        <w:rPr>
          <w:sz w:val="24"/>
          <w:szCs w:val="24"/>
        </w:rPr>
        <w:tab/>
      </w:r>
      <w:r w:rsidRPr="00011FF0">
        <w:rPr>
          <w:sz w:val="24"/>
          <w:szCs w:val="24"/>
        </w:rPr>
        <w:tab/>
      </w:r>
      <w:r w:rsidRPr="00011FF0">
        <w:rPr>
          <w:sz w:val="24"/>
          <w:szCs w:val="24"/>
        </w:rPr>
        <w:tab/>
      </w:r>
      <w:r w:rsidRPr="00011FF0">
        <w:rPr>
          <w:sz w:val="24"/>
          <w:szCs w:val="24"/>
        </w:rPr>
        <w:tab/>
      </w:r>
      <w:r w:rsidRPr="00011FF0">
        <w:rPr>
          <w:sz w:val="24"/>
          <w:szCs w:val="24"/>
        </w:rPr>
        <w:tab/>
      </w:r>
      <w:r w:rsidRPr="00011FF0">
        <w:rPr>
          <w:sz w:val="24"/>
          <w:szCs w:val="24"/>
        </w:rPr>
        <w:tab/>
      </w:r>
      <w:r w:rsidR="00743DB8" w:rsidRPr="00011FF0">
        <w:rPr>
          <w:sz w:val="24"/>
          <w:szCs w:val="24"/>
        </w:rPr>
        <w:t>calla</w:t>
      </w:r>
      <w:r w:rsidR="00BB2EA8" w:rsidRPr="00011FF0">
        <w:rPr>
          <w:sz w:val="24"/>
          <w:szCs w:val="24"/>
        </w:rPr>
        <w:t xml:space="preserve">@gefenmarketing.com              </w:t>
      </w:r>
    </w:p>
    <w:p w14:paraId="2DD7A091" w14:textId="770F7698" w:rsidR="008B726D" w:rsidRPr="00011FF0" w:rsidRDefault="008B726D" w:rsidP="004C4A41">
      <w:pPr>
        <w:jc w:val="right"/>
        <w:rPr>
          <w:sz w:val="24"/>
          <w:szCs w:val="24"/>
        </w:rPr>
      </w:pPr>
      <w:r w:rsidRPr="00011FF0">
        <w:rPr>
          <w:sz w:val="24"/>
          <w:szCs w:val="24"/>
        </w:rPr>
        <w:t xml:space="preserve">      336.884.5020</w:t>
      </w:r>
    </w:p>
    <w:p w14:paraId="32273AA9" w14:textId="77777777" w:rsidR="00743DB8" w:rsidRPr="00F37432" w:rsidRDefault="00743DB8" w:rsidP="00743DB8">
      <w:pPr>
        <w:jc w:val="center"/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B4CDF0C" w14:textId="77777777" w:rsidR="00F37432" w:rsidRPr="00F37432" w:rsidRDefault="00F37432" w:rsidP="00F37432">
      <w:pPr>
        <w:pStyle w:val="yiv9301063897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  <w:bookmarkStart w:id="1" w:name="_Hlk20813875"/>
      <w:r w:rsidRPr="00F37432">
        <w:rPr>
          <w:rFonts w:asciiTheme="minorHAnsi" w:hAnsiTheme="minorHAnsi" w:cstheme="minorHAnsi"/>
          <w:b/>
          <w:sz w:val="22"/>
          <w:szCs w:val="22"/>
          <w:u w:val="single"/>
        </w:rPr>
        <w:t>TWIN STAR HOME EXPANDS FIREPLACE OPTIONS</w:t>
      </w:r>
    </w:p>
    <w:p w14:paraId="20E452FF" w14:textId="77777777" w:rsidR="005A6411" w:rsidRDefault="00F37432" w:rsidP="00F37432">
      <w:pPr>
        <w:jc w:val="center"/>
        <w:rPr>
          <w:rFonts w:asciiTheme="minorHAnsi" w:hAnsiTheme="minorHAnsi" w:cstheme="minorHAnsi"/>
          <w:bCs/>
          <w:i/>
        </w:rPr>
      </w:pPr>
      <w:r w:rsidRPr="00F37432">
        <w:rPr>
          <w:rFonts w:asciiTheme="minorHAnsi" w:hAnsiTheme="minorHAnsi" w:cstheme="minorHAnsi"/>
          <w:bCs/>
          <w:i/>
        </w:rPr>
        <w:t xml:space="preserve">October 2019 High Point Market Introductions Include Ten New Fireplace Media Mantels and </w:t>
      </w:r>
    </w:p>
    <w:p w14:paraId="0F15B20B" w14:textId="395C3183" w:rsidR="00F37432" w:rsidRPr="00F37432" w:rsidRDefault="00F37432" w:rsidP="00F37432">
      <w:pPr>
        <w:jc w:val="center"/>
        <w:rPr>
          <w:rFonts w:asciiTheme="minorHAnsi" w:hAnsiTheme="minorHAnsi" w:cstheme="minorHAnsi"/>
          <w:bCs/>
          <w:i/>
        </w:rPr>
      </w:pPr>
      <w:r w:rsidRPr="00F37432">
        <w:rPr>
          <w:rFonts w:asciiTheme="minorHAnsi" w:hAnsiTheme="minorHAnsi" w:cstheme="minorHAnsi"/>
          <w:bCs/>
          <w:i/>
        </w:rPr>
        <w:t>Five ‘Superstars’</w:t>
      </w:r>
    </w:p>
    <w:p w14:paraId="4E5C0BF0" w14:textId="77777777" w:rsidR="00F37432" w:rsidRPr="00F37432" w:rsidRDefault="00F37432" w:rsidP="00F37432">
      <w:pPr>
        <w:jc w:val="center"/>
        <w:rPr>
          <w:rFonts w:asciiTheme="minorHAnsi" w:hAnsiTheme="minorHAnsi" w:cstheme="minorHAnsi"/>
          <w:b/>
          <w:i/>
        </w:rPr>
      </w:pPr>
    </w:p>
    <w:p w14:paraId="3C42DC04" w14:textId="4BFD5FCD" w:rsidR="00F37432" w:rsidRPr="00F37432" w:rsidRDefault="00F37432" w:rsidP="00F37432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  <w:b/>
          <w:bCs/>
        </w:rPr>
        <w:t>Delray Beach, FL</w:t>
      </w:r>
      <w:r w:rsidRPr="00F37432">
        <w:rPr>
          <w:rFonts w:asciiTheme="minorHAnsi" w:hAnsiTheme="minorHAnsi" w:cstheme="minorHAnsi"/>
        </w:rPr>
        <w:t xml:space="preserve"> (</w:t>
      </w:r>
      <w:r w:rsidR="003321F8" w:rsidRPr="003321F8">
        <w:rPr>
          <w:rFonts w:asciiTheme="minorHAnsi" w:hAnsiTheme="minorHAnsi" w:cstheme="minorHAnsi"/>
        </w:rPr>
        <w:t>October 4, 2019</w:t>
      </w:r>
      <w:r w:rsidRPr="00F37432">
        <w:rPr>
          <w:rFonts w:asciiTheme="minorHAnsi" w:hAnsiTheme="minorHAnsi" w:cstheme="minorHAnsi"/>
        </w:rPr>
        <w:t>)— Twin Star Home, the market leader in electric fireplaces and a manufacturer of functional, design-rich furniture, continues to innovate in the fireplace category with a diverse selection of new fireplace media mantels.</w:t>
      </w:r>
      <w:r w:rsidR="003321F8">
        <w:rPr>
          <w:rFonts w:asciiTheme="minorHAnsi" w:hAnsiTheme="minorHAnsi" w:cstheme="minorHAnsi"/>
        </w:rPr>
        <w:t xml:space="preserve"> </w:t>
      </w:r>
      <w:r w:rsidRPr="00F37432">
        <w:rPr>
          <w:rFonts w:asciiTheme="minorHAnsi" w:hAnsiTheme="minorHAnsi" w:cstheme="minorHAnsi"/>
        </w:rPr>
        <w:t>“We know our consumers crave a combination of style and performance when they shop for furniture,” said Lisa Cody, Twin Star Home’s Vice President of Marketing. “Our electric fireplaces deliver both--the beauty of fire and the convenience of an entertainment center.” All the new fireplaces come with Twin Star Home’s patented SaferPlug and patent-pending SaferSensor technology, another consumer-</w:t>
      </w:r>
      <w:r w:rsidR="00A01D99">
        <w:rPr>
          <w:rFonts w:asciiTheme="minorHAnsi" w:hAnsiTheme="minorHAnsi" w:cstheme="minorHAnsi"/>
        </w:rPr>
        <w:t>driven</w:t>
      </w:r>
      <w:r w:rsidRPr="00F37432">
        <w:rPr>
          <w:rFonts w:asciiTheme="minorHAnsi" w:hAnsiTheme="minorHAnsi" w:cstheme="minorHAnsi"/>
        </w:rPr>
        <w:t xml:space="preserve"> innovation.</w:t>
      </w:r>
    </w:p>
    <w:p w14:paraId="6BFF5985" w14:textId="77777777" w:rsidR="00F37432" w:rsidRPr="00F37432" w:rsidRDefault="00F37432" w:rsidP="00F37432">
      <w:pPr>
        <w:rPr>
          <w:rFonts w:asciiTheme="minorHAnsi" w:hAnsiTheme="minorHAnsi" w:cstheme="minorHAnsi"/>
        </w:rPr>
      </w:pPr>
    </w:p>
    <w:p w14:paraId="3E1A3BE0" w14:textId="70D655DA" w:rsidR="00F37432" w:rsidRPr="00F37432" w:rsidRDefault="00F37432" w:rsidP="00F37432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</w:rPr>
        <w:t xml:space="preserve">Twin Star Home fireplace media mantels are grouped into different style themes to meet the varying tastes of their consumers: </w:t>
      </w:r>
      <w:r w:rsidR="00A01D99" w:rsidRPr="00A12569">
        <w:rPr>
          <w:rFonts w:asciiTheme="minorHAnsi" w:hAnsiTheme="minorHAnsi" w:cstheme="minorHAnsi"/>
          <w:i/>
          <w:iCs/>
        </w:rPr>
        <w:t>Casual</w:t>
      </w:r>
      <w:r w:rsidR="00A01D99">
        <w:rPr>
          <w:rFonts w:asciiTheme="minorHAnsi" w:hAnsiTheme="minorHAnsi" w:cstheme="minorHAnsi"/>
          <w:i/>
          <w:iCs/>
        </w:rPr>
        <w:t>ly</w:t>
      </w:r>
      <w:r w:rsidR="00A01D99" w:rsidRPr="00A12569">
        <w:rPr>
          <w:rFonts w:asciiTheme="minorHAnsi" w:hAnsiTheme="minorHAnsi" w:cstheme="minorHAnsi"/>
          <w:i/>
          <w:iCs/>
        </w:rPr>
        <w:t xml:space="preserve"> </w:t>
      </w:r>
      <w:r w:rsidRPr="00F37432">
        <w:rPr>
          <w:rFonts w:asciiTheme="minorHAnsi" w:hAnsiTheme="minorHAnsi" w:cstheme="minorHAnsi"/>
          <w:i/>
        </w:rPr>
        <w:t>Coastal, Industrial Loft, Retro Treasures, Modern Farmhouse, Traditional Classics</w:t>
      </w:r>
      <w:r w:rsidRPr="00F37432">
        <w:rPr>
          <w:rFonts w:asciiTheme="minorHAnsi" w:hAnsiTheme="minorHAnsi" w:cstheme="minorHAnsi"/>
        </w:rPr>
        <w:t xml:space="preserve">, and </w:t>
      </w:r>
      <w:r w:rsidRPr="00F37432">
        <w:rPr>
          <w:rFonts w:asciiTheme="minorHAnsi" w:hAnsiTheme="minorHAnsi" w:cstheme="minorHAnsi"/>
          <w:i/>
        </w:rPr>
        <w:t>Contemporary</w:t>
      </w:r>
      <w:r w:rsidR="00A01D99">
        <w:rPr>
          <w:rFonts w:asciiTheme="minorHAnsi" w:hAnsiTheme="minorHAnsi" w:cstheme="minorHAnsi"/>
          <w:i/>
        </w:rPr>
        <w:t xml:space="preserve"> Luxe</w:t>
      </w:r>
      <w:r w:rsidRPr="00F37432">
        <w:rPr>
          <w:rFonts w:asciiTheme="minorHAnsi" w:hAnsiTheme="minorHAnsi" w:cstheme="minorHAnsi"/>
        </w:rPr>
        <w:t xml:space="preserve">.  </w:t>
      </w:r>
    </w:p>
    <w:p w14:paraId="0F77E442" w14:textId="77777777" w:rsidR="00F37432" w:rsidRPr="00F37432" w:rsidRDefault="00F37432" w:rsidP="00F37432">
      <w:pPr>
        <w:rPr>
          <w:rFonts w:asciiTheme="minorHAnsi" w:hAnsiTheme="minorHAnsi" w:cstheme="minorHAnsi"/>
        </w:rPr>
      </w:pPr>
    </w:p>
    <w:p w14:paraId="057C7054" w14:textId="2C7C6B13" w:rsidR="00F37432" w:rsidRPr="00F37432" w:rsidRDefault="00F37432" w:rsidP="00F37432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  <w:b/>
        </w:rPr>
        <w:t>The Traditional Classics</w:t>
      </w:r>
      <w:r w:rsidRPr="00F37432">
        <w:rPr>
          <w:rFonts w:asciiTheme="minorHAnsi" w:hAnsiTheme="minorHAnsi" w:cstheme="minorHAnsi"/>
        </w:rPr>
        <w:t xml:space="preserve"> theme, inspired by 18th and 19th century European décor, incorporates fine and sumptuous details, balanced with modern elements for a look that is both sophisticated and inviting. New introductions </w:t>
      </w:r>
      <w:r w:rsidR="00A01D99">
        <w:rPr>
          <w:rFonts w:asciiTheme="minorHAnsi" w:hAnsiTheme="minorHAnsi" w:cstheme="minorHAnsi"/>
        </w:rPr>
        <w:t xml:space="preserve">to the </w:t>
      </w:r>
      <w:r w:rsidR="00A01D99" w:rsidRPr="00F37432">
        <w:rPr>
          <w:rFonts w:asciiTheme="minorHAnsi" w:hAnsiTheme="minorHAnsi" w:cstheme="minorHAnsi"/>
          <w:b/>
        </w:rPr>
        <w:t>Traditional Classics</w:t>
      </w:r>
      <w:r w:rsidR="00A01D99" w:rsidRPr="00F37432">
        <w:rPr>
          <w:rFonts w:asciiTheme="minorHAnsi" w:hAnsiTheme="minorHAnsi" w:cstheme="minorHAnsi"/>
        </w:rPr>
        <w:t xml:space="preserve"> </w:t>
      </w:r>
      <w:r w:rsidR="00A01D99">
        <w:rPr>
          <w:rFonts w:asciiTheme="minorHAnsi" w:hAnsiTheme="minorHAnsi" w:cstheme="minorHAnsi"/>
        </w:rPr>
        <w:t xml:space="preserve">theme </w:t>
      </w:r>
      <w:r w:rsidRPr="00F37432">
        <w:rPr>
          <w:rFonts w:asciiTheme="minorHAnsi" w:hAnsiTheme="minorHAnsi" w:cstheme="minorHAnsi"/>
        </w:rPr>
        <w:t>at the High Point Market include a handsome 18</w:t>
      </w:r>
      <w:r w:rsidRPr="00F37432">
        <w:rPr>
          <w:rFonts w:asciiTheme="minorHAnsi" w:hAnsiTheme="minorHAnsi" w:cstheme="minorHAnsi"/>
          <w:vertAlign w:val="superscript"/>
        </w:rPr>
        <w:t>th</w:t>
      </w:r>
      <w:r w:rsidRPr="00F37432">
        <w:rPr>
          <w:rFonts w:asciiTheme="minorHAnsi" w:hAnsiTheme="minorHAnsi" w:cstheme="minorHAnsi"/>
        </w:rPr>
        <w:t xml:space="preserve"> century-inspired mantel in deep Espresso with faux drawer side cabinets; a mantel in a Weathered Gray finish featuring glass side cabinet doors overlaid with decorative lattice; and a Craftsman-style design.</w:t>
      </w:r>
      <w:r w:rsidR="0081456E">
        <w:rPr>
          <w:rFonts w:asciiTheme="minorHAnsi" w:hAnsiTheme="minorHAnsi" w:cstheme="minorHAnsi"/>
        </w:rPr>
        <w:t xml:space="preserve"> </w:t>
      </w:r>
      <w:r w:rsidRPr="00F37432">
        <w:rPr>
          <w:rFonts w:asciiTheme="minorHAnsi" w:hAnsiTheme="minorHAnsi" w:cstheme="minorHAnsi"/>
        </w:rPr>
        <w:t>All three new Traditional Classics mantels feature a center opening sized for a 26” electric fireplace insert</w:t>
      </w:r>
      <w:r w:rsidR="00CE5636">
        <w:rPr>
          <w:rFonts w:asciiTheme="minorHAnsi" w:hAnsiTheme="minorHAnsi" w:cstheme="minorHAnsi"/>
        </w:rPr>
        <w:t xml:space="preserve"> and can accommodate most flat screen televisions up to 70-80”</w:t>
      </w:r>
      <w:r w:rsidRPr="00F37432">
        <w:rPr>
          <w:rFonts w:asciiTheme="minorHAnsi" w:hAnsiTheme="minorHAnsi" w:cstheme="minorHAnsi"/>
        </w:rPr>
        <w:t xml:space="preserve">.  </w:t>
      </w:r>
    </w:p>
    <w:p w14:paraId="11EDEA69" w14:textId="77777777" w:rsidR="00F37432" w:rsidRPr="00F37432" w:rsidRDefault="00F37432" w:rsidP="00F37432">
      <w:pPr>
        <w:rPr>
          <w:rFonts w:asciiTheme="minorHAnsi" w:hAnsiTheme="minorHAnsi" w:cstheme="minorHAnsi"/>
          <w:i/>
        </w:rPr>
      </w:pPr>
    </w:p>
    <w:p w14:paraId="6F4671D8" w14:textId="18F014E4" w:rsidR="00F37432" w:rsidRPr="00F37432" w:rsidRDefault="00F37432" w:rsidP="00F37432">
      <w:pPr>
        <w:rPr>
          <w:rFonts w:asciiTheme="minorHAnsi" w:hAnsiTheme="minorHAnsi" w:cstheme="minorHAnsi"/>
          <w:b/>
        </w:rPr>
      </w:pPr>
      <w:r w:rsidRPr="00F37432">
        <w:rPr>
          <w:rFonts w:asciiTheme="minorHAnsi" w:hAnsiTheme="minorHAnsi" w:cstheme="minorHAnsi"/>
        </w:rPr>
        <w:t xml:space="preserve">Among other introductions are new mantels in the </w:t>
      </w:r>
      <w:r w:rsidRPr="00F37432">
        <w:rPr>
          <w:rFonts w:asciiTheme="minorHAnsi" w:hAnsiTheme="minorHAnsi" w:cstheme="minorHAnsi"/>
          <w:b/>
        </w:rPr>
        <w:t>Modern Farmhouse</w:t>
      </w:r>
      <w:r w:rsidRPr="00F37432">
        <w:rPr>
          <w:rFonts w:asciiTheme="minorHAnsi" w:hAnsiTheme="minorHAnsi" w:cstheme="minorHAnsi"/>
        </w:rPr>
        <w:t xml:space="preserve"> theme, a rustic, comfortable, shabby chic design style with a distinct American accent. The combination of natural textures and materials with the sleek clean lines of contemporary design gives the theme a uniquely fresh take on a country-inspired style </w:t>
      </w:r>
      <w:r w:rsidR="00A01D99">
        <w:rPr>
          <w:rFonts w:asciiTheme="minorHAnsi" w:hAnsiTheme="minorHAnsi" w:cstheme="minorHAnsi"/>
        </w:rPr>
        <w:t xml:space="preserve">that feels </w:t>
      </w:r>
      <w:r w:rsidRPr="00F37432">
        <w:rPr>
          <w:rFonts w:asciiTheme="minorHAnsi" w:hAnsiTheme="minorHAnsi" w:cstheme="minorHAnsi"/>
        </w:rPr>
        <w:t>collected over time. The four new pieces include a rustic design sized to accommodate a 36” wide panorama fireplace; a weathered white and gray painted mantel; a mantel raised on turned legs in Truffle finished birch veneer; and a minimalist design in white paint on birch with a pine top, all sized for a 26” insert</w:t>
      </w:r>
      <w:r w:rsidR="00CE5636">
        <w:rPr>
          <w:rFonts w:asciiTheme="minorHAnsi" w:hAnsiTheme="minorHAnsi" w:cstheme="minorHAnsi"/>
        </w:rPr>
        <w:t xml:space="preserve"> and can accommodate most flat screen televisions up to 65”-80”</w:t>
      </w:r>
      <w:r w:rsidRPr="00F37432">
        <w:rPr>
          <w:rFonts w:asciiTheme="minorHAnsi" w:hAnsiTheme="minorHAnsi" w:cstheme="minorHAnsi"/>
        </w:rPr>
        <w:t>.</w:t>
      </w:r>
    </w:p>
    <w:p w14:paraId="7C8A520B" w14:textId="77777777" w:rsidR="00F37432" w:rsidRPr="00F37432" w:rsidRDefault="00F37432" w:rsidP="00F37432">
      <w:pPr>
        <w:rPr>
          <w:rFonts w:asciiTheme="minorHAnsi" w:hAnsiTheme="minorHAnsi" w:cstheme="minorHAnsi"/>
          <w:b/>
        </w:rPr>
      </w:pPr>
    </w:p>
    <w:p w14:paraId="617A6375" w14:textId="6C21D18C" w:rsidR="00F37432" w:rsidRPr="00F37432" w:rsidRDefault="00F37432" w:rsidP="00F37432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</w:rPr>
        <w:t xml:space="preserve">More introductions include a minimalist </w:t>
      </w:r>
      <w:r w:rsidRPr="00F37432">
        <w:rPr>
          <w:rFonts w:asciiTheme="minorHAnsi" w:hAnsiTheme="minorHAnsi" w:cstheme="minorHAnsi"/>
          <w:b/>
        </w:rPr>
        <w:t>Industrial Loft</w:t>
      </w:r>
      <w:r w:rsidRPr="00F37432">
        <w:rPr>
          <w:rFonts w:asciiTheme="minorHAnsi" w:hAnsiTheme="minorHAnsi" w:cstheme="minorHAnsi"/>
        </w:rPr>
        <w:t xml:space="preserve"> design in a black finish and a new </w:t>
      </w:r>
      <w:r w:rsidRPr="00F37432">
        <w:rPr>
          <w:rFonts w:asciiTheme="minorHAnsi" w:hAnsiTheme="minorHAnsi" w:cstheme="minorHAnsi"/>
          <w:b/>
        </w:rPr>
        <w:t>C</w:t>
      </w:r>
      <w:r w:rsidR="00A01D99">
        <w:rPr>
          <w:rFonts w:asciiTheme="minorHAnsi" w:hAnsiTheme="minorHAnsi" w:cstheme="minorHAnsi"/>
          <w:b/>
        </w:rPr>
        <w:t>asually C</w:t>
      </w:r>
      <w:r w:rsidRPr="00F37432">
        <w:rPr>
          <w:rFonts w:asciiTheme="minorHAnsi" w:hAnsiTheme="minorHAnsi" w:cstheme="minorHAnsi"/>
          <w:b/>
        </w:rPr>
        <w:t>oastal</w:t>
      </w:r>
      <w:r w:rsidRPr="00F37432">
        <w:rPr>
          <w:rFonts w:asciiTheme="minorHAnsi" w:hAnsiTheme="minorHAnsi" w:cstheme="minorHAnsi"/>
        </w:rPr>
        <w:t xml:space="preserve"> mantel with woven sea grass side cabinets; both mantels are sized for a 26” fireplace insert.</w:t>
      </w:r>
    </w:p>
    <w:p w14:paraId="2F467C43" w14:textId="77777777" w:rsidR="00F37432" w:rsidRPr="00F37432" w:rsidRDefault="00F37432" w:rsidP="00F37432">
      <w:pPr>
        <w:rPr>
          <w:rFonts w:asciiTheme="minorHAnsi" w:hAnsiTheme="minorHAnsi" w:cstheme="minorHAnsi"/>
        </w:rPr>
      </w:pPr>
    </w:p>
    <w:p w14:paraId="3E19DA60" w14:textId="329B5660" w:rsidR="00F37432" w:rsidRPr="00F37432" w:rsidRDefault="00F37432" w:rsidP="00F37432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</w:rPr>
        <w:t xml:space="preserve">In addition, one area of Twin Star Home’s showroom is devoted to </w:t>
      </w:r>
      <w:r w:rsidR="00A01D99">
        <w:rPr>
          <w:rFonts w:asciiTheme="minorHAnsi" w:hAnsiTheme="minorHAnsi" w:cstheme="minorHAnsi"/>
        </w:rPr>
        <w:t xml:space="preserve">Twin Star Home </w:t>
      </w:r>
      <w:r w:rsidRPr="00F37432">
        <w:rPr>
          <w:rFonts w:asciiTheme="minorHAnsi" w:hAnsiTheme="minorHAnsi" w:cstheme="minorHAnsi"/>
          <w:b/>
        </w:rPr>
        <w:t>Superstars</w:t>
      </w:r>
      <w:r w:rsidRPr="00F37432">
        <w:rPr>
          <w:rFonts w:asciiTheme="minorHAnsi" w:hAnsiTheme="minorHAnsi" w:cstheme="minorHAnsi"/>
        </w:rPr>
        <w:t xml:space="preserve">—five new designs that can be used with or without electric fireplace inserts and a new </w:t>
      </w:r>
      <w:r w:rsidR="00A01D99">
        <w:rPr>
          <w:rFonts w:asciiTheme="minorHAnsi" w:hAnsiTheme="minorHAnsi" w:cstheme="minorHAnsi"/>
        </w:rPr>
        <w:t xml:space="preserve">ClassicFlame® </w:t>
      </w:r>
      <w:r w:rsidRPr="00F37432">
        <w:rPr>
          <w:rFonts w:asciiTheme="minorHAnsi" w:hAnsiTheme="minorHAnsi" w:cstheme="minorHAnsi"/>
        </w:rPr>
        <w:t>CoolGlow</w:t>
      </w:r>
      <w:r w:rsidR="00A01D99">
        <w:rPr>
          <w:rFonts w:asciiTheme="minorHAnsi" w:hAnsiTheme="minorHAnsi" w:cstheme="minorHAnsi"/>
        </w:rPr>
        <w:t>™</w:t>
      </w:r>
      <w:r w:rsidRPr="00F37432">
        <w:rPr>
          <w:rFonts w:asciiTheme="minorHAnsi" w:hAnsiTheme="minorHAnsi" w:cstheme="minorHAnsi"/>
        </w:rPr>
        <w:t xml:space="preserve"> fireplace in a weathered gray finish on birch veneer detailed with antique black hardware. The CoolGlow fireplace, sized to support a flat screen TV up to 80”, </w:t>
      </w:r>
      <w:r w:rsidR="00A01D99">
        <w:rPr>
          <w:rFonts w:asciiTheme="minorHAnsi" w:hAnsiTheme="minorHAnsi" w:cstheme="minorHAnsi"/>
        </w:rPr>
        <w:t>features the</w:t>
      </w:r>
      <w:r w:rsidRPr="00F37432">
        <w:rPr>
          <w:rFonts w:asciiTheme="minorHAnsi" w:hAnsiTheme="minorHAnsi" w:cstheme="minorHAnsi"/>
        </w:rPr>
        <w:t xml:space="preserve"> </w:t>
      </w:r>
      <w:r w:rsidR="00A01D99">
        <w:rPr>
          <w:rFonts w:asciiTheme="minorHAnsi" w:hAnsiTheme="minorHAnsi" w:cstheme="minorHAnsi"/>
        </w:rPr>
        <w:t xml:space="preserve">exclusive 3D </w:t>
      </w:r>
      <w:r w:rsidRPr="00F37432">
        <w:rPr>
          <w:rFonts w:asciiTheme="minorHAnsi" w:hAnsiTheme="minorHAnsi" w:cstheme="minorHAnsi"/>
        </w:rPr>
        <w:t>infrared electric fireplace with a fan for year-round temperature control. The patent-pending layered flame effect has five adjustable brightness and speed settings and can be operated with or without heat and fan.</w:t>
      </w:r>
    </w:p>
    <w:p w14:paraId="00DB6C05" w14:textId="77777777" w:rsidR="00F37432" w:rsidRPr="00F37432" w:rsidRDefault="00F37432" w:rsidP="00F37432">
      <w:pPr>
        <w:rPr>
          <w:rFonts w:asciiTheme="minorHAnsi" w:hAnsiTheme="minorHAnsi" w:cstheme="minorHAnsi"/>
        </w:rPr>
      </w:pPr>
    </w:p>
    <w:p w14:paraId="7CCBB8CE" w14:textId="11DA0222" w:rsidR="00F37432" w:rsidRPr="00F37432" w:rsidRDefault="00F37432" w:rsidP="00F37432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</w:rPr>
        <w:t xml:space="preserve">“Our CoolGlow offers the warmth of an infrared fireplace, the cool breeze of an oscillating fan and a flame effect that mimics a realistic fire all in one product,” said Cody. “Innovation, technology and design are all part of what makes Twin Star Home </w:t>
      </w:r>
      <w:r w:rsidR="00A01D99">
        <w:rPr>
          <w:rFonts w:asciiTheme="minorHAnsi" w:hAnsiTheme="minorHAnsi" w:cstheme="minorHAnsi"/>
        </w:rPr>
        <w:t>the</w:t>
      </w:r>
      <w:r w:rsidRPr="00F37432">
        <w:rPr>
          <w:rFonts w:asciiTheme="minorHAnsi" w:hAnsiTheme="minorHAnsi" w:cstheme="minorHAnsi"/>
        </w:rPr>
        <w:t xml:space="preserve"> leader in the industry.”</w:t>
      </w:r>
    </w:p>
    <w:p w14:paraId="149211FD" w14:textId="77777777" w:rsidR="00F37432" w:rsidRPr="00F37432" w:rsidRDefault="00F37432" w:rsidP="00F37432">
      <w:pPr>
        <w:jc w:val="center"/>
        <w:rPr>
          <w:rFonts w:asciiTheme="minorHAnsi" w:hAnsiTheme="minorHAnsi" w:cstheme="minorHAnsi"/>
        </w:rPr>
      </w:pPr>
    </w:p>
    <w:p w14:paraId="0BE4ED27" w14:textId="05582271" w:rsidR="003321F8" w:rsidRDefault="003321F8" w:rsidP="003321F8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Link to Image</w:t>
      </w:r>
      <w:r w:rsidR="00063F5C">
        <w:rPr>
          <w:rFonts w:asciiTheme="minorHAnsi" w:hAnsiTheme="minorHAnsi" w:cstheme="minorHAnsi"/>
          <w:b/>
          <w:bCs/>
        </w:rPr>
        <w:t>s</w:t>
      </w:r>
      <w:bookmarkStart w:id="2" w:name="_GoBack"/>
      <w:bookmarkEnd w:id="2"/>
      <w:r>
        <w:rPr>
          <w:rFonts w:asciiTheme="minorHAnsi" w:hAnsiTheme="minorHAnsi" w:cstheme="minorHAnsi"/>
          <w:b/>
          <w:bCs/>
        </w:rPr>
        <w:t xml:space="preserve">: </w:t>
      </w:r>
      <w:bookmarkStart w:id="3" w:name="_Hlk21096245"/>
      <w:r w:rsidR="00A65F7C" w:rsidRPr="00A65F7C">
        <w:rPr>
          <w:rFonts w:asciiTheme="minorHAnsi" w:hAnsiTheme="minorHAnsi" w:cstheme="minorHAnsi"/>
        </w:rPr>
        <w:fldChar w:fldCharType="begin"/>
      </w:r>
      <w:r w:rsidR="00A65F7C" w:rsidRPr="00A65F7C">
        <w:rPr>
          <w:rFonts w:asciiTheme="minorHAnsi" w:hAnsiTheme="minorHAnsi" w:cstheme="minorHAnsi"/>
        </w:rPr>
        <w:instrText xml:space="preserve"> HYPERLINK "</w:instrText>
      </w:r>
      <w:r w:rsidR="00A65F7C" w:rsidRPr="00A65F7C">
        <w:rPr>
          <w:rFonts w:asciiTheme="minorHAnsi" w:hAnsiTheme="minorHAnsi" w:cstheme="minorHAnsi"/>
        </w:rPr>
        <w:instrText>https://gefen.sharefile.com/d-sfb3853a7fd74b42b</w:instrText>
      </w:r>
      <w:r w:rsidR="00A65F7C" w:rsidRPr="00A65F7C">
        <w:rPr>
          <w:rFonts w:asciiTheme="minorHAnsi" w:hAnsiTheme="minorHAnsi" w:cstheme="minorHAnsi"/>
        </w:rPr>
        <w:instrText xml:space="preserve">" </w:instrText>
      </w:r>
      <w:r w:rsidR="00A65F7C" w:rsidRPr="00A65F7C">
        <w:rPr>
          <w:rFonts w:asciiTheme="minorHAnsi" w:hAnsiTheme="minorHAnsi" w:cstheme="minorHAnsi"/>
        </w:rPr>
        <w:fldChar w:fldCharType="separate"/>
      </w:r>
      <w:r w:rsidR="00A65F7C" w:rsidRPr="00A65F7C">
        <w:rPr>
          <w:rStyle w:val="Hyperlink"/>
          <w:rFonts w:asciiTheme="minorHAnsi" w:hAnsiTheme="minorHAnsi" w:cstheme="minorHAnsi"/>
        </w:rPr>
        <w:t>https://gefen.sharefile.com/d-sfb3853a7fd74b42b</w:t>
      </w:r>
      <w:r w:rsidR="00A65F7C" w:rsidRPr="00A65F7C">
        <w:rPr>
          <w:rFonts w:asciiTheme="minorHAnsi" w:hAnsiTheme="minorHAnsi" w:cstheme="minorHAnsi"/>
        </w:rPr>
        <w:fldChar w:fldCharType="end"/>
      </w:r>
      <w:bookmarkEnd w:id="3"/>
    </w:p>
    <w:p w14:paraId="55F2B3A2" w14:textId="77777777" w:rsidR="003321F8" w:rsidRDefault="003321F8" w:rsidP="003321F8">
      <w:pPr>
        <w:rPr>
          <w:rFonts w:asciiTheme="minorHAnsi" w:hAnsiTheme="minorHAnsi" w:cstheme="minorHAnsi"/>
          <w:b/>
          <w:bCs/>
        </w:rPr>
      </w:pPr>
    </w:p>
    <w:p w14:paraId="270F217E" w14:textId="525116CF" w:rsidR="00F37432" w:rsidRPr="00F37432" w:rsidRDefault="00F37432" w:rsidP="00F37432">
      <w:pPr>
        <w:jc w:val="center"/>
        <w:rPr>
          <w:rFonts w:asciiTheme="minorHAnsi" w:hAnsiTheme="minorHAnsi" w:cstheme="minorHAnsi"/>
          <w:b/>
          <w:bCs/>
        </w:rPr>
      </w:pPr>
      <w:r w:rsidRPr="00F37432">
        <w:rPr>
          <w:rFonts w:asciiTheme="minorHAnsi" w:hAnsiTheme="minorHAnsi" w:cstheme="minorHAnsi"/>
          <w:b/>
          <w:bCs/>
        </w:rPr>
        <w:t>###</w:t>
      </w:r>
    </w:p>
    <w:p w14:paraId="0A8495C6" w14:textId="77777777" w:rsidR="00F37432" w:rsidRPr="00F37432" w:rsidRDefault="00F37432" w:rsidP="00F37432">
      <w:pPr>
        <w:spacing w:line="360" w:lineRule="auto"/>
        <w:rPr>
          <w:rFonts w:asciiTheme="minorHAnsi" w:hAnsiTheme="minorHAnsi" w:cstheme="minorHAnsi"/>
        </w:rPr>
      </w:pPr>
    </w:p>
    <w:p w14:paraId="19987070" w14:textId="08A429B6" w:rsidR="00415973" w:rsidRPr="00F37432" w:rsidRDefault="00415973" w:rsidP="00290B03">
      <w:pPr>
        <w:jc w:val="both"/>
        <w:rPr>
          <w:rFonts w:asciiTheme="minorHAnsi" w:hAnsiTheme="minorHAnsi" w:cstheme="minorHAnsi"/>
          <w:b/>
          <w:bCs/>
        </w:rPr>
      </w:pPr>
      <w:r w:rsidRPr="00F37432">
        <w:rPr>
          <w:rFonts w:asciiTheme="minorHAnsi" w:hAnsiTheme="minorHAnsi" w:cstheme="minorHAnsi"/>
          <w:b/>
          <w:bCs/>
        </w:rPr>
        <w:t>About Twin</w:t>
      </w:r>
      <w:r w:rsidR="004C4A41" w:rsidRPr="00F37432">
        <w:rPr>
          <w:rFonts w:asciiTheme="minorHAnsi" w:hAnsiTheme="minorHAnsi" w:cstheme="minorHAnsi"/>
          <w:b/>
          <w:bCs/>
        </w:rPr>
        <w:t xml:space="preserve"> </w:t>
      </w:r>
      <w:r w:rsidRPr="00F37432">
        <w:rPr>
          <w:rFonts w:asciiTheme="minorHAnsi" w:hAnsiTheme="minorHAnsi" w:cstheme="minorHAnsi"/>
          <w:b/>
          <w:bCs/>
        </w:rPr>
        <w:t>Star</w:t>
      </w:r>
      <w:r w:rsidR="00290B03" w:rsidRPr="00F37432">
        <w:rPr>
          <w:rFonts w:asciiTheme="minorHAnsi" w:hAnsiTheme="minorHAnsi" w:cstheme="minorHAnsi"/>
          <w:b/>
          <w:bCs/>
        </w:rPr>
        <w:t>:</w:t>
      </w:r>
    </w:p>
    <w:p w14:paraId="49161E75" w14:textId="31C19D92" w:rsidR="00067CAB" w:rsidRPr="00F37432" w:rsidRDefault="00067CAB" w:rsidP="00067CAB">
      <w:pPr>
        <w:rPr>
          <w:rFonts w:asciiTheme="minorHAnsi" w:hAnsiTheme="minorHAnsi" w:cstheme="minorHAnsi"/>
        </w:rPr>
      </w:pPr>
      <w:bookmarkStart w:id="4" w:name="OLE_LINK11"/>
      <w:bookmarkEnd w:id="4"/>
      <w:r w:rsidRPr="00F37432">
        <w:rPr>
          <w:rFonts w:asciiTheme="minorHAnsi" w:hAnsiTheme="minorHAnsi" w:cstheme="minorHAnsi"/>
          <w:shd w:val="clear" w:color="auto" w:fill="FFFFFF"/>
        </w:rPr>
        <w:t>Twin Star Home of Delray Beach, FL is an award-winning manufacturer of home furnishings, including electric fireplaces and furniture, many with integrated media solutions. Twin Star Home combines the latest trends with consumer-driven innovation and design-rich style to create lasting products that enhance consumers’ lives. Twin Star Home is recognized for its trusted national brands: ClassicFlame</w:t>
      </w:r>
      <w:r w:rsidR="001D6973" w:rsidRPr="00F37432">
        <w:rPr>
          <w:rFonts w:asciiTheme="minorHAnsi" w:hAnsiTheme="minorHAnsi" w:cstheme="minorHAnsi"/>
          <w:shd w:val="clear" w:color="auto" w:fill="FFFFFF"/>
        </w:rPr>
        <w:t>®</w:t>
      </w:r>
      <w:r w:rsidRPr="00F37432">
        <w:rPr>
          <w:rFonts w:asciiTheme="minorHAnsi" w:hAnsiTheme="minorHAnsi" w:cstheme="minorHAnsi"/>
          <w:shd w:val="clear" w:color="auto" w:fill="FFFFFF"/>
        </w:rPr>
        <w:t xml:space="preserve">, Duraflame, Bell’O, Tresanti and ChimneyFree. </w:t>
      </w:r>
      <w:r w:rsidRPr="00F37432">
        <w:rPr>
          <w:rFonts w:asciiTheme="minorHAnsi" w:hAnsiTheme="minorHAnsi" w:cstheme="minorHAnsi"/>
        </w:rPr>
        <w:t xml:space="preserve">Find out more at www.twinstarhome.com. </w:t>
      </w:r>
    </w:p>
    <w:p w14:paraId="709B42A5" w14:textId="77777777" w:rsidR="00067CAB" w:rsidRPr="00F37432" w:rsidRDefault="00067CAB" w:rsidP="00067CAB">
      <w:pPr>
        <w:rPr>
          <w:rFonts w:asciiTheme="minorHAnsi" w:hAnsiTheme="minorHAnsi" w:cstheme="minorHAnsi"/>
        </w:rPr>
      </w:pPr>
      <w:r w:rsidRPr="00F37432">
        <w:rPr>
          <w:rFonts w:asciiTheme="minorHAnsi" w:hAnsiTheme="minorHAnsi" w:cstheme="minorHAnsi"/>
        </w:rPr>
        <w:t> </w:t>
      </w:r>
      <w:bookmarkEnd w:id="1"/>
    </w:p>
    <w:sectPr w:rsidR="00067CAB" w:rsidRPr="00F374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01212"/>
    <w:multiLevelType w:val="hybridMultilevel"/>
    <w:tmpl w:val="03682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D3037"/>
    <w:multiLevelType w:val="hybridMultilevel"/>
    <w:tmpl w:val="DA9638DC"/>
    <w:lvl w:ilvl="0" w:tplc="C026F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E069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B036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2A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F28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26CE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74F6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F8B5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3E34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1287E9E"/>
    <w:multiLevelType w:val="hybridMultilevel"/>
    <w:tmpl w:val="6F42AD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9905D3"/>
    <w:multiLevelType w:val="hybridMultilevel"/>
    <w:tmpl w:val="2A264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61EB0"/>
    <w:multiLevelType w:val="hybridMultilevel"/>
    <w:tmpl w:val="FCD4F1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1374B"/>
    <w:multiLevelType w:val="hybridMultilevel"/>
    <w:tmpl w:val="E6A61E4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2E28B1"/>
    <w:multiLevelType w:val="hybridMultilevel"/>
    <w:tmpl w:val="8D04549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E2D2908"/>
    <w:multiLevelType w:val="hybridMultilevel"/>
    <w:tmpl w:val="AFF86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2tTQyMDUxs7QwtjRR0lEKTi0uzszPAykwqQUAOsUfTSwAAAA="/>
  </w:docVars>
  <w:rsids>
    <w:rsidRoot w:val="00536DBD"/>
    <w:rsid w:val="00006DEC"/>
    <w:rsid w:val="00011FF0"/>
    <w:rsid w:val="00021B7A"/>
    <w:rsid w:val="00023A4F"/>
    <w:rsid w:val="0004725B"/>
    <w:rsid w:val="000538D6"/>
    <w:rsid w:val="00063F5C"/>
    <w:rsid w:val="00067CAB"/>
    <w:rsid w:val="0007711F"/>
    <w:rsid w:val="000C3912"/>
    <w:rsid w:val="000C42B0"/>
    <w:rsid w:val="000D0983"/>
    <w:rsid w:val="000E4C19"/>
    <w:rsid w:val="00125D3A"/>
    <w:rsid w:val="001654A8"/>
    <w:rsid w:val="001734D0"/>
    <w:rsid w:val="001A7FDB"/>
    <w:rsid w:val="001C0D78"/>
    <w:rsid w:val="001C3E20"/>
    <w:rsid w:val="001D5703"/>
    <w:rsid w:val="001D6973"/>
    <w:rsid w:val="001E606E"/>
    <w:rsid w:val="00262458"/>
    <w:rsid w:val="0026437A"/>
    <w:rsid w:val="00266F5F"/>
    <w:rsid w:val="00273FCE"/>
    <w:rsid w:val="00286787"/>
    <w:rsid w:val="00290B03"/>
    <w:rsid w:val="002B4C5D"/>
    <w:rsid w:val="002C2454"/>
    <w:rsid w:val="002C43C6"/>
    <w:rsid w:val="002C7854"/>
    <w:rsid w:val="002F09C1"/>
    <w:rsid w:val="00300BC4"/>
    <w:rsid w:val="00302FAA"/>
    <w:rsid w:val="003321F8"/>
    <w:rsid w:val="00370B10"/>
    <w:rsid w:val="00375DB7"/>
    <w:rsid w:val="003825C6"/>
    <w:rsid w:val="003A40AD"/>
    <w:rsid w:val="003A7EFF"/>
    <w:rsid w:val="003B7571"/>
    <w:rsid w:val="003C50EE"/>
    <w:rsid w:val="003D008A"/>
    <w:rsid w:val="003D0740"/>
    <w:rsid w:val="003D6719"/>
    <w:rsid w:val="00415973"/>
    <w:rsid w:val="004303D6"/>
    <w:rsid w:val="00450A18"/>
    <w:rsid w:val="00470519"/>
    <w:rsid w:val="00473667"/>
    <w:rsid w:val="00481BED"/>
    <w:rsid w:val="004909C9"/>
    <w:rsid w:val="00495538"/>
    <w:rsid w:val="004A543C"/>
    <w:rsid w:val="004A5771"/>
    <w:rsid w:val="004B363E"/>
    <w:rsid w:val="004C2504"/>
    <w:rsid w:val="004C2E03"/>
    <w:rsid w:val="004C4A41"/>
    <w:rsid w:val="004E13B8"/>
    <w:rsid w:val="004E6AEE"/>
    <w:rsid w:val="004F7C83"/>
    <w:rsid w:val="005078EF"/>
    <w:rsid w:val="005140D5"/>
    <w:rsid w:val="00533B7B"/>
    <w:rsid w:val="00536DBD"/>
    <w:rsid w:val="00567759"/>
    <w:rsid w:val="00570FE5"/>
    <w:rsid w:val="00571014"/>
    <w:rsid w:val="005769FE"/>
    <w:rsid w:val="00586ABB"/>
    <w:rsid w:val="005A6411"/>
    <w:rsid w:val="005C5F32"/>
    <w:rsid w:val="006153AB"/>
    <w:rsid w:val="00622345"/>
    <w:rsid w:val="0062337F"/>
    <w:rsid w:val="00641C20"/>
    <w:rsid w:val="00675EB1"/>
    <w:rsid w:val="006871C9"/>
    <w:rsid w:val="006875A1"/>
    <w:rsid w:val="006A0B0A"/>
    <w:rsid w:val="006A2092"/>
    <w:rsid w:val="006A6339"/>
    <w:rsid w:val="006F120A"/>
    <w:rsid w:val="00702654"/>
    <w:rsid w:val="00715312"/>
    <w:rsid w:val="00717917"/>
    <w:rsid w:val="00741986"/>
    <w:rsid w:val="00743DB8"/>
    <w:rsid w:val="00755B94"/>
    <w:rsid w:val="0077221D"/>
    <w:rsid w:val="00784664"/>
    <w:rsid w:val="00786BF7"/>
    <w:rsid w:val="007877B4"/>
    <w:rsid w:val="007F3AB5"/>
    <w:rsid w:val="0081456E"/>
    <w:rsid w:val="00857B09"/>
    <w:rsid w:val="00860ACE"/>
    <w:rsid w:val="0086241B"/>
    <w:rsid w:val="00871A95"/>
    <w:rsid w:val="00892177"/>
    <w:rsid w:val="00897772"/>
    <w:rsid w:val="008A739F"/>
    <w:rsid w:val="008B55F0"/>
    <w:rsid w:val="008B726D"/>
    <w:rsid w:val="008B7FD8"/>
    <w:rsid w:val="008C5D1D"/>
    <w:rsid w:val="008D1644"/>
    <w:rsid w:val="008F3654"/>
    <w:rsid w:val="008F42AB"/>
    <w:rsid w:val="008F766A"/>
    <w:rsid w:val="0090348A"/>
    <w:rsid w:val="00910C57"/>
    <w:rsid w:val="009443A2"/>
    <w:rsid w:val="0094699C"/>
    <w:rsid w:val="00946CBC"/>
    <w:rsid w:val="00956119"/>
    <w:rsid w:val="00962C12"/>
    <w:rsid w:val="00984885"/>
    <w:rsid w:val="00986773"/>
    <w:rsid w:val="009C43A6"/>
    <w:rsid w:val="009C5FEC"/>
    <w:rsid w:val="009C65A5"/>
    <w:rsid w:val="009D28F1"/>
    <w:rsid w:val="009D5510"/>
    <w:rsid w:val="009E7B9B"/>
    <w:rsid w:val="00A01AA4"/>
    <w:rsid w:val="00A01D99"/>
    <w:rsid w:val="00A12569"/>
    <w:rsid w:val="00A127B6"/>
    <w:rsid w:val="00A343F5"/>
    <w:rsid w:val="00A4600F"/>
    <w:rsid w:val="00A60A64"/>
    <w:rsid w:val="00A65E17"/>
    <w:rsid w:val="00A65F7C"/>
    <w:rsid w:val="00A76101"/>
    <w:rsid w:val="00A86DAF"/>
    <w:rsid w:val="00AA1A56"/>
    <w:rsid w:val="00AA341A"/>
    <w:rsid w:val="00AB2A93"/>
    <w:rsid w:val="00AB44A8"/>
    <w:rsid w:val="00AC1343"/>
    <w:rsid w:val="00AC27DB"/>
    <w:rsid w:val="00AD4BB7"/>
    <w:rsid w:val="00AE0438"/>
    <w:rsid w:val="00AF065D"/>
    <w:rsid w:val="00B25CF8"/>
    <w:rsid w:val="00B40A27"/>
    <w:rsid w:val="00B45991"/>
    <w:rsid w:val="00B52F4F"/>
    <w:rsid w:val="00B63252"/>
    <w:rsid w:val="00B71E07"/>
    <w:rsid w:val="00B72089"/>
    <w:rsid w:val="00BB2EA8"/>
    <w:rsid w:val="00BB79BC"/>
    <w:rsid w:val="00C0282B"/>
    <w:rsid w:val="00C26C9B"/>
    <w:rsid w:val="00C3315F"/>
    <w:rsid w:val="00C420F8"/>
    <w:rsid w:val="00C50CFE"/>
    <w:rsid w:val="00C556EC"/>
    <w:rsid w:val="00C72349"/>
    <w:rsid w:val="00C86BE7"/>
    <w:rsid w:val="00C94D13"/>
    <w:rsid w:val="00C969F1"/>
    <w:rsid w:val="00CD16F7"/>
    <w:rsid w:val="00CE21CA"/>
    <w:rsid w:val="00CE5636"/>
    <w:rsid w:val="00CE7E1C"/>
    <w:rsid w:val="00CF6B61"/>
    <w:rsid w:val="00D02DDD"/>
    <w:rsid w:val="00D1564A"/>
    <w:rsid w:val="00D263E6"/>
    <w:rsid w:val="00D538AB"/>
    <w:rsid w:val="00D57FAB"/>
    <w:rsid w:val="00D634A3"/>
    <w:rsid w:val="00D90A20"/>
    <w:rsid w:val="00D90A34"/>
    <w:rsid w:val="00D9180B"/>
    <w:rsid w:val="00D96A28"/>
    <w:rsid w:val="00D97F38"/>
    <w:rsid w:val="00DB443F"/>
    <w:rsid w:val="00DB5C15"/>
    <w:rsid w:val="00DC1C3E"/>
    <w:rsid w:val="00DE7E13"/>
    <w:rsid w:val="00E03EED"/>
    <w:rsid w:val="00E175A8"/>
    <w:rsid w:val="00E36E9C"/>
    <w:rsid w:val="00E447B8"/>
    <w:rsid w:val="00E535A0"/>
    <w:rsid w:val="00E7092C"/>
    <w:rsid w:val="00E83849"/>
    <w:rsid w:val="00E83941"/>
    <w:rsid w:val="00E84237"/>
    <w:rsid w:val="00EE1923"/>
    <w:rsid w:val="00EF3926"/>
    <w:rsid w:val="00EF7AF8"/>
    <w:rsid w:val="00F041E2"/>
    <w:rsid w:val="00F135A7"/>
    <w:rsid w:val="00F17BCE"/>
    <w:rsid w:val="00F37432"/>
    <w:rsid w:val="00F37993"/>
    <w:rsid w:val="00F434D8"/>
    <w:rsid w:val="00F709E7"/>
    <w:rsid w:val="00F8009B"/>
    <w:rsid w:val="00F86EFB"/>
    <w:rsid w:val="00F90746"/>
    <w:rsid w:val="00F93DE2"/>
    <w:rsid w:val="00FC15B5"/>
    <w:rsid w:val="00FD2AC7"/>
    <w:rsid w:val="00FE1163"/>
    <w:rsid w:val="00FE1AB4"/>
    <w:rsid w:val="00FE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17EF04"/>
  <w15:docId w15:val="{D8A3AB41-BC11-4627-8612-8F6428FC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1597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BD"/>
    <w:pPr>
      <w:ind w:left="720"/>
      <w:jc w:val="both"/>
    </w:pPr>
    <w:rPr>
      <w:rFonts w:eastAsia="Times New Roman" w:cs="Times New Roman"/>
      <w:sz w:val="24"/>
      <w:szCs w:val="24"/>
    </w:rPr>
  </w:style>
  <w:style w:type="paragraph" w:customStyle="1" w:styleId="Header4">
    <w:name w:val="Header 4"/>
    <w:basedOn w:val="PlainText"/>
    <w:qFormat/>
    <w:rsid w:val="00536DBD"/>
    <w:pPr>
      <w:jc w:val="both"/>
    </w:pPr>
    <w:rPr>
      <w:rFonts w:ascii="Calibri" w:eastAsia="Times New Roman" w:hAnsi="Calibri" w:cs="Times New Roman"/>
      <w:b/>
      <w:bCs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6DBD"/>
    <w:rPr>
      <w:rFonts w:ascii="Consolas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6DB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A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97F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43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5973"/>
    <w:rPr>
      <w:color w:val="0563C1"/>
      <w:u w:val="single"/>
    </w:rPr>
  </w:style>
  <w:style w:type="paragraph" w:styleId="Revision">
    <w:name w:val="Revision"/>
    <w:hidden/>
    <w:uiPriority w:val="99"/>
    <w:semiHidden/>
    <w:rsid w:val="00F041E2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B2EA8"/>
    <w:rPr>
      <w:color w:val="808080"/>
      <w:shd w:val="clear" w:color="auto" w:fill="E6E6E6"/>
    </w:rPr>
  </w:style>
  <w:style w:type="paragraph" w:customStyle="1" w:styleId="yiv9301063897msonormal">
    <w:name w:val="yiv9301063897msonormal"/>
    <w:basedOn w:val="Normal"/>
    <w:rsid w:val="00F37432"/>
    <w:pPr>
      <w:spacing w:before="100" w:beforeAutospacing="1" w:after="100" w:afterAutospacing="1"/>
    </w:pPr>
    <w:rPr>
      <w:rFonts w:ascii="Times" w:eastAsiaTheme="minorEastAsia" w:hAnsi="Times" w:cstheme="min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14B0E-BA6F-4E68-B8FD-40BCD11A1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648</Words>
  <Characters>3698</Characters>
  <Application>Microsoft Office Word</Application>
  <DocSecurity>0</DocSecurity>
  <PresentationFormat/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 Capital. Twin-Star Leadership Announcement_CLEAN (00932008-9).DOCX</vt:lpstr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Capital. Twin-Star Leadership Announcement_CLEAN (00932008-9).DOCX</dc:title>
  <dc:creator>Renee Govig</dc:creator>
  <cp:lastModifiedBy>Calla Star</cp:lastModifiedBy>
  <cp:revision>3</cp:revision>
  <cp:lastPrinted>2017-11-21T20:56:00Z</cp:lastPrinted>
  <dcterms:created xsi:type="dcterms:W3CDTF">2019-10-04T19:44:00Z</dcterms:created>
  <dcterms:modified xsi:type="dcterms:W3CDTF">2019-10-04T19:46:00Z</dcterms:modified>
</cp:coreProperties>
</file>