
<file path=[Content_Types].xml><?xml version="1.0" encoding="utf-8"?>
<Types xmlns="http://schemas.openxmlformats.org/package/2006/content-types">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xml" ContentType="application/xml"/>
  <Default Extension="png" ContentType="image/png"/>
  <Override PartName="/word/webSettings.xml" ContentType="application/vnd.openxmlformats-officedocument.wordprocessingml.webSettings+xml"/>
  <Override PartName="/customXml/itemProps1.xml" ContentType="application/vnd.openxmlformats-officedocument.customXmlProperti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tyles.xml" ContentType="application/vnd.openxmlformats-officedocument.wordprocessingml.styles+xml"/>
  <Default Extension="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E42" w:rsidRDefault="00155D8D" w:rsidP="003263FE">
      <w:pPr>
        <w:rPr>
          <w:b/>
        </w:rPr>
      </w:pPr>
      <w:r>
        <w:rPr>
          <w:b/>
          <w:noProof/>
        </w:rPr>
        <w:drawing>
          <wp:inline distT="0" distB="0" distL="0" distR="0">
            <wp:extent cx="4918668" cy="1311645"/>
            <wp:effectExtent l="0" t="0" r="0" b="0"/>
            <wp:docPr id="1" name="Picture 0" descr="BenchMaster Logo Hi-r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nchMaster Logo Hi-r .png"/>
                    <pic:cNvPicPr/>
                  </pic:nvPicPr>
                  <pic:blipFill>
                    <a:blip r:embed="rId8"/>
                    <a:stretch>
                      <a:fillRect/>
                    </a:stretch>
                  </pic:blipFill>
                  <pic:spPr>
                    <a:xfrm>
                      <a:off x="0" y="0"/>
                      <a:ext cx="4911069" cy="1309619"/>
                    </a:xfrm>
                    <a:prstGeom prst="rect">
                      <a:avLst/>
                    </a:prstGeom>
                  </pic:spPr>
                </pic:pic>
              </a:graphicData>
            </a:graphic>
          </wp:inline>
        </w:drawing>
      </w:r>
    </w:p>
    <w:p w:rsidR="007A2E42" w:rsidRDefault="007A2E42" w:rsidP="004400B0">
      <w:pPr>
        <w:jc w:val="center"/>
        <w:rPr>
          <w:b/>
        </w:rPr>
      </w:pPr>
    </w:p>
    <w:p w:rsidR="007A2E42" w:rsidRDefault="007A2E42" w:rsidP="003263FE">
      <w:pPr>
        <w:rPr>
          <w:b/>
        </w:rPr>
      </w:pPr>
    </w:p>
    <w:p w:rsidR="003E151C" w:rsidRPr="00221612" w:rsidRDefault="00155D8D" w:rsidP="003E151C">
      <w:r>
        <w:t>May 12, 2020</w:t>
      </w:r>
    </w:p>
    <w:p w:rsidR="003E151C" w:rsidRPr="00221612" w:rsidRDefault="003E151C" w:rsidP="003E151C">
      <w:pPr>
        <w:rPr>
          <w:bCs/>
        </w:rPr>
      </w:pPr>
    </w:p>
    <w:p w:rsidR="003E151C" w:rsidRPr="00221612" w:rsidRDefault="003E151C" w:rsidP="003E151C">
      <w:pPr>
        <w:rPr>
          <w:bCs/>
        </w:rPr>
      </w:pPr>
      <w:r w:rsidRPr="00221612">
        <w:rPr>
          <w:bCs/>
        </w:rPr>
        <w:t>Contact:</w:t>
      </w:r>
      <w:r w:rsidRPr="00221612">
        <w:rPr>
          <w:bCs/>
        </w:rPr>
        <w:tab/>
      </w:r>
      <w:r w:rsidRPr="00221612">
        <w:rPr>
          <w:bCs/>
        </w:rPr>
        <w:tab/>
      </w:r>
      <w:r w:rsidR="008A2EDC">
        <w:rPr>
          <w:bCs/>
        </w:rPr>
        <w:t>Emmy Chen</w:t>
      </w:r>
      <w:r w:rsidR="00155D8D">
        <w:rPr>
          <w:bCs/>
        </w:rPr>
        <w:tab/>
      </w:r>
      <w:r w:rsidR="00155D8D">
        <w:rPr>
          <w:bCs/>
        </w:rPr>
        <w:tab/>
      </w:r>
      <w:r w:rsidRPr="00221612">
        <w:rPr>
          <w:bCs/>
        </w:rPr>
        <w:t xml:space="preserve"> </w:t>
      </w:r>
    </w:p>
    <w:p w:rsidR="003E151C" w:rsidRPr="00221612" w:rsidRDefault="003E151C" w:rsidP="003E151C">
      <w:pPr>
        <w:rPr>
          <w:bCs/>
        </w:rPr>
      </w:pPr>
      <w:r w:rsidRPr="00221612">
        <w:rPr>
          <w:bCs/>
        </w:rPr>
        <w:tab/>
      </w:r>
      <w:r w:rsidRPr="00221612">
        <w:rPr>
          <w:bCs/>
        </w:rPr>
        <w:tab/>
      </w:r>
      <w:r w:rsidRPr="00221612">
        <w:rPr>
          <w:bCs/>
        </w:rPr>
        <w:tab/>
      </w:r>
      <w:hyperlink r:id="rId9" w:history="1">
        <w:r w:rsidR="00C15E62" w:rsidRPr="0058782D">
          <w:rPr>
            <w:rStyle w:val="Hyperlink"/>
          </w:rPr>
          <w:t>sales@benchmasterfurniture.com</w:t>
        </w:r>
      </w:hyperlink>
      <w:r w:rsidRPr="00221612">
        <w:rPr>
          <w:bCs/>
        </w:rPr>
        <w:tab/>
        <w:t xml:space="preserve"> </w:t>
      </w:r>
    </w:p>
    <w:p w:rsidR="003E151C" w:rsidRPr="00221612" w:rsidRDefault="003E151C" w:rsidP="003E151C">
      <w:pPr>
        <w:rPr>
          <w:bCs/>
        </w:rPr>
      </w:pPr>
      <w:r w:rsidRPr="00221612">
        <w:rPr>
          <w:bCs/>
        </w:rPr>
        <w:tab/>
      </w:r>
      <w:r w:rsidRPr="00221612">
        <w:rPr>
          <w:bCs/>
        </w:rPr>
        <w:tab/>
      </w:r>
      <w:r w:rsidRPr="00221612">
        <w:rPr>
          <w:bCs/>
        </w:rPr>
        <w:tab/>
      </w:r>
      <w:r w:rsidR="008A2EDC">
        <w:rPr>
          <w:bCs/>
        </w:rPr>
        <w:t xml:space="preserve">714-414-0240 </w:t>
      </w:r>
      <w:r w:rsidRPr="00221612">
        <w:rPr>
          <w:bCs/>
        </w:rPr>
        <w:tab/>
      </w:r>
    </w:p>
    <w:p w:rsidR="003E151C" w:rsidRPr="00221612" w:rsidRDefault="003E151C" w:rsidP="003E151C">
      <w:pPr>
        <w:rPr>
          <w:bCs/>
        </w:rPr>
      </w:pPr>
    </w:p>
    <w:p w:rsidR="003263FE" w:rsidRPr="00BB123B" w:rsidRDefault="003263FE" w:rsidP="003263FE">
      <w:pPr>
        <w:jc w:val="center"/>
      </w:pPr>
      <w:r>
        <w:t>______________________________________________________________________</w:t>
      </w:r>
      <w:r w:rsidR="00784CB7">
        <w:t>_______</w:t>
      </w:r>
    </w:p>
    <w:p w:rsidR="00F70547" w:rsidRDefault="00F70547" w:rsidP="00F70547">
      <w:pPr>
        <w:rPr>
          <w:b/>
          <w:bCs/>
        </w:rPr>
      </w:pPr>
    </w:p>
    <w:p w:rsidR="00F70547" w:rsidRDefault="00214062" w:rsidP="00F70547">
      <w:pPr>
        <w:jc w:val="center"/>
        <w:rPr>
          <w:b/>
          <w:bCs/>
        </w:rPr>
      </w:pPr>
      <w:r>
        <w:rPr>
          <w:b/>
          <w:bCs/>
        </w:rPr>
        <w:t>Bold</w:t>
      </w:r>
      <w:r w:rsidR="00232361">
        <w:rPr>
          <w:b/>
          <w:bCs/>
        </w:rPr>
        <w:t xml:space="preserve"> Designs and </w:t>
      </w:r>
      <w:r w:rsidR="004054CA">
        <w:rPr>
          <w:b/>
          <w:bCs/>
        </w:rPr>
        <w:t>Modern</w:t>
      </w:r>
      <w:r w:rsidR="00232361">
        <w:rPr>
          <w:b/>
          <w:bCs/>
        </w:rPr>
        <w:t xml:space="preserve"> </w:t>
      </w:r>
      <w:r>
        <w:rPr>
          <w:b/>
          <w:bCs/>
        </w:rPr>
        <w:t>Convenience</w:t>
      </w:r>
      <w:r w:rsidR="00232361">
        <w:rPr>
          <w:b/>
          <w:bCs/>
        </w:rPr>
        <w:t xml:space="preserve"> Featured in Latest </w:t>
      </w:r>
      <w:r w:rsidR="00155D8D">
        <w:rPr>
          <w:b/>
          <w:bCs/>
        </w:rPr>
        <w:t>BenchMaster</w:t>
      </w:r>
      <w:r w:rsidR="00232361">
        <w:rPr>
          <w:b/>
          <w:bCs/>
        </w:rPr>
        <w:t xml:space="preserve"> </w:t>
      </w:r>
      <w:r>
        <w:rPr>
          <w:b/>
          <w:bCs/>
        </w:rPr>
        <w:t>Introductions</w:t>
      </w:r>
    </w:p>
    <w:p w:rsidR="00690C32" w:rsidRDefault="00690C32" w:rsidP="00F70547">
      <w:pPr>
        <w:jc w:val="center"/>
        <w:rPr>
          <w:b/>
          <w:bCs/>
        </w:rPr>
      </w:pPr>
    </w:p>
    <w:p w:rsidR="003263FE" w:rsidRPr="00AF4E63" w:rsidRDefault="00214062" w:rsidP="003263FE">
      <w:pPr>
        <w:jc w:val="center"/>
      </w:pPr>
      <w:r>
        <w:rPr>
          <w:i/>
        </w:rPr>
        <w:t xml:space="preserve">Discover Two New </w:t>
      </w:r>
      <w:r w:rsidR="00A71B8B">
        <w:rPr>
          <w:i/>
        </w:rPr>
        <w:t xml:space="preserve">Contemporary </w:t>
      </w:r>
      <w:r>
        <w:rPr>
          <w:i/>
        </w:rPr>
        <w:t>Chair Styles at the Fall Furniture</w:t>
      </w:r>
      <w:r w:rsidR="00232361">
        <w:rPr>
          <w:i/>
        </w:rPr>
        <w:t xml:space="preserve"> Market </w:t>
      </w:r>
      <w:r w:rsidR="003263FE">
        <w:t>______________________________________________________________________</w:t>
      </w:r>
      <w:r w:rsidR="00784CB7">
        <w:t>_______</w:t>
      </w:r>
    </w:p>
    <w:p w:rsidR="00587145" w:rsidRDefault="00587145" w:rsidP="003263FE">
      <w:pPr>
        <w:spacing w:line="360" w:lineRule="auto"/>
      </w:pPr>
    </w:p>
    <w:p w:rsidR="00127692" w:rsidRPr="00353ED4" w:rsidRDefault="00214062" w:rsidP="00127692">
      <w:pPr>
        <w:spacing w:line="360" w:lineRule="auto"/>
        <w:ind w:firstLine="720"/>
      </w:pPr>
      <w:r>
        <w:t>BenchMaster</w:t>
      </w:r>
      <w:r w:rsidR="0056506B">
        <w:t xml:space="preserve"> is </w:t>
      </w:r>
      <w:r w:rsidR="0060721E">
        <w:t>revealing</w:t>
      </w:r>
      <w:r w:rsidR="005601E5">
        <w:t xml:space="preserve"> </w:t>
      </w:r>
      <w:r>
        <w:t>two</w:t>
      </w:r>
      <w:r w:rsidR="009D7229">
        <w:t xml:space="preserve"> </w:t>
      </w:r>
      <w:r w:rsidR="0060721E">
        <w:t>new</w:t>
      </w:r>
      <w:r>
        <w:t xml:space="preserve"> chair styles </w:t>
      </w:r>
      <w:r w:rsidR="00D44460">
        <w:t>at High Point Market</w:t>
      </w:r>
      <w:r w:rsidR="00C73F6B">
        <w:t xml:space="preserve"> this </w:t>
      </w:r>
      <w:r>
        <w:t>fall</w:t>
      </w:r>
      <w:r w:rsidR="00254545">
        <w:t xml:space="preserve">, with each </w:t>
      </w:r>
      <w:r>
        <w:t>chair</w:t>
      </w:r>
      <w:r w:rsidR="00254545">
        <w:t xml:space="preserve"> illustrating</w:t>
      </w:r>
      <w:r w:rsidR="0060721E">
        <w:t xml:space="preserve"> unique design inspiration </w:t>
      </w:r>
      <w:r>
        <w:t xml:space="preserve">while showcasing </w:t>
      </w:r>
      <w:r w:rsidR="00A71B8B">
        <w:t>amazing</w:t>
      </w:r>
      <w:r>
        <w:t xml:space="preserve"> functionality</w:t>
      </w:r>
      <w:r w:rsidR="0060721E">
        <w:t xml:space="preserve">. </w:t>
      </w:r>
      <w:r w:rsidR="00267B91" w:rsidRPr="00353ED4">
        <w:t xml:space="preserve"> </w:t>
      </w:r>
    </w:p>
    <w:p w:rsidR="009672D6" w:rsidRDefault="001D07CD" w:rsidP="009672D6">
      <w:pPr>
        <w:spacing w:line="360" w:lineRule="auto"/>
        <w:ind w:firstLine="720"/>
      </w:pPr>
      <w:r w:rsidRPr="00353ED4">
        <w:t>“</w:t>
      </w:r>
      <w:proofErr w:type="spellStart"/>
      <w:r w:rsidR="00214062">
        <w:t>BenchMaster</w:t>
      </w:r>
      <w:proofErr w:type="spellEnd"/>
      <w:r w:rsidR="00D4207B">
        <w:t xml:space="preserve"> has long provided </w:t>
      </w:r>
      <w:r w:rsidR="00214062">
        <w:t>discerning retailers with</w:t>
      </w:r>
      <w:r w:rsidR="00D4207B">
        <w:t xml:space="preserve"> </w:t>
      </w:r>
      <w:r w:rsidR="00941360">
        <w:t xml:space="preserve">functional yet </w:t>
      </w:r>
      <w:r w:rsidR="00D20F3D">
        <w:t>stylish</w:t>
      </w:r>
      <w:r w:rsidR="00D4207B">
        <w:t xml:space="preserve"> </w:t>
      </w:r>
      <w:r w:rsidR="00214062">
        <w:t xml:space="preserve">leather chair </w:t>
      </w:r>
      <w:r w:rsidR="00D20F3D">
        <w:t xml:space="preserve">options </w:t>
      </w:r>
      <w:r w:rsidR="00D4207B">
        <w:t xml:space="preserve">as they </w:t>
      </w:r>
      <w:r w:rsidR="00CE7B77">
        <w:t>source</w:t>
      </w:r>
      <w:r w:rsidR="00D4207B">
        <w:t xml:space="preserve"> unique pieces for their </w:t>
      </w:r>
      <w:r w:rsidR="00214062">
        <w:t>customers</w:t>
      </w:r>
      <w:r w:rsidR="00D4207B">
        <w:t xml:space="preserve">, and we’re pleased to share these new inspirations </w:t>
      </w:r>
      <w:r w:rsidR="00214062">
        <w:t>with our latest chair offerings</w:t>
      </w:r>
      <w:r w:rsidRPr="00173D5A">
        <w:t xml:space="preserve">,” </w:t>
      </w:r>
      <w:r w:rsidR="009672D6" w:rsidRPr="00F33697">
        <w:t xml:space="preserve">said </w:t>
      </w:r>
      <w:r w:rsidR="00690229">
        <w:t>Emmy Chen</w:t>
      </w:r>
      <w:r w:rsidR="008D44CD" w:rsidRPr="00F33697">
        <w:t xml:space="preserve">, vice president of </w:t>
      </w:r>
      <w:r w:rsidR="00214062">
        <w:t>marketing</w:t>
      </w:r>
      <w:r w:rsidR="009672D6" w:rsidRPr="00F33697">
        <w:t xml:space="preserve"> for </w:t>
      </w:r>
      <w:proofErr w:type="spellStart"/>
      <w:r w:rsidR="00214062">
        <w:t>BenchMaster</w:t>
      </w:r>
      <w:proofErr w:type="spellEnd"/>
      <w:r w:rsidR="009672D6" w:rsidRPr="00173D5A">
        <w:t xml:space="preserve">. </w:t>
      </w:r>
      <w:r w:rsidRPr="00F33697">
        <w:t>“</w:t>
      </w:r>
      <w:r w:rsidR="00214062">
        <w:t xml:space="preserve">These new chairs from our </w:t>
      </w:r>
      <w:proofErr w:type="spellStart"/>
      <w:r w:rsidR="00214062">
        <w:t>PowerLine</w:t>
      </w:r>
      <w:proofErr w:type="spellEnd"/>
      <w:r w:rsidR="00214062">
        <w:t xml:space="preserve"> collection</w:t>
      </w:r>
      <w:r w:rsidR="00D4207B">
        <w:t xml:space="preserve"> focus on </w:t>
      </w:r>
      <w:r w:rsidR="00214062">
        <w:t>bold color</w:t>
      </w:r>
      <w:r w:rsidR="00690229">
        <w:t xml:space="preserve"> </w:t>
      </w:r>
      <w:r w:rsidR="00214062">
        <w:t>ways and evoke a bit of</w:t>
      </w:r>
      <w:r w:rsidR="00690229">
        <w:t xml:space="preserve"> </w:t>
      </w:r>
      <w:r w:rsidR="00DC60A8">
        <w:t xml:space="preserve">a </w:t>
      </w:r>
      <w:r w:rsidR="00690229">
        <w:t>retro</w:t>
      </w:r>
      <w:r w:rsidR="00DC60A8">
        <w:t xml:space="preserve"> look</w:t>
      </w:r>
      <w:r w:rsidR="00690229">
        <w:t xml:space="preserve">, </w:t>
      </w:r>
      <w:r w:rsidR="00A71B8B">
        <w:t xml:space="preserve">yet </w:t>
      </w:r>
      <w:r w:rsidR="00DC60A8">
        <w:t xml:space="preserve">are extremely </w:t>
      </w:r>
      <w:r w:rsidR="00A71B8B">
        <w:t>comfortable</w:t>
      </w:r>
      <w:r w:rsidR="00D4207B">
        <w:t xml:space="preserve">. </w:t>
      </w:r>
      <w:r w:rsidR="004054CA">
        <w:t xml:space="preserve">Each </w:t>
      </w:r>
      <w:r w:rsidR="00214062">
        <w:t>chair</w:t>
      </w:r>
      <w:r w:rsidR="004054CA">
        <w:t xml:space="preserve"> features</w:t>
      </w:r>
      <w:r w:rsidR="00232361">
        <w:t xml:space="preserve"> unique </w:t>
      </w:r>
      <w:r w:rsidR="006D0EE6">
        <w:t>style</w:t>
      </w:r>
      <w:r w:rsidR="004054CA">
        <w:t xml:space="preserve"> elements</w:t>
      </w:r>
      <w:r w:rsidR="00DC60A8">
        <w:t>,</w:t>
      </w:r>
      <w:r w:rsidR="004054CA">
        <w:t xml:space="preserve"> </w:t>
      </w:r>
      <w:r w:rsidR="00214062">
        <w:t xml:space="preserve">along with our standard smooth </w:t>
      </w:r>
      <w:r w:rsidR="00A71B8B">
        <w:t>dual-</w:t>
      </w:r>
      <w:r w:rsidR="00214062">
        <w:t xml:space="preserve">power recline motion and </w:t>
      </w:r>
      <w:r w:rsidR="005C159F">
        <w:t>360</w:t>
      </w:r>
      <w:r w:rsidR="005C159F" w:rsidRPr="005C159F">
        <w:t>°</w:t>
      </w:r>
      <w:r w:rsidR="005C159F">
        <w:t xml:space="preserve"> swivel functionality</w:t>
      </w:r>
      <w:r w:rsidR="00F1777B" w:rsidRPr="00353ED4">
        <w:t>.”</w:t>
      </w:r>
    </w:p>
    <w:p w:rsidR="00CD4E36" w:rsidRPr="00CD4E36" w:rsidRDefault="00DC60A8" w:rsidP="00CD4E36">
      <w:pPr>
        <w:spacing w:line="360" w:lineRule="auto"/>
        <w:ind w:firstLine="720"/>
      </w:pPr>
      <w:r>
        <w:t xml:space="preserve">The </w:t>
      </w:r>
      <w:r w:rsidR="0080695F">
        <w:rPr>
          <w:b/>
        </w:rPr>
        <w:t>Athens</w:t>
      </w:r>
      <w:r w:rsidR="001B6814">
        <w:t xml:space="preserve"> </w:t>
      </w:r>
      <w:r w:rsidR="00946146">
        <w:t>(4104B)</w:t>
      </w:r>
      <w:r>
        <w:t xml:space="preserve"> chair</w:t>
      </w:r>
      <w:r w:rsidR="00946146">
        <w:t xml:space="preserve"> </w:t>
      </w:r>
      <w:r w:rsidR="001B6814">
        <w:t xml:space="preserve">features </w:t>
      </w:r>
      <w:r w:rsidR="00C15E62">
        <w:t xml:space="preserve">a </w:t>
      </w:r>
      <w:r w:rsidR="00B03159">
        <w:t xml:space="preserve">retro-influenced </w:t>
      </w:r>
      <w:r w:rsidR="005F7C59">
        <w:t>look</w:t>
      </w:r>
      <w:r w:rsidR="00B03159">
        <w:t xml:space="preserve"> that offers </w:t>
      </w:r>
      <w:r w:rsidR="00441866">
        <w:t>eggshell blue top-</w:t>
      </w:r>
      <w:r w:rsidR="00946146">
        <w:t xml:space="preserve">grain leather and vinyl match, trimmed and stitched to perfection </w:t>
      </w:r>
      <w:r w:rsidR="00C15E62">
        <w:t xml:space="preserve">and </w:t>
      </w:r>
      <w:r w:rsidR="00946146">
        <w:t xml:space="preserve">supported </w:t>
      </w:r>
      <w:proofErr w:type="gramStart"/>
      <w:r w:rsidR="00946146">
        <w:t>by 1.8 hi</w:t>
      </w:r>
      <w:r w:rsidR="00441866">
        <w:t>gh-density foam</w:t>
      </w:r>
      <w:proofErr w:type="gramEnd"/>
      <w:r w:rsidR="00441866">
        <w:t xml:space="preserve">. For ease of </w:t>
      </w:r>
      <w:r w:rsidR="00946146">
        <w:t>recline</w:t>
      </w:r>
      <w:r w:rsidR="00441866">
        <w:t>,</w:t>
      </w:r>
      <w:r w:rsidR="00946146">
        <w:t xml:space="preserve"> there is a single switch recline</w:t>
      </w:r>
      <w:r>
        <w:t xml:space="preserve"> and raise</w:t>
      </w:r>
      <w:r w:rsidR="00946146">
        <w:t xml:space="preserve"> button built into the armrest </w:t>
      </w:r>
      <w:r w:rsidR="00441866">
        <w:t>tha</w:t>
      </w:r>
      <w:r w:rsidR="005F7C59">
        <w:t>t activates dual motors - one motor operates the back cushion recline, the second motor works the seat up / down motion and the footrest motion. This chair provides</w:t>
      </w:r>
      <w:r w:rsidR="00441866">
        <w:t xml:space="preserve"> </w:t>
      </w:r>
      <w:r w:rsidR="00946146">
        <w:t>125</w:t>
      </w:r>
      <w:r w:rsidR="00946146" w:rsidRPr="005C159F">
        <w:t>°</w:t>
      </w:r>
      <w:r w:rsidR="00946146">
        <w:t xml:space="preserve"> </w:t>
      </w:r>
      <w:proofErr w:type="gramStart"/>
      <w:r w:rsidR="00946146">
        <w:t>of</w:t>
      </w:r>
      <w:proofErr w:type="gramEnd"/>
      <w:r w:rsidR="00946146">
        <w:t xml:space="preserve"> recline </w:t>
      </w:r>
      <w:r w:rsidR="005F7C59">
        <w:t>along with a hidden manual adjustable headrest</w:t>
      </w:r>
      <w:r w:rsidR="00441866">
        <w:t>. Our unique steel tube framing</w:t>
      </w:r>
      <w:r w:rsidR="00946146">
        <w:t xml:space="preserve"> (7/8</w:t>
      </w:r>
      <w:r w:rsidR="00441866">
        <w:t xml:space="preserve">” OSD) </w:t>
      </w:r>
      <w:proofErr w:type="gramStart"/>
      <w:r w:rsidR="00C15E62">
        <w:t>adds</w:t>
      </w:r>
      <w:proofErr w:type="gramEnd"/>
      <w:r w:rsidR="00441866">
        <w:t xml:space="preserve"> premium strength while minimizing unnecessary weight</w:t>
      </w:r>
      <w:r w:rsidR="00946146">
        <w:t>. The</w:t>
      </w:r>
      <w:r w:rsidR="00441866">
        <w:t xml:space="preserve"> </w:t>
      </w:r>
      <w:r w:rsidR="0080695F">
        <w:t>Athens</w:t>
      </w:r>
      <w:r w:rsidR="00441866">
        <w:t xml:space="preserve"> base</w:t>
      </w:r>
      <w:r w:rsidR="00946146">
        <w:t xml:space="preserve"> is constructed of aluminum alloy and offers 360</w:t>
      </w:r>
      <w:r w:rsidR="00946146" w:rsidRPr="005C159F">
        <w:t>°</w:t>
      </w:r>
      <w:r w:rsidR="00946146">
        <w:t xml:space="preserve"> of swivel</w:t>
      </w:r>
      <w:r w:rsidR="00441866">
        <w:t xml:space="preserve"> allowing full </w:t>
      </w:r>
      <w:r w:rsidR="00A71B8B">
        <w:t xml:space="preserve">revolving </w:t>
      </w:r>
      <w:r w:rsidR="00441866">
        <w:t>motion.</w:t>
      </w:r>
    </w:p>
    <w:p w:rsidR="009750C2" w:rsidRDefault="0080695F" w:rsidP="00CA31DB">
      <w:pPr>
        <w:spacing w:line="360" w:lineRule="auto"/>
        <w:ind w:firstLine="720"/>
      </w:pPr>
      <w:r>
        <w:rPr>
          <w:b/>
        </w:rPr>
        <w:t>Melbourne</w:t>
      </w:r>
      <w:r w:rsidR="00441866">
        <w:rPr>
          <w:b/>
        </w:rPr>
        <w:t xml:space="preserve"> </w:t>
      </w:r>
      <w:r w:rsidR="00441866">
        <w:t xml:space="preserve">(4114) </w:t>
      </w:r>
      <w:r w:rsidR="000F131E" w:rsidRPr="000F131E">
        <w:t xml:space="preserve">is </w:t>
      </w:r>
      <w:r w:rsidR="00AB7036">
        <w:t xml:space="preserve">a </w:t>
      </w:r>
      <w:r w:rsidR="00441866">
        <w:t xml:space="preserve">new chair style that </w:t>
      </w:r>
      <w:r w:rsidR="0065237E">
        <w:t>offers</w:t>
      </w:r>
      <w:r w:rsidR="00441866">
        <w:t xml:space="preserve"> a contemporary</w:t>
      </w:r>
      <w:r w:rsidR="00C15E62">
        <w:t>,</w:t>
      </w:r>
      <w:r w:rsidR="0065237E">
        <w:t xml:space="preserve"> yet tr</w:t>
      </w:r>
      <w:r w:rsidR="00C15E62">
        <w:t xml:space="preserve">ansitional, look </w:t>
      </w:r>
      <w:r w:rsidR="0065237E">
        <w:t>with plush comfort</w:t>
      </w:r>
      <w:r w:rsidR="007B32D4">
        <w:t xml:space="preserve">, </w:t>
      </w:r>
      <w:r w:rsidR="0009339E">
        <w:t xml:space="preserve">hidden adjustable headrest </w:t>
      </w:r>
      <w:r w:rsidR="003340AD">
        <w:t>and includes</w:t>
      </w:r>
      <w:r w:rsidR="007B32D4">
        <w:t xml:space="preserve"> </w:t>
      </w:r>
      <w:r w:rsidR="00C4054D">
        <w:t xml:space="preserve">a </w:t>
      </w:r>
      <w:r w:rsidR="00441866">
        <w:t>wired remote</w:t>
      </w:r>
      <w:r w:rsidR="0009339E">
        <w:t xml:space="preserve"> control</w:t>
      </w:r>
      <w:r w:rsidR="00441866">
        <w:t xml:space="preserve"> that </w:t>
      </w:r>
      <w:r w:rsidR="0009339E">
        <w:t>offers</w:t>
      </w:r>
      <w:r w:rsidR="00441866">
        <w:t xml:space="preserve"> full recline</w:t>
      </w:r>
      <w:r w:rsidR="00C15E62">
        <w:t xml:space="preserve"> motion</w:t>
      </w:r>
      <w:r w:rsidR="00CA31DB">
        <w:t xml:space="preserve"> (back and legs)</w:t>
      </w:r>
      <w:r w:rsidR="00441866">
        <w:t xml:space="preserve"> and easily stores in its own side pouch</w:t>
      </w:r>
      <w:r w:rsidR="000F131E" w:rsidRPr="000F131E">
        <w:t xml:space="preserve">. </w:t>
      </w:r>
      <w:r w:rsidR="00946146" w:rsidRPr="00B72589">
        <w:t xml:space="preserve">Intentional </w:t>
      </w:r>
      <w:r w:rsidR="00946146">
        <w:t xml:space="preserve">and </w:t>
      </w:r>
      <w:r w:rsidR="00946146" w:rsidRPr="00B72589">
        <w:t>simple design elements</w:t>
      </w:r>
      <w:r w:rsidR="009750C2">
        <w:t xml:space="preserve"> such as</w:t>
      </w:r>
      <w:r w:rsidR="00946146" w:rsidRPr="00B72589">
        <w:t xml:space="preserve"> </w:t>
      </w:r>
      <w:r w:rsidR="009750C2">
        <w:t xml:space="preserve">a triple padded </w:t>
      </w:r>
      <w:r w:rsidR="00C15E62">
        <w:t>seat</w:t>
      </w:r>
      <w:r w:rsidR="009750C2">
        <w:t>back</w:t>
      </w:r>
      <w:r w:rsidR="00946146" w:rsidRPr="00B72589">
        <w:t xml:space="preserve"> </w:t>
      </w:r>
      <w:r w:rsidR="009750C2">
        <w:t xml:space="preserve">and </w:t>
      </w:r>
      <w:r w:rsidR="00CA31DB">
        <w:t>360</w:t>
      </w:r>
      <w:r w:rsidR="00CA31DB" w:rsidRPr="005C159F">
        <w:t>°</w:t>
      </w:r>
      <w:r w:rsidR="00CA31DB">
        <w:t xml:space="preserve"> swivel </w:t>
      </w:r>
      <w:r w:rsidR="009750C2">
        <w:t xml:space="preserve">dome metal base </w:t>
      </w:r>
      <w:r w:rsidR="00946146" w:rsidRPr="00B72589">
        <w:t xml:space="preserve">are classic yet sturdy and practical. </w:t>
      </w:r>
      <w:r w:rsidR="009750C2">
        <w:t xml:space="preserve">This </w:t>
      </w:r>
      <w:r w:rsidR="00CA31DB">
        <w:t>chair comes in a brushed fabric option (shown in photo) in addition to</w:t>
      </w:r>
      <w:r w:rsidR="00640545">
        <w:t xml:space="preserve"> </w:t>
      </w:r>
      <w:r w:rsidR="00CA31DB">
        <w:t xml:space="preserve">top grain </w:t>
      </w:r>
      <w:r w:rsidR="00690229">
        <w:t>leather</w:t>
      </w:r>
      <w:r w:rsidR="00DC60A8">
        <w:t xml:space="preserve"> covering</w:t>
      </w:r>
      <w:r w:rsidR="00CA31DB">
        <w:t xml:space="preserve">. </w:t>
      </w:r>
      <w:r>
        <w:t>Melbourne</w:t>
      </w:r>
      <w:r w:rsidR="005F7C59">
        <w:t xml:space="preserve"> chair features include: t</w:t>
      </w:r>
      <w:r w:rsidR="00CA31DB">
        <w:t>wo motors controlled by the remote, one motor for rising and returning down the seat and another motor to flip up and down the hidden footrest.</w:t>
      </w:r>
      <w:r w:rsidR="00690229">
        <w:t xml:space="preserve"> </w:t>
      </w:r>
      <w:r w:rsidR="00CA31DB">
        <w:t xml:space="preserve">In addition, </w:t>
      </w:r>
      <w:r>
        <w:t>Melbourne</w:t>
      </w:r>
      <w:r w:rsidR="00CA31DB">
        <w:t xml:space="preserve"> has</w:t>
      </w:r>
      <w:r w:rsidR="009750C2">
        <w:t xml:space="preserve"> a</w:t>
      </w:r>
      <w:r w:rsidR="00640545">
        <w:t>n</w:t>
      </w:r>
      <w:r w:rsidR="009750C2">
        <w:t xml:space="preserve"> adjustable hidden headrest</w:t>
      </w:r>
      <w:r w:rsidR="00640545">
        <w:t xml:space="preserve"> </w:t>
      </w:r>
      <w:r w:rsidR="0065151C">
        <w:t xml:space="preserve">and is built on our 1.4mm powder coated steel tube frame </w:t>
      </w:r>
      <w:r w:rsidR="00C15E62">
        <w:t>with</w:t>
      </w:r>
      <w:r w:rsidR="0065151C">
        <w:t xml:space="preserve"> 3 layers of foam / fiber </w:t>
      </w:r>
      <w:r w:rsidR="00CA31DB">
        <w:t>for support and comfort</w:t>
      </w:r>
      <w:r w:rsidR="00DC60A8">
        <w:t>.</w:t>
      </w:r>
    </w:p>
    <w:p w:rsidR="00CC1534" w:rsidRDefault="003E5149" w:rsidP="0006481B">
      <w:pPr>
        <w:spacing w:line="360" w:lineRule="auto"/>
        <w:ind w:firstLine="720"/>
      </w:pPr>
      <w:r>
        <w:t xml:space="preserve">Products will be on display in the </w:t>
      </w:r>
      <w:r w:rsidR="00097C5F">
        <w:t>BenchMaster</w:t>
      </w:r>
      <w:r>
        <w:t xml:space="preserve"> showroom located</w:t>
      </w:r>
      <w:r w:rsidR="00097C5F">
        <w:t xml:space="preserve"> at </w:t>
      </w:r>
      <w:r w:rsidR="004C73D4">
        <w:t xml:space="preserve">303 </w:t>
      </w:r>
      <w:r w:rsidR="00097C5F">
        <w:t>Sout</w:t>
      </w:r>
      <w:r w:rsidR="00FC6DE9">
        <w:t xml:space="preserve">h Main Street in High Point, </w:t>
      </w:r>
      <w:r w:rsidR="00097C5F">
        <w:t xml:space="preserve">Plaza </w:t>
      </w:r>
      <w:r w:rsidR="00FC6DE9">
        <w:t>Building</w:t>
      </w:r>
      <w:r w:rsidR="004C73D4">
        <w:t xml:space="preserve"> – 3</w:t>
      </w:r>
      <w:r w:rsidR="004C73D4" w:rsidRPr="004C73D4">
        <w:rPr>
          <w:vertAlign w:val="superscript"/>
        </w:rPr>
        <w:t>rd</w:t>
      </w:r>
      <w:r w:rsidR="004C73D4">
        <w:t xml:space="preserve"> Floor</w:t>
      </w:r>
      <w:r w:rsidR="00097C5F">
        <w:t xml:space="preserve"> – showroom </w:t>
      </w:r>
      <w:r w:rsidR="004C73D4">
        <w:t>#303</w:t>
      </w:r>
      <w:r>
        <w:t>.</w:t>
      </w:r>
      <w:r w:rsidR="00097C5F">
        <w:t xml:space="preserve"> For more information or an appointment call: </w:t>
      </w:r>
      <w:r w:rsidR="00CA31DB">
        <w:rPr>
          <w:bCs/>
        </w:rPr>
        <w:t xml:space="preserve">714-414-0240 </w:t>
      </w:r>
      <w:r w:rsidR="00097C5F">
        <w:t xml:space="preserve">or email: </w:t>
      </w:r>
      <w:hyperlink r:id="rId10" w:history="1">
        <w:r w:rsidR="00CC1534" w:rsidRPr="0058782D">
          <w:rPr>
            <w:rStyle w:val="Hyperlink"/>
          </w:rPr>
          <w:t>sales@benchmasterfurniture.com</w:t>
        </w:r>
      </w:hyperlink>
    </w:p>
    <w:p w:rsidR="00484F09" w:rsidRDefault="00484F09" w:rsidP="0006481B">
      <w:pPr>
        <w:spacing w:line="360" w:lineRule="auto"/>
        <w:ind w:firstLine="720"/>
      </w:pPr>
    </w:p>
    <w:p w:rsidR="00BA43C6" w:rsidRDefault="00BA43C6" w:rsidP="00577109"/>
    <w:p w:rsidR="00577109" w:rsidRDefault="00577109" w:rsidP="00577109">
      <w:pPr>
        <w:rPr>
          <w:b/>
        </w:rPr>
      </w:pPr>
      <w:r>
        <w:rPr>
          <w:b/>
        </w:rPr>
        <w:t xml:space="preserve">About </w:t>
      </w:r>
      <w:r w:rsidR="00110EA9">
        <w:rPr>
          <w:b/>
        </w:rPr>
        <w:t>BenchMaster Furniture</w:t>
      </w:r>
    </w:p>
    <w:p w:rsidR="00110EA9" w:rsidRDefault="00110EA9" w:rsidP="00110EA9">
      <w:r>
        <w:t>BenchMaster seating products offer style, quality, and value. BenchMaster has manufactured fine leather furniture for over 50 years and our products are made to the highest standards providing outstanding value, comfort, and selection. All BenchMaster products are backed by our warranty and full satisfaction is assured.</w:t>
      </w:r>
    </w:p>
    <w:p w:rsidR="00110EA9" w:rsidRDefault="00110EA9" w:rsidP="00110EA9"/>
    <w:p w:rsidR="00110EA9" w:rsidRDefault="00110EA9" w:rsidP="00110EA9">
      <w:r>
        <w:t xml:space="preserve">BenchMaster and its other brands are sold </w:t>
      </w:r>
      <w:r w:rsidR="008226A1">
        <w:t>worldwide</w:t>
      </w:r>
      <w:r>
        <w:t xml:space="preserve">. They are the largest selling contemporary styled leather chairs in the world. BenchMaster products are famous throughout Asia, Europe, North America, and Australia. BenchMaster's manufacturing </w:t>
      </w:r>
      <w:r w:rsidR="00214062">
        <w:t xml:space="preserve">facilities cover 600,000 square feet using the latest technology and we are a </w:t>
      </w:r>
      <w:r w:rsidR="008226A1">
        <w:t>fully integrated</w:t>
      </w:r>
      <w:r>
        <w:t xml:space="preserve"> manufacturer</w:t>
      </w:r>
      <w:r w:rsidR="00214062">
        <w:t>. F</w:t>
      </w:r>
      <w:r>
        <w:t>rom de</w:t>
      </w:r>
      <w:r w:rsidR="00DC60A8">
        <w:t>sign to production with</w:t>
      </w:r>
      <w:r>
        <w:t xml:space="preserve"> quality built into every product. All personnel are carefully trained and supervised to assure that each product meets our high standards. To learn more</w:t>
      </w:r>
      <w:r w:rsidR="00214062">
        <w:t xml:space="preserve"> about BenchMaster Furniture</w:t>
      </w:r>
      <w:r>
        <w:t xml:space="preserve">, visit: </w:t>
      </w:r>
      <w:hyperlink r:id="rId11" w:history="1">
        <w:r w:rsidRPr="0058782D">
          <w:rPr>
            <w:rStyle w:val="Hyperlink"/>
          </w:rPr>
          <w:t>www.benchmasterfurniture.com</w:t>
        </w:r>
      </w:hyperlink>
    </w:p>
    <w:p w:rsidR="008C215E" w:rsidRDefault="008C215E" w:rsidP="008C215E"/>
    <w:p w:rsidR="00E503D9" w:rsidRDefault="003263FE" w:rsidP="008C215E">
      <w:pPr>
        <w:jc w:val="center"/>
      </w:pPr>
      <w:r>
        <w:t>#  #  #</w:t>
      </w:r>
    </w:p>
    <w:sectPr w:rsidR="00E503D9" w:rsidSect="00784CB7">
      <w:headerReference w:type="default" r:id="rId12"/>
      <w:pgSz w:w="12240" w:h="15840"/>
      <w:pgMar w:top="1440" w:right="1440" w:bottom="1440" w:left="1440" w:gutter="0"/>
      <w:titlePg/>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7C5F" w:rsidRDefault="00097C5F" w:rsidP="00784CB7">
      <w:r>
        <w:separator/>
      </w:r>
    </w:p>
  </w:endnote>
  <w:endnote w:type="continuationSeparator" w:id="0">
    <w:p w:rsidR="00097C5F" w:rsidRDefault="00097C5F" w:rsidP="00784CB7">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ＭＳ 明朝">
    <w:panose1 w:val="00000000000000000000"/>
    <w:charset w:val="80"/>
    <w:family w:val="roman"/>
    <w:notTrueType/>
    <w:pitch w:val="fixed"/>
    <w:sig w:usb0="00000001" w:usb1="00000000" w:usb2="01000407" w:usb3="00000000" w:csb0="00020000" w:csb1="00000000"/>
  </w:font>
  <w:font w:name="ArialMT">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7C5F" w:rsidRDefault="00097C5F" w:rsidP="00784CB7">
      <w:r>
        <w:separator/>
      </w:r>
    </w:p>
  </w:footnote>
  <w:footnote w:type="continuationSeparator" w:id="0">
    <w:p w:rsidR="00097C5F" w:rsidRDefault="00097C5F" w:rsidP="00784CB7">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6616679"/>
      <w:docPartObj>
        <w:docPartGallery w:val="Page Numbers (Top of Page)"/>
        <w:docPartUnique/>
      </w:docPartObj>
    </w:sdtPr>
    <w:sdtEndPr>
      <w:rPr>
        <w:noProof/>
      </w:rPr>
    </w:sdtEndPr>
    <w:sdtContent>
      <w:p w:rsidR="00097C5F" w:rsidRDefault="001C7038">
        <w:pPr>
          <w:pStyle w:val="Header"/>
          <w:jc w:val="center"/>
        </w:pPr>
        <w:fldSimple w:instr=" PAGE   \* MERGEFORMAT ">
          <w:r w:rsidR="0080695F">
            <w:rPr>
              <w:noProof/>
            </w:rPr>
            <w:t>2</w:t>
          </w:r>
        </w:fldSimple>
      </w:p>
    </w:sdtContent>
  </w:sdt>
  <w:p w:rsidR="00097C5F" w:rsidRDefault="00097C5F">
    <w:pPr>
      <w:pStyle w:val="Heade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5E2585"/>
    <w:multiLevelType w:val="multilevel"/>
    <w:tmpl w:val="561AA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BD90F8C"/>
    <w:multiLevelType w:val="hybridMultilevel"/>
    <w:tmpl w:val="4B4CF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7"/>
  <w:proofState w:spelling="clean" w:grammar="clean"/>
  <w:doNotTrackMoves/>
  <w:defaultTabStop w:val="720"/>
  <w:characterSpacingControl w:val="doNotCompress"/>
  <w:footnotePr>
    <w:footnote w:id="-1"/>
    <w:footnote w:id="0"/>
  </w:footnotePr>
  <w:endnotePr>
    <w:endnote w:id="-1"/>
    <w:endnote w:id="0"/>
  </w:endnotePr>
  <w:compat/>
  <w:rsids>
    <w:rsidRoot w:val="003263FE"/>
    <w:rsid w:val="00002E9C"/>
    <w:rsid w:val="00005336"/>
    <w:rsid w:val="0001158A"/>
    <w:rsid w:val="00015219"/>
    <w:rsid w:val="000212D0"/>
    <w:rsid w:val="00023056"/>
    <w:rsid w:val="00023254"/>
    <w:rsid w:val="00023EA6"/>
    <w:rsid w:val="00024F01"/>
    <w:rsid w:val="0002619D"/>
    <w:rsid w:val="00030519"/>
    <w:rsid w:val="000429AB"/>
    <w:rsid w:val="00054A3B"/>
    <w:rsid w:val="00055F87"/>
    <w:rsid w:val="000563D0"/>
    <w:rsid w:val="0006481B"/>
    <w:rsid w:val="0007050C"/>
    <w:rsid w:val="000802AB"/>
    <w:rsid w:val="000830E5"/>
    <w:rsid w:val="0009339E"/>
    <w:rsid w:val="00097C5F"/>
    <w:rsid w:val="000B5520"/>
    <w:rsid w:val="000B68DA"/>
    <w:rsid w:val="000B694E"/>
    <w:rsid w:val="000B6C81"/>
    <w:rsid w:val="000C0021"/>
    <w:rsid w:val="000C739C"/>
    <w:rsid w:val="000D2D55"/>
    <w:rsid w:val="000D3A94"/>
    <w:rsid w:val="000D683B"/>
    <w:rsid w:val="000E4687"/>
    <w:rsid w:val="000E642B"/>
    <w:rsid w:val="000F131E"/>
    <w:rsid w:val="000F171C"/>
    <w:rsid w:val="00102D92"/>
    <w:rsid w:val="00110EA9"/>
    <w:rsid w:val="00117A28"/>
    <w:rsid w:val="001244DD"/>
    <w:rsid w:val="0012606D"/>
    <w:rsid w:val="00127692"/>
    <w:rsid w:val="001311B7"/>
    <w:rsid w:val="00131FDA"/>
    <w:rsid w:val="00134B65"/>
    <w:rsid w:val="00142610"/>
    <w:rsid w:val="00154588"/>
    <w:rsid w:val="00155D8D"/>
    <w:rsid w:val="001569B9"/>
    <w:rsid w:val="00156FDF"/>
    <w:rsid w:val="00160917"/>
    <w:rsid w:val="00160AB1"/>
    <w:rsid w:val="00163355"/>
    <w:rsid w:val="00172743"/>
    <w:rsid w:val="0017307E"/>
    <w:rsid w:val="00173D5A"/>
    <w:rsid w:val="00174E4B"/>
    <w:rsid w:val="00184AED"/>
    <w:rsid w:val="00192701"/>
    <w:rsid w:val="001A17EA"/>
    <w:rsid w:val="001A20D8"/>
    <w:rsid w:val="001A5094"/>
    <w:rsid w:val="001A583D"/>
    <w:rsid w:val="001B5C9C"/>
    <w:rsid w:val="001B6814"/>
    <w:rsid w:val="001C5ACF"/>
    <w:rsid w:val="001C7038"/>
    <w:rsid w:val="001D07CD"/>
    <w:rsid w:val="001D10EE"/>
    <w:rsid w:val="001D6888"/>
    <w:rsid w:val="001D72DF"/>
    <w:rsid w:val="001E3D5D"/>
    <w:rsid w:val="001E7494"/>
    <w:rsid w:val="001F30B3"/>
    <w:rsid w:val="00200048"/>
    <w:rsid w:val="00207A20"/>
    <w:rsid w:val="00213FB1"/>
    <w:rsid w:val="00214062"/>
    <w:rsid w:val="002154DF"/>
    <w:rsid w:val="00217CF4"/>
    <w:rsid w:val="00222D84"/>
    <w:rsid w:val="00222EA4"/>
    <w:rsid w:val="002245B7"/>
    <w:rsid w:val="00231FC4"/>
    <w:rsid w:val="00232361"/>
    <w:rsid w:val="00240997"/>
    <w:rsid w:val="00241C6A"/>
    <w:rsid w:val="002468F3"/>
    <w:rsid w:val="00247E2F"/>
    <w:rsid w:val="0025367D"/>
    <w:rsid w:val="00254545"/>
    <w:rsid w:val="00264471"/>
    <w:rsid w:val="00264B93"/>
    <w:rsid w:val="00265090"/>
    <w:rsid w:val="00267B91"/>
    <w:rsid w:val="0027615D"/>
    <w:rsid w:val="002836BB"/>
    <w:rsid w:val="002837A1"/>
    <w:rsid w:val="0028603E"/>
    <w:rsid w:val="002874A5"/>
    <w:rsid w:val="002929E7"/>
    <w:rsid w:val="002A0118"/>
    <w:rsid w:val="002A6BF5"/>
    <w:rsid w:val="002A7129"/>
    <w:rsid w:val="002B2001"/>
    <w:rsid w:val="002C22FD"/>
    <w:rsid w:val="002C35F2"/>
    <w:rsid w:val="002C4A46"/>
    <w:rsid w:val="002C5B4A"/>
    <w:rsid w:val="002D6648"/>
    <w:rsid w:val="002E48B0"/>
    <w:rsid w:val="002F120B"/>
    <w:rsid w:val="002F1E96"/>
    <w:rsid w:val="002F421A"/>
    <w:rsid w:val="002F4328"/>
    <w:rsid w:val="002F7F90"/>
    <w:rsid w:val="003013E0"/>
    <w:rsid w:val="00306BDA"/>
    <w:rsid w:val="00310DD2"/>
    <w:rsid w:val="003263FE"/>
    <w:rsid w:val="00331015"/>
    <w:rsid w:val="00332DEA"/>
    <w:rsid w:val="003340AD"/>
    <w:rsid w:val="00334DA8"/>
    <w:rsid w:val="0034266F"/>
    <w:rsid w:val="00344DDA"/>
    <w:rsid w:val="00353ED4"/>
    <w:rsid w:val="00356008"/>
    <w:rsid w:val="00357BA3"/>
    <w:rsid w:val="003603A9"/>
    <w:rsid w:val="00367D42"/>
    <w:rsid w:val="00376B08"/>
    <w:rsid w:val="00377024"/>
    <w:rsid w:val="00380859"/>
    <w:rsid w:val="0038136E"/>
    <w:rsid w:val="003813E2"/>
    <w:rsid w:val="003911DD"/>
    <w:rsid w:val="0039239E"/>
    <w:rsid w:val="00392DD0"/>
    <w:rsid w:val="00395AB1"/>
    <w:rsid w:val="003A338A"/>
    <w:rsid w:val="003A3E48"/>
    <w:rsid w:val="003A6A62"/>
    <w:rsid w:val="003B0097"/>
    <w:rsid w:val="003B4031"/>
    <w:rsid w:val="003C0DFC"/>
    <w:rsid w:val="003C27DF"/>
    <w:rsid w:val="003C52F9"/>
    <w:rsid w:val="003D0306"/>
    <w:rsid w:val="003D1A96"/>
    <w:rsid w:val="003D2328"/>
    <w:rsid w:val="003E151C"/>
    <w:rsid w:val="003E1C3C"/>
    <w:rsid w:val="003E5149"/>
    <w:rsid w:val="00400FA0"/>
    <w:rsid w:val="00402E67"/>
    <w:rsid w:val="004054CA"/>
    <w:rsid w:val="00411D3F"/>
    <w:rsid w:val="00412313"/>
    <w:rsid w:val="00413CAF"/>
    <w:rsid w:val="004147EB"/>
    <w:rsid w:val="004163DB"/>
    <w:rsid w:val="00426DB9"/>
    <w:rsid w:val="0043025C"/>
    <w:rsid w:val="004331D9"/>
    <w:rsid w:val="00435353"/>
    <w:rsid w:val="00435D08"/>
    <w:rsid w:val="004400B0"/>
    <w:rsid w:val="00440D03"/>
    <w:rsid w:val="00441866"/>
    <w:rsid w:val="004513DD"/>
    <w:rsid w:val="00451BB9"/>
    <w:rsid w:val="004654A4"/>
    <w:rsid w:val="00465DA5"/>
    <w:rsid w:val="00466832"/>
    <w:rsid w:val="004750D0"/>
    <w:rsid w:val="00483C2B"/>
    <w:rsid w:val="00484A48"/>
    <w:rsid w:val="00484F09"/>
    <w:rsid w:val="00485E37"/>
    <w:rsid w:val="00486A4E"/>
    <w:rsid w:val="0049276B"/>
    <w:rsid w:val="00494959"/>
    <w:rsid w:val="004A139F"/>
    <w:rsid w:val="004A50CF"/>
    <w:rsid w:val="004A5576"/>
    <w:rsid w:val="004A56B5"/>
    <w:rsid w:val="004A5DCA"/>
    <w:rsid w:val="004A6544"/>
    <w:rsid w:val="004B2344"/>
    <w:rsid w:val="004B5D9D"/>
    <w:rsid w:val="004B72B6"/>
    <w:rsid w:val="004C38A5"/>
    <w:rsid w:val="004C5DD6"/>
    <w:rsid w:val="004C73D4"/>
    <w:rsid w:val="004D3AB6"/>
    <w:rsid w:val="004D3ED3"/>
    <w:rsid w:val="004E3198"/>
    <w:rsid w:val="004F141C"/>
    <w:rsid w:val="004F27EB"/>
    <w:rsid w:val="004F36F6"/>
    <w:rsid w:val="004F6E10"/>
    <w:rsid w:val="004F7F1B"/>
    <w:rsid w:val="00502D78"/>
    <w:rsid w:val="00512C98"/>
    <w:rsid w:val="005137C2"/>
    <w:rsid w:val="00530533"/>
    <w:rsid w:val="00542C48"/>
    <w:rsid w:val="005450AD"/>
    <w:rsid w:val="00546D53"/>
    <w:rsid w:val="00553495"/>
    <w:rsid w:val="005554F5"/>
    <w:rsid w:val="005601E5"/>
    <w:rsid w:val="005632CF"/>
    <w:rsid w:val="0056363E"/>
    <w:rsid w:val="00563C66"/>
    <w:rsid w:val="0056506B"/>
    <w:rsid w:val="00567E65"/>
    <w:rsid w:val="005733A7"/>
    <w:rsid w:val="005734F3"/>
    <w:rsid w:val="00574529"/>
    <w:rsid w:val="00577109"/>
    <w:rsid w:val="00577FDB"/>
    <w:rsid w:val="00584903"/>
    <w:rsid w:val="00586EC3"/>
    <w:rsid w:val="00587145"/>
    <w:rsid w:val="00595F0B"/>
    <w:rsid w:val="005A1252"/>
    <w:rsid w:val="005A61BB"/>
    <w:rsid w:val="005A714F"/>
    <w:rsid w:val="005B039F"/>
    <w:rsid w:val="005B2AE8"/>
    <w:rsid w:val="005B4822"/>
    <w:rsid w:val="005B64F9"/>
    <w:rsid w:val="005C159F"/>
    <w:rsid w:val="005C7F51"/>
    <w:rsid w:val="005D2CC0"/>
    <w:rsid w:val="005D2DBA"/>
    <w:rsid w:val="005D58F0"/>
    <w:rsid w:val="005D7AA9"/>
    <w:rsid w:val="005E2B66"/>
    <w:rsid w:val="005E6CC6"/>
    <w:rsid w:val="005F48EF"/>
    <w:rsid w:val="005F7C59"/>
    <w:rsid w:val="006037B4"/>
    <w:rsid w:val="00603D17"/>
    <w:rsid w:val="00605D20"/>
    <w:rsid w:val="0060721E"/>
    <w:rsid w:val="006116FE"/>
    <w:rsid w:val="00623D1F"/>
    <w:rsid w:val="00632591"/>
    <w:rsid w:val="00636AEB"/>
    <w:rsid w:val="00640545"/>
    <w:rsid w:val="006476FE"/>
    <w:rsid w:val="00650B25"/>
    <w:rsid w:val="0065151C"/>
    <w:rsid w:val="0065237E"/>
    <w:rsid w:val="006555E4"/>
    <w:rsid w:val="00665BE9"/>
    <w:rsid w:val="006768F0"/>
    <w:rsid w:val="006818FD"/>
    <w:rsid w:val="00690229"/>
    <w:rsid w:val="00690907"/>
    <w:rsid w:val="00690C32"/>
    <w:rsid w:val="006A0DA1"/>
    <w:rsid w:val="006B2535"/>
    <w:rsid w:val="006B5AA3"/>
    <w:rsid w:val="006D0EE6"/>
    <w:rsid w:val="006D413E"/>
    <w:rsid w:val="006F047C"/>
    <w:rsid w:val="006F7B89"/>
    <w:rsid w:val="00701CC5"/>
    <w:rsid w:val="007021B7"/>
    <w:rsid w:val="00702AFF"/>
    <w:rsid w:val="00712752"/>
    <w:rsid w:val="00716A45"/>
    <w:rsid w:val="00724016"/>
    <w:rsid w:val="007242F1"/>
    <w:rsid w:val="007301C4"/>
    <w:rsid w:val="00735E28"/>
    <w:rsid w:val="00742280"/>
    <w:rsid w:val="007427E9"/>
    <w:rsid w:val="00742C18"/>
    <w:rsid w:val="00745975"/>
    <w:rsid w:val="00745C2B"/>
    <w:rsid w:val="007477A2"/>
    <w:rsid w:val="00753504"/>
    <w:rsid w:val="0075406C"/>
    <w:rsid w:val="00763316"/>
    <w:rsid w:val="00764051"/>
    <w:rsid w:val="007648FE"/>
    <w:rsid w:val="00776776"/>
    <w:rsid w:val="00777CA0"/>
    <w:rsid w:val="007822D2"/>
    <w:rsid w:val="00784CB7"/>
    <w:rsid w:val="007855B5"/>
    <w:rsid w:val="00786F90"/>
    <w:rsid w:val="00795D89"/>
    <w:rsid w:val="00796000"/>
    <w:rsid w:val="007A1503"/>
    <w:rsid w:val="007A273E"/>
    <w:rsid w:val="007A2E42"/>
    <w:rsid w:val="007B32D4"/>
    <w:rsid w:val="007B551D"/>
    <w:rsid w:val="007B5940"/>
    <w:rsid w:val="007C078D"/>
    <w:rsid w:val="007D09E2"/>
    <w:rsid w:val="007D407F"/>
    <w:rsid w:val="007D6643"/>
    <w:rsid w:val="007D747C"/>
    <w:rsid w:val="007E4D64"/>
    <w:rsid w:val="007E7E80"/>
    <w:rsid w:val="007F55E9"/>
    <w:rsid w:val="0080695F"/>
    <w:rsid w:val="00812372"/>
    <w:rsid w:val="00813BB9"/>
    <w:rsid w:val="00822603"/>
    <w:rsid w:val="008226A1"/>
    <w:rsid w:val="008227CC"/>
    <w:rsid w:val="00823AE2"/>
    <w:rsid w:val="00831EB9"/>
    <w:rsid w:val="00834212"/>
    <w:rsid w:val="00835609"/>
    <w:rsid w:val="008362F1"/>
    <w:rsid w:val="008363ED"/>
    <w:rsid w:val="0083643C"/>
    <w:rsid w:val="00841373"/>
    <w:rsid w:val="008443DD"/>
    <w:rsid w:val="00846BB9"/>
    <w:rsid w:val="00846EF4"/>
    <w:rsid w:val="008625D6"/>
    <w:rsid w:val="00862AC1"/>
    <w:rsid w:val="00870FA6"/>
    <w:rsid w:val="008721ED"/>
    <w:rsid w:val="00874983"/>
    <w:rsid w:val="00874E47"/>
    <w:rsid w:val="00876696"/>
    <w:rsid w:val="008771A4"/>
    <w:rsid w:val="00885372"/>
    <w:rsid w:val="00886F76"/>
    <w:rsid w:val="00891614"/>
    <w:rsid w:val="00893CAB"/>
    <w:rsid w:val="00895949"/>
    <w:rsid w:val="008976AB"/>
    <w:rsid w:val="008A2EDC"/>
    <w:rsid w:val="008A3915"/>
    <w:rsid w:val="008A3C2F"/>
    <w:rsid w:val="008B7CD0"/>
    <w:rsid w:val="008C20BD"/>
    <w:rsid w:val="008C215E"/>
    <w:rsid w:val="008C3578"/>
    <w:rsid w:val="008C599D"/>
    <w:rsid w:val="008D0852"/>
    <w:rsid w:val="008D3A59"/>
    <w:rsid w:val="008D44CD"/>
    <w:rsid w:val="008E05E9"/>
    <w:rsid w:val="008E56E0"/>
    <w:rsid w:val="008F0C0F"/>
    <w:rsid w:val="008F5DBC"/>
    <w:rsid w:val="009102E2"/>
    <w:rsid w:val="009149B4"/>
    <w:rsid w:val="00921167"/>
    <w:rsid w:val="0092318A"/>
    <w:rsid w:val="00925612"/>
    <w:rsid w:val="00930D34"/>
    <w:rsid w:val="00934556"/>
    <w:rsid w:val="00936C1F"/>
    <w:rsid w:val="00940A77"/>
    <w:rsid w:val="00941360"/>
    <w:rsid w:val="00946146"/>
    <w:rsid w:val="00950ABA"/>
    <w:rsid w:val="009616A9"/>
    <w:rsid w:val="009672D6"/>
    <w:rsid w:val="00970536"/>
    <w:rsid w:val="009750C2"/>
    <w:rsid w:val="00991B25"/>
    <w:rsid w:val="00997C27"/>
    <w:rsid w:val="009A0985"/>
    <w:rsid w:val="009A4B28"/>
    <w:rsid w:val="009A757C"/>
    <w:rsid w:val="009B0305"/>
    <w:rsid w:val="009C3866"/>
    <w:rsid w:val="009C5F58"/>
    <w:rsid w:val="009D35DD"/>
    <w:rsid w:val="009D7229"/>
    <w:rsid w:val="009E290B"/>
    <w:rsid w:val="009F7CCC"/>
    <w:rsid w:val="00A00331"/>
    <w:rsid w:val="00A029E1"/>
    <w:rsid w:val="00A03AEA"/>
    <w:rsid w:val="00A045DC"/>
    <w:rsid w:val="00A0556C"/>
    <w:rsid w:val="00A10053"/>
    <w:rsid w:val="00A13B41"/>
    <w:rsid w:val="00A16EC1"/>
    <w:rsid w:val="00A27A46"/>
    <w:rsid w:val="00A319F5"/>
    <w:rsid w:val="00A33088"/>
    <w:rsid w:val="00A3600F"/>
    <w:rsid w:val="00A40755"/>
    <w:rsid w:val="00A41DC0"/>
    <w:rsid w:val="00A504D8"/>
    <w:rsid w:val="00A51946"/>
    <w:rsid w:val="00A6121B"/>
    <w:rsid w:val="00A65FF4"/>
    <w:rsid w:val="00A66B50"/>
    <w:rsid w:val="00A66C4C"/>
    <w:rsid w:val="00A7069C"/>
    <w:rsid w:val="00A71B8B"/>
    <w:rsid w:val="00A90A8B"/>
    <w:rsid w:val="00A94902"/>
    <w:rsid w:val="00AA08D6"/>
    <w:rsid w:val="00AA2608"/>
    <w:rsid w:val="00AA607B"/>
    <w:rsid w:val="00AB7036"/>
    <w:rsid w:val="00AC3D25"/>
    <w:rsid w:val="00AC45E3"/>
    <w:rsid w:val="00AC6AEE"/>
    <w:rsid w:val="00AD233B"/>
    <w:rsid w:val="00AD4D20"/>
    <w:rsid w:val="00AD6269"/>
    <w:rsid w:val="00B01A1B"/>
    <w:rsid w:val="00B01CEA"/>
    <w:rsid w:val="00B03159"/>
    <w:rsid w:val="00B10679"/>
    <w:rsid w:val="00B10689"/>
    <w:rsid w:val="00B10972"/>
    <w:rsid w:val="00B13598"/>
    <w:rsid w:val="00B246E1"/>
    <w:rsid w:val="00B323FD"/>
    <w:rsid w:val="00B4373C"/>
    <w:rsid w:val="00B514FC"/>
    <w:rsid w:val="00B55F9B"/>
    <w:rsid w:val="00B56B30"/>
    <w:rsid w:val="00B56BE3"/>
    <w:rsid w:val="00B6091D"/>
    <w:rsid w:val="00B619C4"/>
    <w:rsid w:val="00B65145"/>
    <w:rsid w:val="00B7001D"/>
    <w:rsid w:val="00B72589"/>
    <w:rsid w:val="00B73998"/>
    <w:rsid w:val="00B938A9"/>
    <w:rsid w:val="00B95060"/>
    <w:rsid w:val="00B9649F"/>
    <w:rsid w:val="00B976EF"/>
    <w:rsid w:val="00BA43C6"/>
    <w:rsid w:val="00BA4D42"/>
    <w:rsid w:val="00BC49AA"/>
    <w:rsid w:val="00BD2BDC"/>
    <w:rsid w:val="00BE0B80"/>
    <w:rsid w:val="00BF6BFA"/>
    <w:rsid w:val="00C01578"/>
    <w:rsid w:val="00C04340"/>
    <w:rsid w:val="00C05675"/>
    <w:rsid w:val="00C061B6"/>
    <w:rsid w:val="00C11189"/>
    <w:rsid w:val="00C11914"/>
    <w:rsid w:val="00C1494E"/>
    <w:rsid w:val="00C150A9"/>
    <w:rsid w:val="00C154DD"/>
    <w:rsid w:val="00C15E62"/>
    <w:rsid w:val="00C17081"/>
    <w:rsid w:val="00C17D58"/>
    <w:rsid w:val="00C21489"/>
    <w:rsid w:val="00C247D1"/>
    <w:rsid w:val="00C32849"/>
    <w:rsid w:val="00C35CA8"/>
    <w:rsid w:val="00C35E0C"/>
    <w:rsid w:val="00C4054D"/>
    <w:rsid w:val="00C552C4"/>
    <w:rsid w:val="00C61D82"/>
    <w:rsid w:val="00C62089"/>
    <w:rsid w:val="00C62E96"/>
    <w:rsid w:val="00C67EC8"/>
    <w:rsid w:val="00C71473"/>
    <w:rsid w:val="00C71A6C"/>
    <w:rsid w:val="00C73F6B"/>
    <w:rsid w:val="00C8024C"/>
    <w:rsid w:val="00C81108"/>
    <w:rsid w:val="00C81D3B"/>
    <w:rsid w:val="00C91EE8"/>
    <w:rsid w:val="00C92637"/>
    <w:rsid w:val="00C958B3"/>
    <w:rsid w:val="00C962A9"/>
    <w:rsid w:val="00CA1F2E"/>
    <w:rsid w:val="00CA31DB"/>
    <w:rsid w:val="00CA7DDD"/>
    <w:rsid w:val="00CB3082"/>
    <w:rsid w:val="00CB4896"/>
    <w:rsid w:val="00CB5DDA"/>
    <w:rsid w:val="00CB6D73"/>
    <w:rsid w:val="00CC1534"/>
    <w:rsid w:val="00CC538D"/>
    <w:rsid w:val="00CC57A4"/>
    <w:rsid w:val="00CD34E6"/>
    <w:rsid w:val="00CD4E36"/>
    <w:rsid w:val="00CD660A"/>
    <w:rsid w:val="00CE3FD2"/>
    <w:rsid w:val="00CE7B77"/>
    <w:rsid w:val="00CF67A0"/>
    <w:rsid w:val="00CF7E47"/>
    <w:rsid w:val="00D108AF"/>
    <w:rsid w:val="00D20F3D"/>
    <w:rsid w:val="00D24A0D"/>
    <w:rsid w:val="00D2668D"/>
    <w:rsid w:val="00D30CCE"/>
    <w:rsid w:val="00D36BA8"/>
    <w:rsid w:val="00D40818"/>
    <w:rsid w:val="00D4207B"/>
    <w:rsid w:val="00D4413E"/>
    <w:rsid w:val="00D44460"/>
    <w:rsid w:val="00D464AA"/>
    <w:rsid w:val="00D52C79"/>
    <w:rsid w:val="00D540E3"/>
    <w:rsid w:val="00D554F2"/>
    <w:rsid w:val="00D654CB"/>
    <w:rsid w:val="00D70469"/>
    <w:rsid w:val="00D7399F"/>
    <w:rsid w:val="00D75559"/>
    <w:rsid w:val="00D81EDE"/>
    <w:rsid w:val="00D822E0"/>
    <w:rsid w:val="00D913E4"/>
    <w:rsid w:val="00DB56DD"/>
    <w:rsid w:val="00DB7636"/>
    <w:rsid w:val="00DC60A8"/>
    <w:rsid w:val="00DC71DC"/>
    <w:rsid w:val="00DD1123"/>
    <w:rsid w:val="00DD69E4"/>
    <w:rsid w:val="00DE1E51"/>
    <w:rsid w:val="00DE47A6"/>
    <w:rsid w:val="00DF3E4C"/>
    <w:rsid w:val="00DF6B88"/>
    <w:rsid w:val="00E01176"/>
    <w:rsid w:val="00E06A4A"/>
    <w:rsid w:val="00E13770"/>
    <w:rsid w:val="00E154F9"/>
    <w:rsid w:val="00E15ED6"/>
    <w:rsid w:val="00E1708F"/>
    <w:rsid w:val="00E30AF1"/>
    <w:rsid w:val="00E31AE9"/>
    <w:rsid w:val="00E34193"/>
    <w:rsid w:val="00E46F29"/>
    <w:rsid w:val="00E47700"/>
    <w:rsid w:val="00E503D9"/>
    <w:rsid w:val="00E7156C"/>
    <w:rsid w:val="00E71EC1"/>
    <w:rsid w:val="00E720C2"/>
    <w:rsid w:val="00E73B3D"/>
    <w:rsid w:val="00E74E7E"/>
    <w:rsid w:val="00E76A56"/>
    <w:rsid w:val="00E85F21"/>
    <w:rsid w:val="00E87159"/>
    <w:rsid w:val="00E90B55"/>
    <w:rsid w:val="00E93347"/>
    <w:rsid w:val="00E94620"/>
    <w:rsid w:val="00EA0722"/>
    <w:rsid w:val="00EA1FFB"/>
    <w:rsid w:val="00EA3A2A"/>
    <w:rsid w:val="00EB32A4"/>
    <w:rsid w:val="00EC1725"/>
    <w:rsid w:val="00EC508B"/>
    <w:rsid w:val="00ED1756"/>
    <w:rsid w:val="00ED2794"/>
    <w:rsid w:val="00ED3078"/>
    <w:rsid w:val="00ED60EF"/>
    <w:rsid w:val="00EF0388"/>
    <w:rsid w:val="00EF4461"/>
    <w:rsid w:val="00F1232B"/>
    <w:rsid w:val="00F127FA"/>
    <w:rsid w:val="00F14146"/>
    <w:rsid w:val="00F15918"/>
    <w:rsid w:val="00F1777B"/>
    <w:rsid w:val="00F24163"/>
    <w:rsid w:val="00F24588"/>
    <w:rsid w:val="00F248D7"/>
    <w:rsid w:val="00F24953"/>
    <w:rsid w:val="00F25BB8"/>
    <w:rsid w:val="00F3104D"/>
    <w:rsid w:val="00F33697"/>
    <w:rsid w:val="00F35FE7"/>
    <w:rsid w:val="00F36D8B"/>
    <w:rsid w:val="00F418D8"/>
    <w:rsid w:val="00F42EEF"/>
    <w:rsid w:val="00F44187"/>
    <w:rsid w:val="00F5688B"/>
    <w:rsid w:val="00F62010"/>
    <w:rsid w:val="00F64069"/>
    <w:rsid w:val="00F70547"/>
    <w:rsid w:val="00F7312F"/>
    <w:rsid w:val="00F7670D"/>
    <w:rsid w:val="00F84292"/>
    <w:rsid w:val="00F86343"/>
    <w:rsid w:val="00FA37EA"/>
    <w:rsid w:val="00FB7189"/>
    <w:rsid w:val="00FC1B7C"/>
    <w:rsid w:val="00FC6DE9"/>
    <w:rsid w:val="00FC6F4A"/>
    <w:rsid w:val="00FC7BF9"/>
    <w:rsid w:val="00FD5421"/>
    <w:rsid w:val="00FE234B"/>
    <w:rsid w:val="00FF0798"/>
    <w:rsid w:val="00FF0811"/>
    <w:rsid w:val="00FF507F"/>
    <w:rsid w:val="00FF5692"/>
    <w:rsid w:val="00FF623E"/>
  </w:rsids>
  <m:mathPr>
    <m:mathFont m:val="ArialMT"/>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76"/>
  <w:style w:type="paragraph" w:default="1" w:styleId="Normal">
    <w:name w:val="Normal"/>
    <w:qFormat/>
    <w:rsid w:val="003263F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unhideWhenUsed/>
    <w:rsid w:val="003263FE"/>
    <w:rPr>
      <w:color w:val="0000FF"/>
      <w:u w:val="single"/>
    </w:rPr>
  </w:style>
  <w:style w:type="paragraph" w:styleId="Header">
    <w:name w:val="header"/>
    <w:basedOn w:val="Normal"/>
    <w:link w:val="HeaderChar"/>
    <w:uiPriority w:val="99"/>
    <w:unhideWhenUsed/>
    <w:rsid w:val="00784CB7"/>
    <w:pPr>
      <w:tabs>
        <w:tab w:val="center" w:pos="4680"/>
        <w:tab w:val="right" w:pos="9360"/>
      </w:tabs>
    </w:pPr>
  </w:style>
  <w:style w:type="character" w:customStyle="1" w:styleId="HeaderChar">
    <w:name w:val="Header Char"/>
    <w:basedOn w:val="DefaultParagraphFont"/>
    <w:link w:val="Header"/>
    <w:uiPriority w:val="99"/>
    <w:rsid w:val="00784CB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84CB7"/>
    <w:pPr>
      <w:tabs>
        <w:tab w:val="center" w:pos="4680"/>
        <w:tab w:val="right" w:pos="9360"/>
      </w:tabs>
    </w:pPr>
  </w:style>
  <w:style w:type="character" w:customStyle="1" w:styleId="FooterChar">
    <w:name w:val="Footer Char"/>
    <w:basedOn w:val="DefaultParagraphFont"/>
    <w:link w:val="Footer"/>
    <w:uiPriority w:val="99"/>
    <w:rsid w:val="00784CB7"/>
    <w:rPr>
      <w:rFonts w:ascii="Times New Roman" w:eastAsia="Times New Roman" w:hAnsi="Times New Roman" w:cs="Times New Roman"/>
      <w:sz w:val="24"/>
      <w:szCs w:val="24"/>
    </w:rPr>
  </w:style>
  <w:style w:type="paragraph" w:styleId="ListParagraph">
    <w:name w:val="List Paragraph"/>
    <w:basedOn w:val="Normal"/>
    <w:uiPriority w:val="34"/>
    <w:qFormat/>
    <w:rsid w:val="00C91EE8"/>
    <w:pPr>
      <w:ind w:left="720"/>
      <w:contextualSpacing/>
    </w:pPr>
  </w:style>
  <w:style w:type="paragraph" w:styleId="BalloonText">
    <w:name w:val="Balloon Text"/>
    <w:basedOn w:val="Normal"/>
    <w:link w:val="BalloonTextChar"/>
    <w:uiPriority w:val="99"/>
    <w:semiHidden/>
    <w:unhideWhenUsed/>
    <w:rsid w:val="004F6E10"/>
    <w:rPr>
      <w:rFonts w:ascii="Tahoma" w:hAnsi="Tahoma" w:cs="Tahoma"/>
      <w:sz w:val="16"/>
      <w:szCs w:val="16"/>
    </w:rPr>
  </w:style>
  <w:style w:type="character" w:customStyle="1" w:styleId="BalloonTextChar">
    <w:name w:val="Balloon Text Char"/>
    <w:basedOn w:val="DefaultParagraphFont"/>
    <w:link w:val="BalloonText"/>
    <w:uiPriority w:val="99"/>
    <w:semiHidden/>
    <w:rsid w:val="004F6E10"/>
    <w:rPr>
      <w:rFonts w:ascii="Tahoma" w:eastAsia="Times New Roman" w:hAnsi="Tahoma" w:cs="Tahoma"/>
      <w:sz w:val="16"/>
      <w:szCs w:val="16"/>
    </w:rPr>
  </w:style>
  <w:style w:type="paragraph" w:styleId="NormalWeb">
    <w:name w:val="Normal (Web)"/>
    <w:basedOn w:val="Normal"/>
    <w:uiPriority w:val="99"/>
    <w:unhideWhenUsed/>
    <w:rsid w:val="00577109"/>
    <w:pPr>
      <w:spacing w:before="100" w:beforeAutospacing="1" w:after="100" w:afterAutospacing="1"/>
    </w:pPr>
  </w:style>
  <w:style w:type="paragraph" w:customStyle="1" w:styleId="MinPro1216">
    <w:name w:val="MinPro 12 16"/>
    <w:basedOn w:val="Normal"/>
    <w:uiPriority w:val="99"/>
    <w:rsid w:val="00577109"/>
    <w:pPr>
      <w:widowControl w:val="0"/>
      <w:autoSpaceDE w:val="0"/>
      <w:autoSpaceDN w:val="0"/>
      <w:adjustRightInd w:val="0"/>
      <w:spacing w:line="320" w:lineRule="atLeast"/>
      <w:jc w:val="center"/>
      <w:textAlignment w:val="center"/>
    </w:pPr>
    <w:rPr>
      <w:rFonts w:ascii="MinionPro-Regular" w:eastAsiaTheme="minorEastAsia" w:hAnsi="MinionPro-Regular" w:cs="MinionPro-Regular"/>
      <w:color w:val="000000"/>
    </w:rPr>
  </w:style>
  <w:style w:type="character" w:customStyle="1" w:styleId="arial1015">
    <w:name w:val="arial 10 15"/>
    <w:uiPriority w:val="99"/>
    <w:rsid w:val="00577109"/>
    <w:rPr>
      <w:rFonts w:ascii="ArialMT" w:hAnsi="ArialMT" w:cs="ArialMT"/>
      <w:spacing w:val="6"/>
      <w:sz w:val="22"/>
      <w:szCs w:val="22"/>
    </w:rPr>
  </w:style>
  <w:style w:type="character" w:styleId="CommentReference">
    <w:name w:val="annotation reference"/>
    <w:basedOn w:val="DefaultParagraphFont"/>
    <w:uiPriority w:val="99"/>
    <w:semiHidden/>
    <w:unhideWhenUsed/>
    <w:rsid w:val="00A3600F"/>
    <w:rPr>
      <w:sz w:val="16"/>
      <w:szCs w:val="16"/>
    </w:rPr>
  </w:style>
  <w:style w:type="paragraph" w:styleId="CommentText">
    <w:name w:val="annotation text"/>
    <w:basedOn w:val="Normal"/>
    <w:link w:val="CommentTextChar"/>
    <w:uiPriority w:val="99"/>
    <w:semiHidden/>
    <w:unhideWhenUsed/>
    <w:rsid w:val="00A3600F"/>
    <w:rPr>
      <w:sz w:val="20"/>
      <w:szCs w:val="20"/>
    </w:rPr>
  </w:style>
  <w:style w:type="character" w:customStyle="1" w:styleId="CommentTextChar">
    <w:name w:val="Comment Text Char"/>
    <w:basedOn w:val="DefaultParagraphFont"/>
    <w:link w:val="CommentText"/>
    <w:uiPriority w:val="99"/>
    <w:semiHidden/>
    <w:rsid w:val="00A3600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3600F"/>
    <w:rPr>
      <w:b/>
      <w:bCs/>
    </w:rPr>
  </w:style>
  <w:style w:type="character" w:customStyle="1" w:styleId="CommentSubjectChar">
    <w:name w:val="Comment Subject Char"/>
    <w:basedOn w:val="CommentTextChar"/>
    <w:link w:val="CommentSubject"/>
    <w:uiPriority w:val="99"/>
    <w:semiHidden/>
    <w:rsid w:val="00A3600F"/>
    <w:rPr>
      <w:rFonts w:ascii="Times New Roman" w:eastAsia="Times New Roman" w:hAnsi="Times New Roman" w:cs="Times New Roman"/>
      <w:b/>
      <w:bCs/>
      <w:sz w:val="20"/>
      <w:szCs w:val="20"/>
    </w:rPr>
  </w:style>
  <w:style w:type="character" w:styleId="FollowedHyperlink">
    <w:name w:val="FollowedHyperlink"/>
    <w:basedOn w:val="DefaultParagraphFont"/>
    <w:uiPriority w:val="99"/>
    <w:semiHidden/>
    <w:unhideWhenUsed/>
    <w:rsid w:val="00E31AE9"/>
    <w:rPr>
      <w:color w:val="800080" w:themeColor="followedHyperlink"/>
      <w:u w:val="single"/>
    </w:rPr>
  </w:style>
  <w:style w:type="paragraph" w:customStyle="1" w:styleId="Default">
    <w:name w:val="Default"/>
    <w:rsid w:val="00831EB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96996116">
      <w:bodyDiv w:val="1"/>
      <w:marLeft w:val="0"/>
      <w:marRight w:val="0"/>
      <w:marTop w:val="0"/>
      <w:marBottom w:val="0"/>
      <w:divBdr>
        <w:top w:val="none" w:sz="0" w:space="0" w:color="auto"/>
        <w:left w:val="none" w:sz="0" w:space="0" w:color="auto"/>
        <w:bottom w:val="none" w:sz="0" w:space="0" w:color="auto"/>
        <w:right w:val="none" w:sz="0" w:space="0" w:color="auto"/>
      </w:divBdr>
    </w:div>
    <w:div w:id="161625815">
      <w:bodyDiv w:val="1"/>
      <w:marLeft w:val="0"/>
      <w:marRight w:val="0"/>
      <w:marTop w:val="0"/>
      <w:marBottom w:val="0"/>
      <w:divBdr>
        <w:top w:val="none" w:sz="0" w:space="0" w:color="auto"/>
        <w:left w:val="none" w:sz="0" w:space="0" w:color="auto"/>
        <w:bottom w:val="none" w:sz="0" w:space="0" w:color="auto"/>
        <w:right w:val="none" w:sz="0" w:space="0" w:color="auto"/>
      </w:divBdr>
    </w:div>
    <w:div w:id="389891712">
      <w:bodyDiv w:val="1"/>
      <w:marLeft w:val="0"/>
      <w:marRight w:val="0"/>
      <w:marTop w:val="0"/>
      <w:marBottom w:val="0"/>
      <w:divBdr>
        <w:top w:val="none" w:sz="0" w:space="0" w:color="auto"/>
        <w:left w:val="none" w:sz="0" w:space="0" w:color="auto"/>
        <w:bottom w:val="none" w:sz="0" w:space="0" w:color="auto"/>
        <w:right w:val="none" w:sz="0" w:space="0" w:color="auto"/>
      </w:divBdr>
    </w:div>
    <w:div w:id="643703829">
      <w:bodyDiv w:val="1"/>
      <w:marLeft w:val="0"/>
      <w:marRight w:val="0"/>
      <w:marTop w:val="0"/>
      <w:marBottom w:val="0"/>
      <w:divBdr>
        <w:top w:val="none" w:sz="0" w:space="0" w:color="auto"/>
        <w:left w:val="none" w:sz="0" w:space="0" w:color="auto"/>
        <w:bottom w:val="none" w:sz="0" w:space="0" w:color="auto"/>
        <w:right w:val="none" w:sz="0" w:space="0" w:color="auto"/>
      </w:divBdr>
    </w:div>
    <w:div w:id="656610984">
      <w:bodyDiv w:val="1"/>
      <w:marLeft w:val="0"/>
      <w:marRight w:val="0"/>
      <w:marTop w:val="0"/>
      <w:marBottom w:val="0"/>
      <w:divBdr>
        <w:top w:val="none" w:sz="0" w:space="0" w:color="auto"/>
        <w:left w:val="none" w:sz="0" w:space="0" w:color="auto"/>
        <w:bottom w:val="none" w:sz="0" w:space="0" w:color="auto"/>
        <w:right w:val="none" w:sz="0" w:space="0" w:color="auto"/>
      </w:divBdr>
    </w:div>
    <w:div w:id="724448075">
      <w:bodyDiv w:val="1"/>
      <w:marLeft w:val="0"/>
      <w:marRight w:val="0"/>
      <w:marTop w:val="0"/>
      <w:marBottom w:val="0"/>
      <w:divBdr>
        <w:top w:val="none" w:sz="0" w:space="0" w:color="auto"/>
        <w:left w:val="none" w:sz="0" w:space="0" w:color="auto"/>
        <w:bottom w:val="none" w:sz="0" w:space="0" w:color="auto"/>
        <w:right w:val="none" w:sz="0" w:space="0" w:color="auto"/>
      </w:divBdr>
    </w:div>
    <w:div w:id="859509489">
      <w:bodyDiv w:val="1"/>
      <w:marLeft w:val="0"/>
      <w:marRight w:val="0"/>
      <w:marTop w:val="0"/>
      <w:marBottom w:val="0"/>
      <w:divBdr>
        <w:top w:val="none" w:sz="0" w:space="0" w:color="auto"/>
        <w:left w:val="none" w:sz="0" w:space="0" w:color="auto"/>
        <w:bottom w:val="none" w:sz="0" w:space="0" w:color="auto"/>
        <w:right w:val="none" w:sz="0" w:space="0" w:color="auto"/>
      </w:divBdr>
    </w:div>
    <w:div w:id="1207639511">
      <w:bodyDiv w:val="1"/>
      <w:marLeft w:val="0"/>
      <w:marRight w:val="0"/>
      <w:marTop w:val="0"/>
      <w:marBottom w:val="0"/>
      <w:divBdr>
        <w:top w:val="none" w:sz="0" w:space="0" w:color="auto"/>
        <w:left w:val="none" w:sz="0" w:space="0" w:color="auto"/>
        <w:bottom w:val="none" w:sz="0" w:space="0" w:color="auto"/>
        <w:right w:val="none" w:sz="0" w:space="0" w:color="auto"/>
      </w:divBdr>
    </w:div>
    <w:div w:id="1968316861">
      <w:bodyDiv w:val="1"/>
      <w:marLeft w:val="0"/>
      <w:marRight w:val="0"/>
      <w:marTop w:val="0"/>
      <w:marBottom w:val="0"/>
      <w:divBdr>
        <w:top w:val="none" w:sz="0" w:space="0" w:color="auto"/>
        <w:left w:val="none" w:sz="0" w:space="0" w:color="auto"/>
        <w:bottom w:val="none" w:sz="0" w:space="0" w:color="auto"/>
        <w:right w:val="none" w:sz="0" w:space="0" w:color="auto"/>
      </w:divBdr>
    </w:div>
    <w:div w:id="208163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benchmasterfurniture.com" TargetMode="External"/><Relationship Id="rId12" Type="http://schemas.openxmlformats.org/officeDocument/2006/relationships/header" Target="head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mailto:sales@benchmasterfurniture.com" TargetMode="External"/><Relationship Id="rId10" Type="http://schemas.openxmlformats.org/officeDocument/2006/relationships/hyperlink" Target="mailto:sales@benchmasterfurnitur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7C0D4E-E366-4D4E-A9C2-4E332737A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2</Pages>
  <Words>592</Words>
  <Characters>3379</Characters>
  <Application>Microsoft Macintosh Word</Application>
  <DocSecurity>0</DocSecurity>
  <Lines>28</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Zsoldos</dc:creator>
  <cp:lastModifiedBy>Christopher Phillips</cp:lastModifiedBy>
  <cp:revision>26</cp:revision>
  <cp:lastPrinted>2017-09-29T17:49:00Z</cp:lastPrinted>
  <dcterms:created xsi:type="dcterms:W3CDTF">2020-05-11T16:44:00Z</dcterms:created>
  <dcterms:modified xsi:type="dcterms:W3CDTF">2020-05-14T13:45:00Z</dcterms:modified>
</cp:coreProperties>
</file>