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C2830" w14:textId="77777777" w:rsidR="00EF62A5" w:rsidRDefault="00EF62A5" w:rsidP="00EF62A5">
      <w:pPr>
        <w:jc w:val="center"/>
      </w:pPr>
    </w:p>
    <w:p w14:paraId="24068344" w14:textId="6C12DA22" w:rsidR="00EF62A5" w:rsidRDefault="008C54C9" w:rsidP="00EF62A5">
      <w:pPr>
        <w:jc w:val="center"/>
      </w:pPr>
      <w:r>
        <w:t xml:space="preserve">Siscovers Opens New </w:t>
      </w:r>
      <w:r w:rsidR="00366990">
        <w:t xml:space="preserve">High Point </w:t>
      </w:r>
      <w:r>
        <w:t>Showroom and Launches</w:t>
      </w:r>
      <w:r w:rsidR="000A6FDE">
        <w:t xml:space="preserve"> 3D</w:t>
      </w:r>
      <w:r>
        <w:t xml:space="preserve"> Configurator</w:t>
      </w:r>
    </w:p>
    <w:p w14:paraId="32FE2139" w14:textId="77777777" w:rsidR="00E34D6E" w:rsidRDefault="00E34D6E" w:rsidP="00EF62A5">
      <w:pPr>
        <w:jc w:val="center"/>
      </w:pPr>
    </w:p>
    <w:p w14:paraId="43F13BAE" w14:textId="188B517D" w:rsidR="00EF62A5" w:rsidRPr="00995F48" w:rsidRDefault="00EF62A5" w:rsidP="00EF62A5">
      <w:pPr>
        <w:jc w:val="center"/>
        <w:rPr>
          <w:szCs w:val="24"/>
        </w:rPr>
      </w:pPr>
    </w:p>
    <w:p w14:paraId="40EBEF36" w14:textId="793E935B" w:rsidR="00D65B9A" w:rsidRDefault="00D65B9A" w:rsidP="00D65B9A">
      <w:pPr>
        <w:rPr>
          <w:szCs w:val="24"/>
        </w:rPr>
      </w:pPr>
      <w:r w:rsidRPr="00995F48">
        <w:rPr>
          <w:szCs w:val="24"/>
        </w:rPr>
        <w:t xml:space="preserve">Date: </w:t>
      </w:r>
      <w:r w:rsidR="008C54C9">
        <w:rPr>
          <w:szCs w:val="24"/>
        </w:rPr>
        <w:t>October 17, 2022</w:t>
      </w:r>
    </w:p>
    <w:p w14:paraId="3644D098" w14:textId="77777777" w:rsidR="00D65B9A" w:rsidRDefault="00D65B9A" w:rsidP="00D65B9A">
      <w:pPr>
        <w:rPr>
          <w:szCs w:val="24"/>
        </w:rPr>
      </w:pPr>
    </w:p>
    <w:p w14:paraId="78458D9A" w14:textId="6F0E33FF" w:rsidR="008C54C9" w:rsidRDefault="00D65B9A" w:rsidP="00D65B9A">
      <w:pPr>
        <w:rPr>
          <w:szCs w:val="24"/>
        </w:rPr>
      </w:pPr>
      <w:r>
        <w:rPr>
          <w:szCs w:val="24"/>
        </w:rPr>
        <w:t>Siscovers</w:t>
      </w:r>
      <w:r w:rsidR="008C54C9">
        <w:rPr>
          <w:szCs w:val="24"/>
        </w:rPr>
        <w:t xml:space="preserve"> will open its doors </w:t>
      </w:r>
      <w:r w:rsidR="00BF6B9C">
        <w:rPr>
          <w:szCs w:val="24"/>
        </w:rPr>
        <w:t xml:space="preserve">for </w:t>
      </w:r>
      <w:r w:rsidR="008C54C9">
        <w:rPr>
          <w:szCs w:val="24"/>
        </w:rPr>
        <w:t xml:space="preserve">the </w:t>
      </w:r>
      <w:r w:rsidR="00BF6B9C">
        <w:rPr>
          <w:szCs w:val="24"/>
        </w:rPr>
        <w:t xml:space="preserve">Fall 2022 </w:t>
      </w:r>
      <w:r w:rsidR="008C54C9">
        <w:rPr>
          <w:szCs w:val="24"/>
        </w:rPr>
        <w:t xml:space="preserve">High Point Market in a </w:t>
      </w:r>
      <w:r w:rsidR="00BF6B9C">
        <w:rPr>
          <w:szCs w:val="24"/>
        </w:rPr>
        <w:t>brand new</w:t>
      </w:r>
      <w:r w:rsidR="008C54C9">
        <w:rPr>
          <w:szCs w:val="24"/>
        </w:rPr>
        <w:t xml:space="preserve"> showroom</w:t>
      </w:r>
      <w:r w:rsidR="00BF6B9C">
        <w:rPr>
          <w:szCs w:val="24"/>
        </w:rPr>
        <w:t xml:space="preserve"> featuring a</w:t>
      </w:r>
      <w:r w:rsidR="003E5E30">
        <w:rPr>
          <w:szCs w:val="24"/>
        </w:rPr>
        <w:t>n enhanced fabric library,</w:t>
      </w:r>
      <w:r w:rsidR="00BF6B9C">
        <w:rPr>
          <w:szCs w:val="24"/>
        </w:rPr>
        <w:t xml:space="preserve"> design center and a new 3D configurator</w:t>
      </w:r>
      <w:r w:rsidR="008C54C9">
        <w:rPr>
          <w:szCs w:val="24"/>
        </w:rPr>
        <w:t xml:space="preserve">. </w:t>
      </w:r>
    </w:p>
    <w:p w14:paraId="71EB1BCB" w14:textId="639630AE" w:rsidR="008C54C9" w:rsidRDefault="008C54C9" w:rsidP="00D65B9A">
      <w:pPr>
        <w:rPr>
          <w:szCs w:val="24"/>
        </w:rPr>
      </w:pPr>
    </w:p>
    <w:p w14:paraId="13D67FD2" w14:textId="0C5DEB38" w:rsidR="008C54C9" w:rsidRDefault="004A39F4" w:rsidP="00D65B9A">
      <w:pPr>
        <w:rPr>
          <w:szCs w:val="24"/>
        </w:rPr>
      </w:pPr>
      <w:r>
        <w:rPr>
          <w:szCs w:val="24"/>
        </w:rPr>
        <w:t>Siscovers has moved to showroom C609 this market, just left of the main elevator bay in the Commerce section of the IHFC</w:t>
      </w:r>
      <w:r w:rsidR="008C54C9">
        <w:rPr>
          <w:szCs w:val="24"/>
        </w:rPr>
        <w:t>.</w:t>
      </w:r>
      <w:r w:rsidR="00BF6B9C">
        <w:rPr>
          <w:szCs w:val="24"/>
        </w:rPr>
        <w:t xml:space="preserve"> </w:t>
      </w:r>
      <w:r>
        <w:rPr>
          <w:szCs w:val="24"/>
        </w:rPr>
        <w:t xml:space="preserve">About the move, Siscovers Founder, CEO and Creative Director Shari Hammer added, </w:t>
      </w:r>
      <w:r w:rsidR="00942AE3">
        <w:rPr>
          <w:szCs w:val="24"/>
        </w:rPr>
        <w:t>“</w:t>
      </w:r>
      <w:r w:rsidR="000C21F3">
        <w:rPr>
          <w:szCs w:val="24"/>
        </w:rPr>
        <w:t>I was</w:t>
      </w:r>
      <w:r w:rsidR="00942AE3">
        <w:rPr>
          <w:szCs w:val="24"/>
        </w:rPr>
        <w:t xml:space="preserve"> sad to leave our old showroom where our customers could find us easily</w:t>
      </w:r>
      <w:r w:rsidR="000C21F3">
        <w:rPr>
          <w:szCs w:val="24"/>
        </w:rPr>
        <w:t>.</w:t>
      </w:r>
      <w:r w:rsidR="00EF0B36">
        <w:rPr>
          <w:szCs w:val="24"/>
        </w:rPr>
        <w:t xml:space="preserve"> But n</w:t>
      </w:r>
      <w:r w:rsidR="00942AE3">
        <w:rPr>
          <w:szCs w:val="24"/>
        </w:rPr>
        <w:t>ow</w:t>
      </w:r>
      <w:r w:rsidR="000C21F3">
        <w:rPr>
          <w:szCs w:val="24"/>
        </w:rPr>
        <w:t>,</w:t>
      </w:r>
      <w:r w:rsidR="00942AE3">
        <w:rPr>
          <w:szCs w:val="24"/>
        </w:rPr>
        <w:t xml:space="preserve"> </w:t>
      </w:r>
      <w:r w:rsidR="000C21F3">
        <w:rPr>
          <w:szCs w:val="24"/>
        </w:rPr>
        <w:t xml:space="preserve">I </w:t>
      </w:r>
      <w:r w:rsidR="00942AE3">
        <w:rPr>
          <w:szCs w:val="24"/>
        </w:rPr>
        <w:t xml:space="preserve">have embraced the change and </w:t>
      </w:r>
      <w:r w:rsidR="000A6FDE">
        <w:rPr>
          <w:szCs w:val="24"/>
        </w:rPr>
        <w:t xml:space="preserve">got </w:t>
      </w:r>
      <w:r w:rsidR="00942AE3">
        <w:rPr>
          <w:szCs w:val="24"/>
        </w:rPr>
        <w:t xml:space="preserve">excited about the ability to expand </w:t>
      </w:r>
      <w:r w:rsidR="000C21F3">
        <w:rPr>
          <w:szCs w:val="24"/>
        </w:rPr>
        <w:t>our design center</w:t>
      </w:r>
      <w:r w:rsidR="00EF0B36">
        <w:rPr>
          <w:szCs w:val="24"/>
        </w:rPr>
        <w:t>,</w:t>
      </w:r>
      <w:r w:rsidR="000C21F3">
        <w:rPr>
          <w:szCs w:val="24"/>
        </w:rPr>
        <w:t xml:space="preserve"> </w:t>
      </w:r>
      <w:r w:rsidR="00EF0B36">
        <w:rPr>
          <w:szCs w:val="24"/>
        </w:rPr>
        <w:t xml:space="preserve">nearly doubling the size of the fabric library and worktables </w:t>
      </w:r>
      <w:r w:rsidR="00942AE3">
        <w:rPr>
          <w:szCs w:val="24"/>
        </w:rPr>
        <w:t xml:space="preserve">in </w:t>
      </w:r>
      <w:r w:rsidR="000C21F3">
        <w:rPr>
          <w:szCs w:val="24"/>
        </w:rPr>
        <w:t>our</w:t>
      </w:r>
      <w:r w:rsidR="00942AE3">
        <w:rPr>
          <w:szCs w:val="24"/>
        </w:rPr>
        <w:t xml:space="preserve"> spacious</w:t>
      </w:r>
      <w:r w:rsidR="000C21F3">
        <w:rPr>
          <w:szCs w:val="24"/>
        </w:rPr>
        <w:t xml:space="preserve"> new </w:t>
      </w:r>
      <w:r w:rsidR="00942AE3">
        <w:rPr>
          <w:szCs w:val="24"/>
        </w:rPr>
        <w:t>showroom!”</w:t>
      </w:r>
    </w:p>
    <w:p w14:paraId="4D36786A" w14:textId="77777777" w:rsidR="008C54C9" w:rsidRDefault="008C54C9" w:rsidP="00D65B9A">
      <w:pPr>
        <w:rPr>
          <w:szCs w:val="24"/>
        </w:rPr>
      </w:pPr>
    </w:p>
    <w:p w14:paraId="60E10095" w14:textId="2633A6BB" w:rsidR="004A39F4" w:rsidRDefault="00EF0B36" w:rsidP="00D65B9A">
      <w:pPr>
        <w:rPr>
          <w:rFonts w:cs="Arial"/>
          <w:color w:val="333333"/>
          <w:sz w:val="25"/>
          <w:szCs w:val="25"/>
          <w:shd w:val="clear" w:color="auto" w:fill="FFFFFF"/>
        </w:rPr>
      </w:pPr>
      <w:r>
        <w:rPr>
          <w:szCs w:val="24"/>
        </w:rPr>
        <w:t>Even more exciting news</w:t>
      </w:r>
      <w:r w:rsidR="004A39F4">
        <w:rPr>
          <w:szCs w:val="24"/>
        </w:rPr>
        <w:t xml:space="preserve">: </w:t>
      </w:r>
      <w:r>
        <w:rPr>
          <w:szCs w:val="24"/>
        </w:rPr>
        <w:t xml:space="preserve">Siscovers will join the ranks of other companies like </w:t>
      </w:r>
      <w:proofErr w:type="spellStart"/>
      <w:r>
        <w:rPr>
          <w:rFonts w:cs="Arial"/>
          <w:color w:val="333333"/>
          <w:sz w:val="25"/>
          <w:szCs w:val="25"/>
          <w:shd w:val="clear" w:color="auto" w:fill="FFFFFF"/>
        </w:rPr>
        <w:t>Ambella</w:t>
      </w:r>
      <w:proofErr w:type="spellEnd"/>
      <w:r>
        <w:rPr>
          <w:rFonts w:cs="Arial"/>
          <w:color w:val="333333"/>
          <w:sz w:val="25"/>
          <w:szCs w:val="25"/>
          <w:shd w:val="clear" w:color="auto" w:fill="FFFFFF"/>
        </w:rPr>
        <w:t xml:space="preserve"> Home, Howard Miller, Norwalk, Rowe, Vanguard. Century, Ethan Allen, and Lexington</w:t>
      </w:r>
      <w:r w:rsidR="006D0096" w:rsidRPr="006D0096">
        <w:rPr>
          <w:rFonts w:cs="Arial"/>
          <w:color w:val="FF0000"/>
          <w:sz w:val="25"/>
          <w:szCs w:val="25"/>
          <w:shd w:val="clear" w:color="auto" w:fill="FFFFFF"/>
        </w:rPr>
        <w:t xml:space="preserve"> </w:t>
      </w:r>
      <w:r w:rsidR="006D0096">
        <w:rPr>
          <w:rFonts w:cs="Arial"/>
          <w:color w:val="333333"/>
          <w:sz w:val="25"/>
          <w:szCs w:val="25"/>
          <w:shd w:val="clear" w:color="auto" w:fill="FFFFFF"/>
        </w:rPr>
        <w:t xml:space="preserve">in launching a 3D visualization and configuration tool developed by </w:t>
      </w:r>
      <w:proofErr w:type="spellStart"/>
      <w:r w:rsidR="006D0096" w:rsidRPr="006D0096">
        <w:rPr>
          <w:rFonts w:cs="Arial"/>
          <w:color w:val="333333"/>
          <w:sz w:val="25"/>
          <w:szCs w:val="25"/>
          <w:shd w:val="clear" w:color="auto" w:fill="FFFFFF"/>
        </w:rPr>
        <w:t>Intiaro</w:t>
      </w:r>
      <w:proofErr w:type="spellEnd"/>
      <w:r w:rsidR="006D0096">
        <w:rPr>
          <w:rFonts w:cs="Arial"/>
          <w:color w:val="333333"/>
          <w:sz w:val="25"/>
          <w:szCs w:val="25"/>
          <w:shd w:val="clear" w:color="auto" w:fill="FFFFFF"/>
        </w:rPr>
        <w:t xml:space="preserve">. </w:t>
      </w:r>
    </w:p>
    <w:p w14:paraId="2A1C9AC0" w14:textId="266982C1" w:rsidR="004A39F4" w:rsidRDefault="004A39F4" w:rsidP="00D65B9A">
      <w:pPr>
        <w:rPr>
          <w:rFonts w:cs="Arial"/>
          <w:color w:val="333333"/>
          <w:sz w:val="25"/>
          <w:szCs w:val="25"/>
          <w:shd w:val="clear" w:color="auto" w:fill="FFFFFF"/>
        </w:rPr>
      </w:pPr>
    </w:p>
    <w:p w14:paraId="38C9F922" w14:textId="016B831D" w:rsidR="004A39F4" w:rsidRDefault="004A39F4" w:rsidP="00D65B9A">
      <w:pPr>
        <w:rPr>
          <w:rFonts w:cs="Arial"/>
          <w:color w:val="333333"/>
          <w:sz w:val="25"/>
          <w:szCs w:val="25"/>
          <w:shd w:val="clear" w:color="auto" w:fill="FFFFFF"/>
        </w:rPr>
      </w:pPr>
      <w:r>
        <w:rPr>
          <w:rFonts w:cs="Arial"/>
          <w:color w:val="333333"/>
          <w:sz w:val="25"/>
          <w:szCs w:val="25"/>
          <w:shd w:val="clear" w:color="auto" w:fill="FFFFFF"/>
        </w:rPr>
        <w:t>“Because we specialize in custom, made-to-order bedding collections, it will now be easier than ever for designers to create their personalized collections and see exactly how they will look before ordering them. The combination of having the 3D configurator and the fabric samples in the same space will make designing a breeze. You will even be able to get a pdf copy of your custom creation emailed directly to you. With hundreds of fabric options, you can see how the possibilities are infinite. Giving our customers this new design tool is going to be a game-changer!”</w:t>
      </w:r>
    </w:p>
    <w:p w14:paraId="1491A1D1" w14:textId="58C207D7" w:rsidR="004A39F4" w:rsidRPr="004A39F4" w:rsidRDefault="004A39F4" w:rsidP="004A39F4">
      <w:pPr>
        <w:rPr>
          <w:rFonts w:cs="Arial"/>
          <w:color w:val="333333"/>
          <w:sz w:val="25"/>
          <w:szCs w:val="25"/>
          <w:shd w:val="clear" w:color="auto" w:fill="FFFFFF"/>
        </w:rPr>
      </w:pPr>
      <w:r>
        <w:rPr>
          <w:rFonts w:cs="Arial"/>
          <w:color w:val="333333"/>
          <w:sz w:val="25"/>
          <w:szCs w:val="25"/>
          <w:shd w:val="clear" w:color="auto" w:fill="FFFFFF"/>
        </w:rPr>
        <w:t>-Shari Hammer</w:t>
      </w:r>
    </w:p>
    <w:p w14:paraId="0B8AC1AB" w14:textId="65346E46" w:rsidR="003E6B5A" w:rsidRDefault="003E6B5A" w:rsidP="00D65B9A">
      <w:pPr>
        <w:rPr>
          <w:rFonts w:cs="Arial"/>
          <w:color w:val="333333"/>
          <w:sz w:val="25"/>
          <w:szCs w:val="25"/>
          <w:shd w:val="clear" w:color="auto" w:fill="FFFFFF"/>
        </w:rPr>
      </w:pPr>
    </w:p>
    <w:p w14:paraId="54A24AF2" w14:textId="5D2877D7" w:rsidR="005F441F" w:rsidRDefault="003E6B5A" w:rsidP="003E6B5A">
      <w:pPr>
        <w:rPr>
          <w:rFonts w:cs="Arial"/>
          <w:color w:val="333333"/>
          <w:sz w:val="25"/>
          <w:szCs w:val="25"/>
          <w:shd w:val="clear" w:color="auto" w:fill="FFFFFF"/>
        </w:rPr>
      </w:pPr>
      <w:r>
        <w:rPr>
          <w:rFonts w:cs="Arial"/>
          <w:color w:val="333333"/>
          <w:sz w:val="25"/>
          <w:szCs w:val="25"/>
          <w:shd w:val="clear" w:color="auto" w:fill="FFFFFF"/>
        </w:rPr>
        <w:t xml:space="preserve">As if that </w:t>
      </w:r>
      <w:r w:rsidR="005F441F">
        <w:rPr>
          <w:rFonts w:cs="Arial"/>
          <w:color w:val="333333"/>
          <w:sz w:val="25"/>
          <w:szCs w:val="25"/>
          <w:shd w:val="clear" w:color="auto" w:fill="FFFFFF"/>
        </w:rPr>
        <w:t>were</w:t>
      </w:r>
      <w:r>
        <w:rPr>
          <w:rFonts w:cs="Arial"/>
          <w:color w:val="333333"/>
          <w:sz w:val="25"/>
          <w:szCs w:val="25"/>
          <w:shd w:val="clear" w:color="auto" w:fill="FFFFFF"/>
        </w:rPr>
        <w:t xml:space="preserve"> not enough, Siscovers is introducing our High Point customers to a new licensed brand of Smithsonian Bedding Collections</w:t>
      </w:r>
      <w:r w:rsidR="00730BEF">
        <w:rPr>
          <w:rFonts w:cs="Arial"/>
          <w:color w:val="333333"/>
          <w:sz w:val="25"/>
          <w:szCs w:val="25"/>
          <w:shd w:val="clear" w:color="auto" w:fill="FFFFFF"/>
        </w:rPr>
        <w:t xml:space="preserve">. </w:t>
      </w:r>
      <w:r w:rsidR="005F441F">
        <w:rPr>
          <w:rFonts w:cs="Arial"/>
          <w:color w:val="333333"/>
          <w:sz w:val="25"/>
          <w:szCs w:val="25"/>
          <w:shd w:val="clear" w:color="auto" w:fill="FFFFFF"/>
        </w:rPr>
        <w:t xml:space="preserve"> Shari feels honored to have been able to search through thousands of digital records from the Smithsonian Libraries and Archives and, throughout the process, “to see the potential of each design, the story it could tell and the feeling it could invoke.” The new prints, she added, “feature bluebirds and hummingbirds, seashells and botanicals – all sure to bring the beauty of nature indoors.” </w:t>
      </w:r>
    </w:p>
    <w:p w14:paraId="4AD55091" w14:textId="77777777" w:rsidR="003E6B5A" w:rsidRDefault="003E6B5A" w:rsidP="003E6B5A">
      <w:pPr>
        <w:rPr>
          <w:rFonts w:cs="Arial"/>
          <w:color w:val="333333"/>
          <w:sz w:val="25"/>
          <w:szCs w:val="25"/>
          <w:shd w:val="clear" w:color="auto" w:fill="FFFFFF"/>
        </w:rPr>
      </w:pPr>
    </w:p>
    <w:p w14:paraId="07875E5E" w14:textId="77777777" w:rsidR="003E6B5A" w:rsidRDefault="003E6B5A" w:rsidP="003E6B5A">
      <w:pPr>
        <w:rPr>
          <w:rFonts w:cs="Arial"/>
          <w:color w:val="333333"/>
          <w:sz w:val="25"/>
          <w:szCs w:val="25"/>
          <w:shd w:val="clear" w:color="auto" w:fill="FFFFFF"/>
        </w:rPr>
      </w:pPr>
    </w:p>
    <w:p w14:paraId="5E54D395" w14:textId="15B8B12A" w:rsidR="000A7B5D" w:rsidRDefault="00CD1869" w:rsidP="00D65B9A">
      <w:pPr>
        <w:rPr>
          <w:rFonts w:cs="Arial"/>
          <w:color w:val="202122"/>
          <w:szCs w:val="24"/>
          <w:shd w:val="clear" w:color="auto" w:fill="FFFFFF"/>
        </w:rPr>
      </w:pPr>
      <w:r>
        <w:rPr>
          <w:rFonts w:cs="Arial"/>
          <w:color w:val="202122"/>
          <w:szCs w:val="24"/>
          <w:shd w:val="clear" w:color="auto" w:fill="FFFFFF"/>
        </w:rPr>
        <w:t>Designers and retailers are invited to shop the</w:t>
      </w:r>
      <w:r w:rsidR="00366990">
        <w:rPr>
          <w:rFonts w:cs="Arial"/>
          <w:color w:val="202122"/>
          <w:szCs w:val="24"/>
          <w:shd w:val="clear" w:color="auto" w:fill="FFFFFF"/>
        </w:rPr>
        <w:t xml:space="preserve"> new showroom, try out the </w:t>
      </w:r>
      <w:r w:rsidR="000A7B5D">
        <w:rPr>
          <w:rFonts w:cs="Arial"/>
          <w:color w:val="202122"/>
          <w:szCs w:val="24"/>
          <w:shd w:val="clear" w:color="auto" w:fill="FFFFFF"/>
        </w:rPr>
        <w:t xml:space="preserve">3D </w:t>
      </w:r>
      <w:r w:rsidR="00366990">
        <w:rPr>
          <w:rFonts w:cs="Arial"/>
          <w:color w:val="202122"/>
          <w:szCs w:val="24"/>
          <w:shd w:val="clear" w:color="auto" w:fill="FFFFFF"/>
        </w:rPr>
        <w:t xml:space="preserve">configurator and experience </w:t>
      </w:r>
      <w:r w:rsidR="000A7B5D">
        <w:rPr>
          <w:rFonts w:cs="Arial"/>
          <w:color w:val="202122"/>
          <w:szCs w:val="24"/>
          <w:shd w:val="clear" w:color="auto" w:fill="FFFFFF"/>
        </w:rPr>
        <w:t xml:space="preserve">Siscovers luxurious fabrics and bedding collections during the High Point Market. </w:t>
      </w:r>
    </w:p>
    <w:p w14:paraId="6A267D8F" w14:textId="77777777" w:rsidR="008C54C9" w:rsidRDefault="008C54C9" w:rsidP="00D65B9A">
      <w:pPr>
        <w:rPr>
          <w:szCs w:val="24"/>
        </w:rPr>
      </w:pPr>
    </w:p>
    <w:p w14:paraId="13DD9938" w14:textId="77777777" w:rsidR="008C54C9" w:rsidRDefault="008C54C9" w:rsidP="00D65B9A">
      <w:pPr>
        <w:rPr>
          <w:szCs w:val="24"/>
        </w:rPr>
      </w:pPr>
    </w:p>
    <w:p w14:paraId="7009053D" w14:textId="77777777" w:rsidR="008C54C9" w:rsidRDefault="008C54C9" w:rsidP="00D65B9A">
      <w:pPr>
        <w:rPr>
          <w:szCs w:val="24"/>
        </w:rPr>
      </w:pPr>
    </w:p>
    <w:p w14:paraId="152CEF28" w14:textId="77777777" w:rsidR="008C54C9" w:rsidRDefault="008C54C9" w:rsidP="00D65B9A">
      <w:pPr>
        <w:rPr>
          <w:szCs w:val="24"/>
        </w:rPr>
      </w:pPr>
    </w:p>
    <w:p w14:paraId="53AE1E87" w14:textId="77777777" w:rsidR="008C54C9" w:rsidRDefault="008C54C9" w:rsidP="00D65B9A">
      <w:pPr>
        <w:rPr>
          <w:szCs w:val="24"/>
        </w:rPr>
      </w:pPr>
    </w:p>
    <w:p w14:paraId="043C9CCA" w14:textId="77777777" w:rsidR="008C54C9" w:rsidRDefault="008C54C9" w:rsidP="00D65B9A">
      <w:pPr>
        <w:rPr>
          <w:szCs w:val="24"/>
        </w:rPr>
      </w:pPr>
    </w:p>
    <w:p w14:paraId="52E34C01" w14:textId="77777777" w:rsidR="008C54C9" w:rsidRDefault="008C54C9" w:rsidP="00D65B9A">
      <w:pPr>
        <w:rPr>
          <w:szCs w:val="24"/>
        </w:rPr>
      </w:pPr>
    </w:p>
    <w:p w14:paraId="199F7526" w14:textId="4E5D0399" w:rsidR="005E517A" w:rsidRDefault="005E517A" w:rsidP="005E517A">
      <w:r>
        <w:t>For more information contact:</w:t>
      </w:r>
    </w:p>
    <w:p w14:paraId="155DF379" w14:textId="77777777" w:rsidR="005E517A" w:rsidRDefault="005E517A" w:rsidP="005E517A">
      <w:r>
        <w:t xml:space="preserve">LeeAnne Harris, Vice President of Marketing, Siscovers </w:t>
      </w:r>
    </w:p>
    <w:p w14:paraId="50521311" w14:textId="77777777" w:rsidR="005E517A" w:rsidRDefault="005E517A" w:rsidP="005E517A">
      <w:proofErr w:type="gramStart"/>
      <w:r>
        <w:t>lharris@siscovers.com  or</w:t>
      </w:r>
      <w:proofErr w:type="gramEnd"/>
      <w:r>
        <w:t xml:space="preserve"> call 763-789-0956</w:t>
      </w:r>
    </w:p>
    <w:p w14:paraId="77B25029" w14:textId="77777777" w:rsidR="005E517A" w:rsidRDefault="005E517A" w:rsidP="005E517A"/>
    <w:p w14:paraId="0EBA1EB2" w14:textId="77777777" w:rsidR="005E517A" w:rsidRDefault="005E517A" w:rsidP="005E517A">
      <w:r>
        <w:rPr>
          <w:noProof/>
        </w:rPr>
        <w:drawing>
          <wp:inline distT="0" distB="0" distL="0" distR="0" wp14:anchorId="5623DB98" wp14:editId="38AC47BC">
            <wp:extent cx="627888" cy="627888"/>
            <wp:effectExtent l="0" t="0" r="1270" b="127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7888" cy="627888"/>
                    </a:xfrm>
                    <a:prstGeom prst="rect">
                      <a:avLst/>
                    </a:prstGeom>
                  </pic:spPr>
                </pic:pic>
              </a:graphicData>
            </a:graphic>
          </wp:inline>
        </w:drawing>
      </w:r>
    </w:p>
    <w:p w14:paraId="1538586D" w14:textId="77777777" w:rsidR="005E517A" w:rsidRDefault="005E517A" w:rsidP="005E517A">
      <w:r>
        <w:t>About Siscovers:</w:t>
      </w:r>
    </w:p>
    <w:p w14:paraId="2DA50532" w14:textId="7A1E8CEC" w:rsidR="005E517A" w:rsidRDefault="005E517A" w:rsidP="005E517A">
      <w:r>
        <w:t xml:space="preserve">Siscovers, based in Minneapolis, MN, is </w:t>
      </w:r>
      <w:r w:rsidR="00A77BF7">
        <w:t>a woman-owned luxury</w:t>
      </w:r>
      <w:r>
        <w:t xml:space="preserve"> </w:t>
      </w:r>
      <w:r w:rsidR="00A77BF7">
        <w:t xml:space="preserve">soft-home furnishings company. Manufacturing </w:t>
      </w:r>
      <w:r>
        <w:t>top-of-bed, decorative pillows, outdoor pillows, daybed covers, futon covers and curtains. Siscovers delivers fine craftsmanship, exceptional value and individualized service to fine retailers and interior designers nationwide and internationally. For more information see www.siscovers.com or contact LeeAnne Harris at lharris@siscovers.com or call 800-989-5435.</w:t>
      </w:r>
    </w:p>
    <w:p w14:paraId="2EC52076" w14:textId="77777777" w:rsidR="005E517A" w:rsidRDefault="005E517A" w:rsidP="005E517A"/>
    <w:p w14:paraId="1203BD05" w14:textId="77777777" w:rsidR="006D6634" w:rsidRDefault="006D6634" w:rsidP="005E517A"/>
    <w:p w14:paraId="592ED349" w14:textId="77777777" w:rsidR="006D6634" w:rsidRDefault="006D6634" w:rsidP="005E517A"/>
    <w:p w14:paraId="212871B0" w14:textId="77777777" w:rsidR="00365887" w:rsidRDefault="00365887" w:rsidP="005E517A"/>
    <w:p w14:paraId="4AEA5332" w14:textId="77777777" w:rsidR="006D6634" w:rsidRDefault="006D6634" w:rsidP="006D6634">
      <w:pPr>
        <w:rPr>
          <w:rFonts w:cs="Arial"/>
          <w:color w:val="000000"/>
          <w:szCs w:val="24"/>
        </w:rPr>
      </w:pPr>
    </w:p>
    <w:p w14:paraId="21A031B3" w14:textId="77777777" w:rsidR="005E517A" w:rsidRPr="006746D3" w:rsidRDefault="005E517A" w:rsidP="007C3A4A"/>
    <w:sectPr w:rsidR="005E517A" w:rsidRPr="006746D3" w:rsidSect="00453536">
      <w:headerReference w:type="default" r:id="rId8"/>
      <w:footerReference w:type="default" r:id="rId9"/>
      <w:headerReference w:type="first" r:id="rId10"/>
      <w:footerReference w:type="first" r:id="rId11"/>
      <w:pgSz w:w="12240" w:h="15840" w:code="1"/>
      <w:pgMar w:top="1440" w:right="720" w:bottom="1440" w:left="720" w:header="450" w:footer="4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13448" w14:textId="77777777" w:rsidR="0044088D" w:rsidRDefault="0044088D">
      <w:r>
        <w:separator/>
      </w:r>
    </w:p>
  </w:endnote>
  <w:endnote w:type="continuationSeparator" w:id="0">
    <w:p w14:paraId="148C05DD" w14:textId="77777777" w:rsidR="0044088D" w:rsidRDefault="00440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inga">
    <w:altName w:val="Nirmala UI"/>
    <w:panose1 w:val="020B0502040204020203"/>
    <w:charset w:val="00"/>
    <w:family w:val="swiss"/>
    <w:pitch w:val="variable"/>
    <w:sig w:usb0="0008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56E0" w14:textId="77777777" w:rsidR="00A37905" w:rsidRDefault="00A37905" w:rsidP="0085620F">
    <w:pPr>
      <w:pStyle w:val="Footer"/>
      <w:rPr>
        <w:sz w:val="18"/>
      </w:rPr>
    </w:pPr>
    <w:r>
      <w:rPr>
        <w:noProof/>
      </w:rPr>
      <mc:AlternateContent>
        <mc:Choice Requires="wps">
          <w:drawing>
            <wp:anchor distT="0" distB="0" distL="114300" distR="114300" simplePos="0" relativeHeight="251657728" behindDoc="0" locked="0" layoutInCell="0" allowOverlap="1" wp14:anchorId="1AA0C3FD" wp14:editId="248B80AD">
              <wp:simplePos x="0" y="0"/>
              <wp:positionH relativeFrom="column">
                <wp:posOffset>0</wp:posOffset>
              </wp:positionH>
              <wp:positionV relativeFrom="paragraph">
                <wp:posOffset>122555</wp:posOffset>
              </wp:positionV>
              <wp:extent cx="5944235" cy="635"/>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A5F94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65pt" to="468.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UV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Z9z5sDSE220&#10;U+wu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" o:allowincell="f" strokeweight="2pt">
              <v:stroke startarrowwidth="narrow" startarrowlength="short" endarrowwidth="narrow" endarrowlength="short"/>
            </v:line>
          </w:pict>
        </mc:Fallback>
      </mc:AlternateContent>
    </w:r>
    <w:r>
      <w:rPr>
        <w:noProof/>
        <w:sz w:val="16"/>
      </w:rPr>
      <mc:AlternateContent>
        <mc:Choice Requires="wps">
          <w:drawing>
            <wp:anchor distT="0" distB="0" distL="114300" distR="114300" simplePos="0" relativeHeight="251659776" behindDoc="0" locked="0" layoutInCell="0" allowOverlap="1" wp14:anchorId="16D4366E" wp14:editId="6638DBAC">
              <wp:simplePos x="0" y="0"/>
              <wp:positionH relativeFrom="column">
                <wp:posOffset>0</wp:posOffset>
              </wp:positionH>
              <wp:positionV relativeFrom="paragraph">
                <wp:posOffset>131445</wp:posOffset>
              </wp:positionV>
              <wp:extent cx="5944235"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20040" id="Line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5pt" to="468.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vxD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b/jzIGlJ9po&#10;p9gi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" o:allowincell="f" strokeweight="2pt">
              <v:stroke startarrowwidth="narrow" startarrowlength="short" endarrowwidth="narrow" endarrowlength="short"/>
            </v:line>
          </w:pict>
        </mc:Fallback>
      </mc:AlternateContent>
    </w:r>
    <w:r>
      <w:rPr>
        <w:noProof/>
        <w:sz w:val="18"/>
        <w:szCs w:val="18"/>
      </w:rPr>
      <w:t>6707 Shingle Creek Parkway, Brooklyn Center, MN  55430</w:t>
    </w:r>
    <w:r>
      <w:rPr>
        <w:sz w:val="18"/>
      </w:rPr>
      <w:t xml:space="preserve">           Phone: (763) 789-0956     Fax</w:t>
    </w:r>
    <w:proofErr w:type="gramStart"/>
    <w:r>
      <w:rPr>
        <w:sz w:val="18"/>
      </w:rPr>
      <w:t>:  (</w:t>
    </w:r>
    <w:proofErr w:type="gramEnd"/>
    <w:r>
      <w:rPr>
        <w:sz w:val="18"/>
      </w:rPr>
      <w:t>763) 789-1170</w:t>
    </w:r>
  </w:p>
  <w:p w14:paraId="37E7CD68" w14:textId="77777777" w:rsidR="00A37905" w:rsidRDefault="00A37905" w:rsidP="008562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A3CBC" w14:textId="77777777" w:rsidR="00A37905" w:rsidRDefault="00A37905" w:rsidP="00A37905">
    <w:pPr>
      <w:pStyle w:val="Footer"/>
      <w:rPr>
        <w:rFonts w:ascii="Kalinga" w:hAnsi="Kalinga" w:cs="Kalinga"/>
        <w:sz w:val="20"/>
      </w:rPr>
    </w:pPr>
    <w:r>
      <w:rPr>
        <w:rFonts w:ascii="Kalinga" w:hAnsi="Kalinga" w:cs="Kalinga"/>
        <w:noProof/>
        <w:sz w:val="18"/>
        <w:szCs w:val="18"/>
      </w:rPr>
      <mc:AlternateContent>
        <mc:Choice Requires="wps">
          <w:drawing>
            <wp:anchor distT="0" distB="0" distL="114300" distR="114300" simplePos="0" relativeHeight="251658752" behindDoc="0" locked="0" layoutInCell="0" allowOverlap="1" wp14:anchorId="04D60DEB" wp14:editId="22E0B588">
              <wp:simplePos x="0" y="0"/>
              <wp:positionH relativeFrom="column">
                <wp:posOffset>35169</wp:posOffset>
              </wp:positionH>
              <wp:positionV relativeFrom="paragraph">
                <wp:posOffset>-75370</wp:posOffset>
              </wp:positionV>
              <wp:extent cx="6816090" cy="635"/>
              <wp:effectExtent l="0" t="0" r="22860" b="374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609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6E6CA9"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5.95pt" to="539.4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" o:allowincell="f" strokeweight="2pt">
              <v:stroke startarrowwidth="narrow" startarrowlength="short" endarrowwidth="narrow" endarrowlength="short"/>
            </v:line>
          </w:pict>
        </mc:Fallback>
      </mc:AlternateContent>
    </w:r>
    <w:r>
      <w:rPr>
        <w:rFonts w:ascii="Kalinga" w:hAnsi="Kalinga" w:cs="Kalinga"/>
        <w:noProof/>
        <w:sz w:val="18"/>
        <w:szCs w:val="18"/>
      </w:rPr>
      <w:t>6</w:t>
    </w:r>
    <w:r w:rsidRPr="00A37905">
      <w:rPr>
        <w:rFonts w:ascii="Kalinga" w:hAnsi="Kalinga" w:cs="Kalinga"/>
        <w:noProof/>
        <w:sz w:val="18"/>
        <w:szCs w:val="18"/>
      </w:rPr>
      <w:t>707 Shingle Creek Pa</w:t>
    </w:r>
    <w:r>
      <w:rPr>
        <w:rFonts w:ascii="Kalinga" w:hAnsi="Kalinga" w:cs="Kalinga"/>
        <w:noProof/>
        <w:sz w:val="18"/>
        <w:szCs w:val="18"/>
      </w:rPr>
      <w:t>r</w:t>
    </w:r>
    <w:r w:rsidR="00453536">
      <w:rPr>
        <w:rFonts w:ascii="Kalinga" w:hAnsi="Kalinga" w:cs="Kalinga"/>
        <w:noProof/>
        <w:sz w:val="18"/>
        <w:szCs w:val="18"/>
      </w:rPr>
      <w:t>k</w:t>
    </w:r>
    <w:r>
      <w:rPr>
        <w:rFonts w:ascii="Kalinga" w:hAnsi="Kalinga" w:cs="Kalinga"/>
        <w:noProof/>
        <w:sz w:val="18"/>
        <w:szCs w:val="18"/>
      </w:rPr>
      <w:t>way, Brooklyn Center, MN  5543</w:t>
    </w:r>
    <w:r w:rsidR="00453536">
      <w:rPr>
        <w:rFonts w:ascii="Kalinga" w:hAnsi="Kalinga" w:cs="Kalinga"/>
        <w:noProof/>
        <w:sz w:val="18"/>
        <w:szCs w:val="18"/>
      </w:rPr>
      <w:t>0</w:t>
    </w:r>
    <w:r>
      <w:rPr>
        <w:rFonts w:ascii="Kalinga" w:hAnsi="Kalinga" w:cs="Kalinga"/>
        <w:noProof/>
        <w:sz w:val="18"/>
        <w:szCs w:val="18"/>
      </w:rPr>
      <w:t xml:space="preserve">      </w:t>
    </w:r>
    <w:r w:rsidR="00453536">
      <w:rPr>
        <w:rFonts w:ascii="Kalinga" w:hAnsi="Kalinga" w:cs="Kalinga"/>
        <w:noProof/>
        <w:sz w:val="18"/>
        <w:szCs w:val="18"/>
      </w:rPr>
      <w:t xml:space="preserve">  </w:t>
    </w:r>
    <w:r w:rsidRPr="00A37905">
      <w:rPr>
        <w:rFonts w:ascii="Kalinga" w:hAnsi="Kalinga" w:cs="Kalinga"/>
        <w:sz w:val="18"/>
        <w:szCs w:val="18"/>
      </w:rPr>
      <w:t>ph. 800-</w:t>
    </w:r>
    <w:r w:rsidR="0026210D">
      <w:rPr>
        <w:rFonts w:ascii="Kalinga" w:hAnsi="Kalinga" w:cs="Kalinga"/>
        <w:sz w:val="18"/>
        <w:szCs w:val="18"/>
      </w:rPr>
      <w:t>9</w:t>
    </w:r>
    <w:r w:rsidRPr="00A37905">
      <w:rPr>
        <w:rFonts w:ascii="Kalinga" w:hAnsi="Kalinga" w:cs="Kalinga"/>
        <w:sz w:val="18"/>
        <w:szCs w:val="18"/>
      </w:rPr>
      <w:t>89-</w:t>
    </w:r>
    <w:r w:rsidR="0026210D">
      <w:rPr>
        <w:rFonts w:ascii="Kalinga" w:hAnsi="Kalinga" w:cs="Kalinga"/>
        <w:sz w:val="18"/>
        <w:szCs w:val="18"/>
      </w:rPr>
      <w:t>5435</w:t>
    </w:r>
    <w:r w:rsidRPr="00A37905">
      <w:rPr>
        <w:rFonts w:ascii="Kalinga" w:hAnsi="Kalinga" w:cs="Kalinga"/>
        <w:sz w:val="18"/>
        <w:szCs w:val="18"/>
      </w:rPr>
      <w:t xml:space="preserve">    </w:t>
    </w:r>
    <w:r>
      <w:rPr>
        <w:rFonts w:ascii="Kalinga" w:hAnsi="Kalinga" w:cs="Kalinga"/>
        <w:sz w:val="18"/>
        <w:szCs w:val="18"/>
      </w:rPr>
      <w:t xml:space="preserve">    fax 763-789-1170</w:t>
    </w:r>
    <w:r w:rsidRPr="00A37905">
      <w:rPr>
        <w:rFonts w:ascii="Kalinga" w:hAnsi="Kalinga" w:cs="Kalinga"/>
        <w:sz w:val="18"/>
        <w:szCs w:val="18"/>
      </w:rPr>
      <w:t xml:space="preserve"> </w:t>
    </w:r>
    <w:r>
      <w:rPr>
        <w:rFonts w:ascii="Kalinga" w:hAnsi="Kalinga" w:cs="Kalinga"/>
        <w:sz w:val="18"/>
        <w:szCs w:val="18"/>
      </w:rPr>
      <w:t xml:space="preserve">       </w:t>
    </w:r>
    <w:hyperlink r:id="rId1" w:history="1">
      <w:r w:rsidR="00453536" w:rsidRPr="003058E9">
        <w:rPr>
          <w:rStyle w:val="Hyperlink"/>
          <w:rFonts w:ascii="Kalinga" w:hAnsi="Kalinga" w:cs="Kalinga"/>
          <w:sz w:val="20"/>
        </w:rPr>
        <w:t>www.siscovers.com</w:t>
      </w:r>
    </w:hyperlink>
  </w:p>
  <w:p w14:paraId="50A8C938" w14:textId="77777777" w:rsidR="00A37905" w:rsidRPr="00A37905" w:rsidRDefault="00A37905" w:rsidP="00A37905">
    <w:pPr>
      <w:pStyle w:val="Footer"/>
      <w:rPr>
        <w:rFonts w:ascii="Kalinga" w:hAnsi="Kalinga" w:cs="Kalinga"/>
        <w:noProof/>
        <w:sz w:val="18"/>
        <w:szCs w:val="18"/>
      </w:rPr>
    </w:pPr>
  </w:p>
  <w:p w14:paraId="763C49C6" w14:textId="77777777" w:rsidR="00A37905" w:rsidRDefault="00A37905">
    <w:pPr>
      <w:pStyle w:val="Footer"/>
      <w:rPr>
        <w:rFonts w:ascii="Kalinga" w:hAnsi="Kalinga" w:cs="Kalinga"/>
        <w:sz w:val="18"/>
      </w:rPr>
    </w:pPr>
    <w:r>
      <w:rPr>
        <w:rFonts w:ascii="Kalinga" w:hAnsi="Kalinga" w:cs="Kalinga"/>
        <w:noProof/>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837BB" w14:textId="77777777" w:rsidR="0044088D" w:rsidRDefault="0044088D">
      <w:r>
        <w:separator/>
      </w:r>
    </w:p>
  </w:footnote>
  <w:footnote w:type="continuationSeparator" w:id="0">
    <w:p w14:paraId="3FC71EC7" w14:textId="77777777" w:rsidR="0044088D" w:rsidRDefault="00440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00A8" w14:textId="77777777" w:rsidR="00A37905" w:rsidRDefault="00A37905">
    <w:pPr>
      <w:pStyle w:val="Header"/>
    </w:pPr>
  </w:p>
  <w:p w14:paraId="6C6F1302" w14:textId="77777777" w:rsidR="00A37905" w:rsidRDefault="00A37905">
    <w:pPr>
      <w:pStyle w:val="Header"/>
    </w:pPr>
  </w:p>
  <w:p w14:paraId="7C3915BB" w14:textId="77777777" w:rsidR="00A37905" w:rsidRDefault="00A37905">
    <w:pPr>
      <w:pStyle w:val="Header"/>
    </w:pPr>
    <w:r>
      <w:rPr>
        <w:noProof/>
      </w:rPr>
      <mc:AlternateContent>
        <mc:Choice Requires="wps">
          <w:drawing>
            <wp:anchor distT="0" distB="0" distL="114300" distR="114300" simplePos="0" relativeHeight="251655680" behindDoc="0" locked="0" layoutInCell="0" allowOverlap="1" wp14:anchorId="6FD5951A" wp14:editId="6FC60452">
              <wp:simplePos x="0" y="0"/>
              <wp:positionH relativeFrom="column">
                <wp:posOffset>-45720</wp:posOffset>
              </wp:positionH>
              <wp:positionV relativeFrom="paragraph">
                <wp:posOffset>116205</wp:posOffset>
              </wp:positionV>
              <wp:extent cx="5989955" cy="635"/>
              <wp:effectExtent l="0" t="0" r="0"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99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2E04AE" id="Line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15pt" to="468.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" o:allowincell="f" strokeweight="2pt">
              <v:stroke startarrowwidth="narrow" startarrowlength="short" endarrowwidth="narrow" endarrowlength="short"/>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8CD40" w14:textId="77777777" w:rsidR="00A37905" w:rsidRDefault="00A37905">
    <w:pPr>
      <w:pStyle w:val="Header"/>
    </w:pPr>
    <w:r>
      <w:rPr>
        <w:noProof/>
      </w:rPr>
      <w:drawing>
        <wp:inline distT="0" distB="0" distL="0" distR="0" wp14:anchorId="2E503ACA" wp14:editId="56EC2109">
          <wp:extent cx="907415" cy="907415"/>
          <wp:effectExtent l="0" t="0" r="6985" b="6985"/>
          <wp:docPr id="8" name="Picture 8" descr="S:\LOGO\Siscovers_Rebrand\Siscovers_Blacksqu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OGO\Siscovers_Rebrand\Siscovers_Blacksqua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inline>
      </w:drawing>
    </w:r>
  </w:p>
  <w:p w14:paraId="2F36D39D" w14:textId="77777777" w:rsidR="00A37905" w:rsidRDefault="00A37905">
    <w:pPr>
      <w:pStyle w:val="Header"/>
    </w:pPr>
    <w:r>
      <w:rPr>
        <w:noProof/>
      </w:rPr>
      <mc:AlternateContent>
        <mc:Choice Requires="wps">
          <w:drawing>
            <wp:anchor distT="0" distB="0" distL="114300" distR="114300" simplePos="0" relativeHeight="251656704" behindDoc="0" locked="0" layoutInCell="0" allowOverlap="1" wp14:anchorId="3BBC4550" wp14:editId="40BBEF3F">
              <wp:simplePos x="0" y="0"/>
              <wp:positionH relativeFrom="column">
                <wp:posOffset>0</wp:posOffset>
              </wp:positionH>
              <wp:positionV relativeFrom="paragraph">
                <wp:posOffset>117475</wp:posOffset>
              </wp:positionV>
              <wp:extent cx="6899910" cy="635"/>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991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2110C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25pt" to="543.3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" o:allowincell="f"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71DD4"/>
    <w:multiLevelType w:val="hybridMultilevel"/>
    <w:tmpl w:val="F078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376B7"/>
    <w:multiLevelType w:val="hybridMultilevel"/>
    <w:tmpl w:val="21C4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67587E"/>
    <w:multiLevelType w:val="hybridMultilevel"/>
    <w:tmpl w:val="27FE9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9D5780"/>
    <w:multiLevelType w:val="hybridMultilevel"/>
    <w:tmpl w:val="F9A2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6345F"/>
    <w:multiLevelType w:val="hybridMultilevel"/>
    <w:tmpl w:val="CCC4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6325A"/>
    <w:multiLevelType w:val="hybridMultilevel"/>
    <w:tmpl w:val="88B05CBE"/>
    <w:lvl w:ilvl="0" w:tplc="6F8CDA04">
      <w:numFmt w:val="bullet"/>
      <w:lvlText w:val="•"/>
      <w:lvlJc w:val="left"/>
      <w:pPr>
        <w:ind w:left="1080" w:hanging="720"/>
      </w:pPr>
      <w:rPr>
        <w:rFonts w:ascii="Kalinga" w:eastAsia="Times New Roman" w:hAnsi="Kalinga" w:cs="Kaling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B360C7"/>
    <w:multiLevelType w:val="hybridMultilevel"/>
    <w:tmpl w:val="DAE8B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B438E"/>
    <w:multiLevelType w:val="hybridMultilevel"/>
    <w:tmpl w:val="596AB2B8"/>
    <w:lvl w:ilvl="0" w:tplc="397EF84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1886156">
    <w:abstractNumId w:val="2"/>
  </w:num>
  <w:num w:numId="2" w16cid:durableId="234097793">
    <w:abstractNumId w:val="0"/>
  </w:num>
  <w:num w:numId="3" w16cid:durableId="251593836">
    <w:abstractNumId w:val="1"/>
  </w:num>
  <w:num w:numId="4" w16cid:durableId="837959761">
    <w:abstractNumId w:val="6"/>
  </w:num>
  <w:num w:numId="5" w16cid:durableId="1863277560">
    <w:abstractNumId w:val="4"/>
  </w:num>
  <w:num w:numId="6" w16cid:durableId="1105661107">
    <w:abstractNumId w:val="5"/>
  </w:num>
  <w:num w:numId="7" w16cid:durableId="1587424116">
    <w:abstractNumId w:val="3"/>
  </w:num>
  <w:num w:numId="8" w16cid:durableId="10092161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96"/>
    <w:rsid w:val="0002639D"/>
    <w:rsid w:val="000374E5"/>
    <w:rsid w:val="00070BF4"/>
    <w:rsid w:val="0008631A"/>
    <w:rsid w:val="00087F07"/>
    <w:rsid w:val="000A6FDE"/>
    <w:rsid w:val="000A7B5D"/>
    <w:rsid w:val="000C21F3"/>
    <w:rsid w:val="000F4D8F"/>
    <w:rsid w:val="00100C6D"/>
    <w:rsid w:val="001019C7"/>
    <w:rsid w:val="00183E8E"/>
    <w:rsid w:val="00186857"/>
    <w:rsid w:val="001C5C3A"/>
    <w:rsid w:val="001D33C3"/>
    <w:rsid w:val="001D5591"/>
    <w:rsid w:val="001E0AAC"/>
    <w:rsid w:val="001E29E0"/>
    <w:rsid w:val="00207C23"/>
    <w:rsid w:val="00226BB2"/>
    <w:rsid w:val="0026210D"/>
    <w:rsid w:val="00277805"/>
    <w:rsid w:val="002C4148"/>
    <w:rsid w:val="002F7AA0"/>
    <w:rsid w:val="0032070A"/>
    <w:rsid w:val="00331E98"/>
    <w:rsid w:val="0036353A"/>
    <w:rsid w:val="00365887"/>
    <w:rsid w:val="00366990"/>
    <w:rsid w:val="003712F1"/>
    <w:rsid w:val="0037488E"/>
    <w:rsid w:val="003A0DCA"/>
    <w:rsid w:val="003C4CAD"/>
    <w:rsid w:val="003D0E86"/>
    <w:rsid w:val="003E5E30"/>
    <w:rsid w:val="003E6B5A"/>
    <w:rsid w:val="00423164"/>
    <w:rsid w:val="00430F70"/>
    <w:rsid w:val="0044088D"/>
    <w:rsid w:val="00445E68"/>
    <w:rsid w:val="00453536"/>
    <w:rsid w:val="00455490"/>
    <w:rsid w:val="004723B8"/>
    <w:rsid w:val="00473269"/>
    <w:rsid w:val="004A39F4"/>
    <w:rsid w:val="00511EF2"/>
    <w:rsid w:val="00531BFA"/>
    <w:rsid w:val="00563EBC"/>
    <w:rsid w:val="00581449"/>
    <w:rsid w:val="005C5EB5"/>
    <w:rsid w:val="005E517A"/>
    <w:rsid w:val="005F441F"/>
    <w:rsid w:val="005F74A2"/>
    <w:rsid w:val="00616120"/>
    <w:rsid w:val="006746D3"/>
    <w:rsid w:val="006D0096"/>
    <w:rsid w:val="006D6634"/>
    <w:rsid w:val="00730BEF"/>
    <w:rsid w:val="0073237A"/>
    <w:rsid w:val="00762F2A"/>
    <w:rsid w:val="007C3A4A"/>
    <w:rsid w:val="0085620F"/>
    <w:rsid w:val="0089331E"/>
    <w:rsid w:val="008C3551"/>
    <w:rsid w:val="008C54C9"/>
    <w:rsid w:val="0092148D"/>
    <w:rsid w:val="009218D5"/>
    <w:rsid w:val="00925793"/>
    <w:rsid w:val="0092716D"/>
    <w:rsid w:val="00942AE3"/>
    <w:rsid w:val="00943236"/>
    <w:rsid w:val="009610EF"/>
    <w:rsid w:val="00980115"/>
    <w:rsid w:val="00995F48"/>
    <w:rsid w:val="009C4E6F"/>
    <w:rsid w:val="009D2231"/>
    <w:rsid w:val="00A22C56"/>
    <w:rsid w:val="00A37905"/>
    <w:rsid w:val="00A77BF7"/>
    <w:rsid w:val="00AB1DA6"/>
    <w:rsid w:val="00AD27F0"/>
    <w:rsid w:val="00AE46D9"/>
    <w:rsid w:val="00B22656"/>
    <w:rsid w:val="00BA36A1"/>
    <w:rsid w:val="00BA7785"/>
    <w:rsid w:val="00BD5B59"/>
    <w:rsid w:val="00BD6BA0"/>
    <w:rsid w:val="00BF6931"/>
    <w:rsid w:val="00BF6B9C"/>
    <w:rsid w:val="00C62BA6"/>
    <w:rsid w:val="00CA2810"/>
    <w:rsid w:val="00CD1869"/>
    <w:rsid w:val="00CF640E"/>
    <w:rsid w:val="00D11FE9"/>
    <w:rsid w:val="00D65B9A"/>
    <w:rsid w:val="00D831FA"/>
    <w:rsid w:val="00D92696"/>
    <w:rsid w:val="00D93A8F"/>
    <w:rsid w:val="00D94E38"/>
    <w:rsid w:val="00DD1F05"/>
    <w:rsid w:val="00DD4227"/>
    <w:rsid w:val="00E27F99"/>
    <w:rsid w:val="00E3294C"/>
    <w:rsid w:val="00E34D6E"/>
    <w:rsid w:val="00E80A4D"/>
    <w:rsid w:val="00E94140"/>
    <w:rsid w:val="00EE1A71"/>
    <w:rsid w:val="00EF0B36"/>
    <w:rsid w:val="00EF62A5"/>
    <w:rsid w:val="00F177BB"/>
    <w:rsid w:val="00F90C71"/>
    <w:rsid w:val="00FF2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5FD0573"/>
  <w15:docId w15:val="{76B273FA-8060-44E8-8E62-B4FA57638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D92696"/>
    <w:rPr>
      <w:rFonts w:ascii="Tahoma" w:hAnsi="Tahoma" w:cs="Tahoma"/>
      <w:sz w:val="16"/>
      <w:szCs w:val="16"/>
    </w:rPr>
  </w:style>
  <w:style w:type="character" w:customStyle="1" w:styleId="BalloonTextChar">
    <w:name w:val="Balloon Text Char"/>
    <w:basedOn w:val="DefaultParagraphFont"/>
    <w:link w:val="BalloonText"/>
    <w:rsid w:val="00D92696"/>
    <w:rPr>
      <w:rFonts w:ascii="Tahoma" w:hAnsi="Tahoma" w:cs="Tahoma"/>
      <w:sz w:val="16"/>
      <w:szCs w:val="16"/>
    </w:rPr>
  </w:style>
  <w:style w:type="character" w:styleId="Hyperlink">
    <w:name w:val="Hyperlink"/>
    <w:basedOn w:val="DefaultParagraphFont"/>
    <w:rsid w:val="00A37905"/>
    <w:rPr>
      <w:color w:val="0000FF" w:themeColor="hyperlink"/>
      <w:u w:val="single"/>
    </w:rPr>
  </w:style>
  <w:style w:type="character" w:styleId="FollowedHyperlink">
    <w:name w:val="FollowedHyperlink"/>
    <w:basedOn w:val="DefaultParagraphFont"/>
    <w:rsid w:val="0092716D"/>
    <w:rPr>
      <w:color w:val="800080" w:themeColor="followedHyperlink"/>
      <w:u w:val="single"/>
    </w:rPr>
  </w:style>
  <w:style w:type="paragraph" w:styleId="ListParagraph">
    <w:name w:val="List Paragraph"/>
    <w:basedOn w:val="Normal"/>
    <w:uiPriority w:val="34"/>
    <w:qFormat/>
    <w:rsid w:val="00430F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46857">
      <w:bodyDiv w:val="1"/>
      <w:marLeft w:val="0"/>
      <w:marRight w:val="0"/>
      <w:marTop w:val="0"/>
      <w:marBottom w:val="0"/>
      <w:divBdr>
        <w:top w:val="none" w:sz="0" w:space="0" w:color="auto"/>
        <w:left w:val="none" w:sz="0" w:space="0" w:color="auto"/>
        <w:bottom w:val="none" w:sz="0" w:space="0" w:color="auto"/>
        <w:right w:val="none" w:sz="0" w:space="0" w:color="auto"/>
      </w:divBdr>
    </w:div>
    <w:div w:id="1124539968">
      <w:bodyDiv w:val="1"/>
      <w:marLeft w:val="0"/>
      <w:marRight w:val="0"/>
      <w:marTop w:val="0"/>
      <w:marBottom w:val="0"/>
      <w:divBdr>
        <w:top w:val="none" w:sz="0" w:space="0" w:color="auto"/>
        <w:left w:val="none" w:sz="0" w:space="0" w:color="auto"/>
        <w:bottom w:val="none" w:sz="0" w:space="0" w:color="auto"/>
        <w:right w:val="none" w:sz="0" w:space="0" w:color="auto"/>
      </w:divBdr>
    </w:div>
    <w:div w:id="161147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iscover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emplates\SISBWFU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SISBWFUT</Template>
  <TotalTime>2</TotalTime>
  <Pages>2</Pages>
  <Words>445</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February 29, 2000</vt:lpstr>
    </vt:vector>
  </TitlesOfParts>
  <Company>Dell Computer Corporation</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29, 2000</dc:title>
  <dc:creator>LeeAnne Harris</dc:creator>
  <cp:lastModifiedBy>LeeAnne Harris</cp:lastModifiedBy>
  <cp:revision>3</cp:revision>
  <cp:lastPrinted>2022-10-13T19:02:00Z</cp:lastPrinted>
  <dcterms:created xsi:type="dcterms:W3CDTF">2022-10-17T12:45:00Z</dcterms:created>
  <dcterms:modified xsi:type="dcterms:W3CDTF">2022-10-17T13:01:00Z</dcterms:modified>
</cp:coreProperties>
</file>