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45CCF" w:rsidP="2887A0E9" w:rsidRDefault="6EA57070" w14:paraId="22F47125" w14:textId="5B5F1A73">
      <w:pPr>
        <w:spacing w:after="0" w:line="240" w:lineRule="auto"/>
        <w:jc w:val="right"/>
        <w:rPr>
          <w:rFonts w:eastAsiaTheme="minorEastAsia"/>
          <w:color w:val="000000" w:themeColor="text1"/>
        </w:rPr>
      </w:pPr>
      <w:r w:rsidRPr="2887A0E9">
        <w:rPr>
          <w:rStyle w:val="normaltextrun"/>
          <w:rFonts w:eastAsiaTheme="minorEastAsia"/>
          <w:b/>
          <w:bCs/>
          <w:color w:val="000000" w:themeColor="text1"/>
        </w:rPr>
        <w:t>FOR IMMEDIATE RELEASE</w:t>
      </w:r>
    </w:p>
    <w:p w:rsidR="00645CCF" w:rsidP="2887A0E9" w:rsidRDefault="6EA57070" w14:paraId="1101991E" w14:textId="54660CDC">
      <w:pPr>
        <w:spacing w:after="0" w:line="240" w:lineRule="auto"/>
        <w:rPr>
          <w:rFonts w:eastAsiaTheme="minorEastAsia"/>
          <w:color w:val="000000" w:themeColor="text1"/>
        </w:rPr>
      </w:pPr>
      <w:r w:rsidRPr="2887A0E9">
        <w:rPr>
          <w:rStyle w:val="normaltextrun"/>
          <w:rFonts w:eastAsiaTheme="minorEastAsia"/>
          <w:b/>
          <w:bCs/>
          <w:color w:val="000000" w:themeColor="text1"/>
        </w:rPr>
        <w:t>Media Contact:</w:t>
      </w:r>
      <w:r w:rsidRPr="2887A0E9">
        <w:rPr>
          <w:rStyle w:val="eop"/>
          <w:rFonts w:eastAsiaTheme="minorEastAsia"/>
          <w:color w:val="000000" w:themeColor="text1"/>
        </w:rPr>
        <w:t> </w:t>
      </w:r>
    </w:p>
    <w:p w:rsidR="00645CCF" w:rsidP="2887A0E9" w:rsidRDefault="6EA57070" w14:paraId="736A92D7" w14:textId="0FF00DCE">
      <w:pPr>
        <w:spacing w:after="0" w:line="240" w:lineRule="auto"/>
        <w:rPr>
          <w:rFonts w:eastAsiaTheme="minorEastAsia"/>
          <w:color w:val="000000" w:themeColor="text1"/>
        </w:rPr>
      </w:pPr>
      <w:r w:rsidRPr="2887A0E9">
        <w:rPr>
          <w:rStyle w:val="normaltextrun"/>
          <w:rFonts w:eastAsiaTheme="minorEastAsia"/>
          <w:color w:val="000000" w:themeColor="text1"/>
        </w:rPr>
        <w:t>Falls &amp; Co.</w:t>
      </w:r>
      <w:r w:rsidRPr="2887A0E9">
        <w:rPr>
          <w:rStyle w:val="eop"/>
          <w:rFonts w:eastAsiaTheme="minorEastAsia"/>
          <w:color w:val="000000" w:themeColor="text1"/>
        </w:rPr>
        <w:t> </w:t>
      </w:r>
    </w:p>
    <w:p w:rsidR="00645CCF" w:rsidP="2887A0E9" w:rsidRDefault="6EA57070" w14:paraId="6BCCE0B3" w14:textId="2763A255">
      <w:pPr>
        <w:spacing w:after="0" w:line="240" w:lineRule="auto"/>
        <w:rPr>
          <w:rFonts w:eastAsiaTheme="minorEastAsia"/>
          <w:color w:val="000000" w:themeColor="text1"/>
        </w:rPr>
      </w:pPr>
      <w:r w:rsidRPr="2887A0E9">
        <w:rPr>
          <w:rStyle w:val="normaltextrun"/>
          <w:rFonts w:eastAsiaTheme="minorEastAsia"/>
          <w:color w:val="000000" w:themeColor="text1"/>
        </w:rPr>
        <w:t>Kelly Maughan</w:t>
      </w:r>
      <w:r w:rsidRPr="2887A0E9">
        <w:rPr>
          <w:rStyle w:val="eop"/>
          <w:rFonts w:eastAsiaTheme="minorEastAsia"/>
          <w:color w:val="000000" w:themeColor="text1"/>
        </w:rPr>
        <w:t> </w:t>
      </w:r>
      <w:r w:rsidRPr="2887A0E9">
        <w:rPr>
          <w:rFonts w:eastAsiaTheme="minorEastAsia"/>
          <w:color w:val="000000" w:themeColor="text1"/>
          <w:sz w:val="18"/>
          <w:szCs w:val="18"/>
        </w:rPr>
        <w:t xml:space="preserve">| </w:t>
      </w:r>
      <w:r w:rsidRPr="2887A0E9">
        <w:rPr>
          <w:rStyle w:val="normaltextrun"/>
          <w:rFonts w:eastAsiaTheme="minorEastAsia"/>
          <w:color w:val="000000" w:themeColor="text1"/>
        </w:rPr>
        <w:t xml:space="preserve">216.696.5694 | </w:t>
      </w:r>
      <w:hyperlink r:id="rId8">
        <w:r w:rsidRPr="2887A0E9">
          <w:rPr>
            <w:rStyle w:val="Hyperlink"/>
            <w:rFonts w:eastAsiaTheme="minorEastAsia"/>
          </w:rPr>
          <w:t>kmaughan@fallsandco.com</w:t>
        </w:r>
      </w:hyperlink>
      <w:r w:rsidRPr="2887A0E9">
        <w:rPr>
          <w:rStyle w:val="normaltextrun"/>
          <w:rFonts w:eastAsiaTheme="minorEastAsia"/>
          <w:color w:val="000000" w:themeColor="text1"/>
        </w:rPr>
        <w:t> </w:t>
      </w:r>
      <w:r w:rsidRPr="2887A0E9">
        <w:rPr>
          <w:rStyle w:val="eop"/>
          <w:rFonts w:eastAsiaTheme="minorEastAsia"/>
          <w:color w:val="000000" w:themeColor="text1"/>
        </w:rPr>
        <w:t> </w:t>
      </w:r>
    </w:p>
    <w:p w:rsidR="00645CCF" w:rsidP="2887A0E9" w:rsidRDefault="6EA57070" w14:paraId="59A022AD" w14:textId="761E251E">
      <w:pPr>
        <w:spacing w:after="0" w:line="240" w:lineRule="auto"/>
        <w:rPr>
          <w:rFonts w:eastAsiaTheme="minorEastAsia"/>
          <w:color w:val="000000" w:themeColor="text1"/>
          <w:sz w:val="28"/>
          <w:szCs w:val="28"/>
        </w:rPr>
      </w:pPr>
      <w:r w:rsidRPr="2887A0E9">
        <w:rPr>
          <w:rStyle w:val="eop"/>
          <w:rFonts w:eastAsiaTheme="minorEastAsia"/>
          <w:color w:val="000000" w:themeColor="text1"/>
          <w:sz w:val="28"/>
          <w:szCs w:val="28"/>
        </w:rPr>
        <w:t> </w:t>
      </w:r>
    </w:p>
    <w:p w:rsidR="00645CCF" w:rsidP="2887A0E9" w:rsidRDefault="088C2878" w14:paraId="5FA47DD5" w14:textId="13BA826A">
      <w:pPr>
        <w:pStyle w:val="NoSpacing"/>
        <w:jc w:val="center"/>
        <w:rPr>
          <w:rFonts w:eastAsiaTheme="minorEastAsia"/>
          <w:b/>
          <w:bCs/>
          <w:sz w:val="32"/>
          <w:szCs w:val="32"/>
        </w:rPr>
      </w:pPr>
      <w:r w:rsidRPr="2887A0E9">
        <w:rPr>
          <w:rFonts w:eastAsiaTheme="minorEastAsia"/>
          <w:b/>
          <w:bCs/>
          <w:sz w:val="32"/>
          <w:szCs w:val="32"/>
        </w:rPr>
        <w:t>Kalco Lighting Debut</w:t>
      </w:r>
      <w:r w:rsidRPr="2887A0E9" w:rsidR="0417EB36">
        <w:rPr>
          <w:rFonts w:eastAsiaTheme="minorEastAsia"/>
          <w:b/>
          <w:bCs/>
          <w:sz w:val="32"/>
          <w:szCs w:val="32"/>
        </w:rPr>
        <w:t xml:space="preserve">s </w:t>
      </w:r>
      <w:r w:rsidRPr="2887A0E9" w:rsidR="1CEAE146">
        <w:rPr>
          <w:rFonts w:eastAsiaTheme="minorEastAsia"/>
          <w:b/>
          <w:bCs/>
          <w:sz w:val="32"/>
          <w:szCs w:val="32"/>
        </w:rPr>
        <w:t>Lighting and Furniture C</w:t>
      </w:r>
      <w:r w:rsidRPr="2887A0E9" w:rsidR="0417EB36">
        <w:rPr>
          <w:rFonts w:eastAsiaTheme="minorEastAsia"/>
          <w:b/>
          <w:bCs/>
          <w:sz w:val="32"/>
          <w:szCs w:val="32"/>
        </w:rPr>
        <w:t>ollections</w:t>
      </w:r>
      <w:r w:rsidRPr="2887A0E9">
        <w:rPr>
          <w:rFonts w:eastAsiaTheme="minorEastAsia"/>
          <w:b/>
          <w:bCs/>
          <w:sz w:val="32"/>
          <w:szCs w:val="32"/>
        </w:rPr>
        <w:t xml:space="preserve"> at </w:t>
      </w:r>
    </w:p>
    <w:p w:rsidR="00645CCF" w:rsidP="2887A0E9" w:rsidRDefault="5B47DA39" w14:paraId="3CE07F21" w14:textId="78EFE904">
      <w:pPr>
        <w:pStyle w:val="NoSpacing"/>
        <w:jc w:val="center"/>
        <w:rPr>
          <w:rFonts w:eastAsiaTheme="minorEastAsia"/>
          <w:b/>
          <w:bCs/>
          <w:sz w:val="32"/>
          <w:szCs w:val="32"/>
        </w:rPr>
      </w:pPr>
      <w:r w:rsidRPr="2887A0E9">
        <w:rPr>
          <w:rFonts w:eastAsiaTheme="minorEastAsia"/>
          <w:b/>
          <w:bCs/>
          <w:sz w:val="32"/>
          <w:szCs w:val="32"/>
        </w:rPr>
        <w:t>Fall</w:t>
      </w:r>
      <w:r w:rsidRPr="2887A0E9" w:rsidR="088C2878">
        <w:rPr>
          <w:rFonts w:eastAsiaTheme="minorEastAsia"/>
          <w:b/>
          <w:bCs/>
          <w:sz w:val="32"/>
          <w:szCs w:val="32"/>
        </w:rPr>
        <w:t xml:space="preserve"> High Point Market</w:t>
      </w:r>
    </w:p>
    <w:p w:rsidR="2887A0E9" w:rsidP="2887A0E9" w:rsidRDefault="2887A0E9" w14:paraId="569F04CD" w14:textId="37E3D627">
      <w:pPr>
        <w:pStyle w:val="NoSpacing"/>
        <w:jc w:val="center"/>
        <w:rPr>
          <w:rFonts w:eastAsiaTheme="minorEastAsia"/>
          <w:b/>
          <w:bCs/>
          <w:sz w:val="32"/>
          <w:szCs w:val="32"/>
        </w:rPr>
      </w:pPr>
    </w:p>
    <w:p w:rsidR="0A5B95A2" w:rsidP="2887A0E9" w:rsidRDefault="0A5B95A2" w14:paraId="4253FC86" w14:textId="2EDDF760">
      <w:pPr>
        <w:jc w:val="center"/>
        <w:rPr>
          <w:rFonts w:eastAsiaTheme="minorEastAsia"/>
          <w:i/>
          <w:iCs/>
        </w:rPr>
      </w:pPr>
      <w:r w:rsidRPr="2887A0E9">
        <w:rPr>
          <w:rFonts w:eastAsiaTheme="minorEastAsia"/>
          <w:i/>
          <w:iCs/>
        </w:rPr>
        <w:t>Art deco and m</w:t>
      </w:r>
      <w:r w:rsidRPr="2887A0E9" w:rsidR="43FB9021">
        <w:rPr>
          <w:rFonts w:eastAsiaTheme="minorEastAsia"/>
          <w:i/>
          <w:iCs/>
        </w:rPr>
        <w:t>id-century modern</w:t>
      </w:r>
      <w:r w:rsidRPr="2887A0E9" w:rsidR="226958CC">
        <w:rPr>
          <w:rFonts w:eastAsiaTheme="minorEastAsia"/>
          <w:i/>
          <w:iCs/>
        </w:rPr>
        <w:t xml:space="preserve"> style</w:t>
      </w:r>
      <w:r w:rsidRPr="2887A0E9" w:rsidR="786098E6">
        <w:rPr>
          <w:rFonts w:eastAsiaTheme="minorEastAsia"/>
          <w:i/>
          <w:iCs/>
        </w:rPr>
        <w:t>s</w:t>
      </w:r>
      <w:r w:rsidRPr="2887A0E9" w:rsidR="226958CC">
        <w:rPr>
          <w:rFonts w:eastAsiaTheme="minorEastAsia"/>
          <w:i/>
          <w:iCs/>
        </w:rPr>
        <w:t>, natural material choices, textured surfaces and gold finishes</w:t>
      </w:r>
      <w:r w:rsidRPr="2887A0E9" w:rsidR="1C4D731E">
        <w:rPr>
          <w:rFonts w:eastAsiaTheme="minorEastAsia"/>
          <w:i/>
          <w:iCs/>
        </w:rPr>
        <w:t xml:space="preserve"> </w:t>
      </w:r>
      <w:r w:rsidRPr="2887A0E9" w:rsidR="05C277EE">
        <w:rPr>
          <w:rFonts w:eastAsiaTheme="minorEastAsia"/>
          <w:i/>
          <w:iCs/>
        </w:rPr>
        <w:t>shape t</w:t>
      </w:r>
      <w:r w:rsidRPr="2887A0E9" w:rsidR="1C4D731E">
        <w:rPr>
          <w:rFonts w:eastAsiaTheme="minorEastAsia"/>
          <w:i/>
          <w:iCs/>
        </w:rPr>
        <w:t xml:space="preserve">his season’s </w:t>
      </w:r>
      <w:proofErr w:type="gramStart"/>
      <w:r w:rsidRPr="2887A0E9" w:rsidR="1A270AAF">
        <w:rPr>
          <w:rFonts w:eastAsiaTheme="minorEastAsia"/>
          <w:i/>
          <w:iCs/>
        </w:rPr>
        <w:t>styles</w:t>
      </w:r>
      <w:proofErr w:type="gramEnd"/>
    </w:p>
    <w:p w:rsidR="00645CCF" w:rsidP="31E14093" w:rsidRDefault="6EA57070" w14:paraId="33E843C3" w14:textId="4146FA04">
      <w:pPr>
        <w:rPr>
          <w:rFonts w:eastAsia="" w:eastAsiaTheme="minorEastAsia"/>
          <w:color w:val="000000" w:themeColor="text1"/>
        </w:rPr>
      </w:pPr>
      <w:r w:rsidRPr="5C118C6C" w:rsidR="6EA57070">
        <w:rPr>
          <w:rFonts w:eastAsia="" w:eastAsiaTheme="minorEastAsia"/>
          <w:b w:val="1"/>
          <w:bCs w:val="1"/>
          <w:color w:val="000000" w:themeColor="text1" w:themeTint="FF" w:themeShade="FF"/>
        </w:rPr>
        <w:t xml:space="preserve">HIGH POINT, North Carolina </w:t>
      </w:r>
      <w:r w:rsidRPr="5C118C6C" w:rsidR="6EA57070">
        <w:rPr>
          <w:rFonts w:eastAsia="" w:eastAsiaTheme="minorEastAsia"/>
          <w:b w:val="1"/>
          <w:bCs w:val="1"/>
        </w:rPr>
        <w:t>(</w:t>
      </w:r>
      <w:r w:rsidRPr="5C118C6C" w:rsidR="20E3E5F9">
        <w:rPr>
          <w:rFonts w:eastAsia="" w:eastAsiaTheme="minorEastAsia"/>
          <w:b w:val="1"/>
          <w:bCs w:val="1"/>
        </w:rPr>
        <w:t xml:space="preserve">September </w:t>
      </w:r>
      <w:r w:rsidRPr="5C118C6C" w:rsidR="36B0F380">
        <w:rPr>
          <w:rFonts w:eastAsia="" w:eastAsiaTheme="minorEastAsia"/>
          <w:b w:val="1"/>
          <w:bCs w:val="1"/>
        </w:rPr>
        <w:t>25</w:t>
      </w:r>
      <w:r w:rsidRPr="5C118C6C" w:rsidR="20E3E5F9">
        <w:rPr>
          <w:rFonts w:eastAsia="" w:eastAsiaTheme="minorEastAsia"/>
          <w:b w:val="1"/>
          <w:bCs w:val="1"/>
        </w:rPr>
        <w:t xml:space="preserve">, </w:t>
      </w:r>
      <w:r w:rsidRPr="5C118C6C" w:rsidR="6EA57070">
        <w:rPr>
          <w:rFonts w:eastAsia="" w:eastAsiaTheme="minorEastAsia"/>
          <w:b w:val="1"/>
          <w:bCs w:val="1"/>
          <w:color w:val="000000" w:themeColor="text1" w:themeTint="FF" w:themeShade="FF"/>
        </w:rPr>
        <w:t>2023)</w:t>
      </w:r>
      <w:r w:rsidRPr="5C118C6C" w:rsidR="6EA57070">
        <w:rPr>
          <w:rFonts w:eastAsia="" w:eastAsiaTheme="minorEastAsia"/>
          <w:color w:val="000000" w:themeColor="text1" w:themeTint="FF" w:themeShade="FF"/>
        </w:rPr>
        <w:t xml:space="preserve">– </w:t>
      </w:r>
      <w:r w:rsidRPr="5C118C6C" w:rsidR="10A5EE9C">
        <w:rPr>
          <w:rFonts w:eastAsia="" w:eastAsiaTheme="minorEastAsia"/>
          <w:color w:val="000000" w:themeColor="text1" w:themeTint="FF" w:themeShade="FF"/>
        </w:rPr>
        <w:t>This fall,</w:t>
      </w:r>
      <w:r w:rsidRPr="5C118C6C" w:rsidR="6205C5C1">
        <w:rPr>
          <w:rStyle w:val="Hyperlink"/>
          <w:rFonts w:eastAsia="" w:eastAsiaTheme="minorEastAsia"/>
        </w:rPr>
        <w:t xml:space="preserve"> </w:t>
      </w:r>
      <w:hyperlink r:id="R142ad86392bd43ed">
        <w:r w:rsidRPr="5C118C6C" w:rsidR="6EA57070">
          <w:rPr>
            <w:rStyle w:val="Hyperlink"/>
            <w:rFonts w:eastAsia="" w:eastAsiaTheme="minorEastAsia"/>
          </w:rPr>
          <w:t>Kalco Lighting</w:t>
        </w:r>
      </w:hyperlink>
      <w:r w:rsidRPr="5C118C6C" w:rsidR="6EA57070">
        <w:rPr>
          <w:rFonts w:eastAsia="" w:eastAsiaTheme="minorEastAsia"/>
          <w:color w:val="000000" w:themeColor="text1" w:themeTint="FF" w:themeShade="FF"/>
        </w:rPr>
        <w:t>, a leading manufacturer of casual luxury lighting and furniture designs,</w:t>
      </w:r>
      <w:r w:rsidRPr="5C118C6C" w:rsidR="1AD80DC6">
        <w:rPr>
          <w:rFonts w:eastAsia="" w:eastAsiaTheme="minorEastAsia"/>
          <w:color w:val="000000" w:themeColor="text1" w:themeTint="FF" w:themeShade="FF"/>
        </w:rPr>
        <w:t xml:space="preserve"> </w:t>
      </w:r>
      <w:r w:rsidRPr="5C118C6C" w:rsidR="1C0BAFAC">
        <w:rPr>
          <w:rFonts w:eastAsia="" w:eastAsiaTheme="minorEastAsia"/>
          <w:color w:val="000000" w:themeColor="text1" w:themeTint="FF" w:themeShade="FF"/>
        </w:rPr>
        <w:t xml:space="preserve">will </w:t>
      </w:r>
      <w:r w:rsidRPr="5C118C6C" w:rsidR="517CD748">
        <w:rPr>
          <w:rFonts w:eastAsia="" w:eastAsiaTheme="minorEastAsia"/>
          <w:color w:val="000000" w:themeColor="text1" w:themeTint="FF" w:themeShade="FF"/>
        </w:rPr>
        <w:t>unveil</w:t>
      </w:r>
      <w:r w:rsidRPr="5C118C6C" w:rsidR="48E43D69">
        <w:rPr>
          <w:rFonts w:eastAsia="" w:eastAsiaTheme="minorEastAsia"/>
          <w:color w:val="000000" w:themeColor="text1" w:themeTint="FF" w:themeShade="FF"/>
        </w:rPr>
        <w:t xml:space="preserve"> </w:t>
      </w:r>
      <w:r w:rsidRPr="5C118C6C" w:rsidR="1AAEACAD">
        <w:rPr>
          <w:rFonts w:eastAsia="" w:eastAsiaTheme="minorEastAsia"/>
          <w:color w:val="000000" w:themeColor="text1" w:themeTint="FF" w:themeShade="FF"/>
        </w:rPr>
        <w:t>20 bold new</w:t>
      </w:r>
      <w:r w:rsidRPr="5C118C6C" w:rsidR="73ED5DEB">
        <w:rPr>
          <w:rFonts w:eastAsia="" w:eastAsiaTheme="minorEastAsia"/>
          <w:color w:val="000000" w:themeColor="text1" w:themeTint="FF" w:themeShade="FF"/>
        </w:rPr>
        <w:t xml:space="preserve"> lighting and furniture</w:t>
      </w:r>
      <w:r w:rsidRPr="5C118C6C" w:rsidR="1AAEACAD">
        <w:rPr>
          <w:rFonts w:eastAsia="" w:eastAsiaTheme="minorEastAsia"/>
          <w:color w:val="000000" w:themeColor="text1" w:themeTint="FF" w:themeShade="FF"/>
        </w:rPr>
        <w:t xml:space="preserve"> </w:t>
      </w:r>
      <w:r w:rsidRPr="5C118C6C" w:rsidR="7A53F44F">
        <w:rPr>
          <w:rFonts w:eastAsia="" w:eastAsiaTheme="minorEastAsia"/>
          <w:color w:val="000000" w:themeColor="text1" w:themeTint="FF" w:themeShade="FF"/>
        </w:rPr>
        <w:t xml:space="preserve">pieces that </w:t>
      </w:r>
      <w:r w:rsidRPr="5C118C6C" w:rsidR="4A49C161">
        <w:rPr>
          <w:rFonts w:eastAsia="" w:eastAsiaTheme="minorEastAsia"/>
          <w:color w:val="000000" w:themeColor="text1" w:themeTint="FF" w:themeShade="FF"/>
        </w:rPr>
        <w:t>will</w:t>
      </w:r>
      <w:r w:rsidRPr="5C118C6C" w:rsidR="7A53F44F">
        <w:rPr>
          <w:rFonts w:eastAsia="" w:eastAsiaTheme="minorEastAsia"/>
          <w:color w:val="000000" w:themeColor="text1" w:themeTint="FF" w:themeShade="FF"/>
        </w:rPr>
        <w:t xml:space="preserve"> bring art and beauty to inside</w:t>
      </w:r>
      <w:r w:rsidRPr="5C118C6C" w:rsidR="44675D1F">
        <w:rPr>
          <w:rFonts w:eastAsia="" w:eastAsiaTheme="minorEastAsia"/>
          <w:color w:val="000000" w:themeColor="text1" w:themeTint="FF" w:themeShade="FF"/>
        </w:rPr>
        <w:t>—</w:t>
      </w:r>
      <w:r w:rsidRPr="5C118C6C" w:rsidR="7A53F44F">
        <w:rPr>
          <w:rFonts w:eastAsia="" w:eastAsiaTheme="minorEastAsia"/>
          <w:color w:val="000000" w:themeColor="text1" w:themeTint="FF" w:themeShade="FF"/>
        </w:rPr>
        <w:t>and outside</w:t>
      </w:r>
      <w:r w:rsidRPr="5C118C6C" w:rsidR="6009F50B">
        <w:rPr>
          <w:rFonts w:eastAsia="" w:eastAsiaTheme="minorEastAsia"/>
          <w:color w:val="000000" w:themeColor="text1" w:themeTint="FF" w:themeShade="FF"/>
        </w:rPr>
        <w:t>—</w:t>
      </w:r>
      <w:r w:rsidRPr="5C118C6C" w:rsidR="77220A6C">
        <w:rPr>
          <w:rFonts w:eastAsia="" w:eastAsiaTheme="minorEastAsia"/>
          <w:color w:val="000000" w:themeColor="text1" w:themeTint="FF" w:themeShade="FF"/>
        </w:rPr>
        <w:t xml:space="preserve">of </w:t>
      </w:r>
      <w:r w:rsidRPr="5C118C6C" w:rsidR="6009F50B">
        <w:rPr>
          <w:rFonts w:eastAsia="" w:eastAsiaTheme="minorEastAsia"/>
          <w:color w:val="000000" w:themeColor="text1" w:themeTint="FF" w:themeShade="FF"/>
        </w:rPr>
        <w:t>the home</w:t>
      </w:r>
      <w:r w:rsidRPr="5C118C6C" w:rsidR="37C5549E">
        <w:rPr>
          <w:rFonts w:eastAsia="" w:eastAsiaTheme="minorEastAsia"/>
          <w:color w:val="000000" w:themeColor="text1" w:themeTint="FF" w:themeShade="FF"/>
        </w:rPr>
        <w:t>. The series of</w:t>
      </w:r>
      <w:r w:rsidRPr="5C118C6C" w:rsidR="21799323">
        <w:rPr>
          <w:rFonts w:eastAsia="" w:eastAsiaTheme="minorEastAsia"/>
          <w:color w:val="000000" w:themeColor="text1" w:themeTint="FF" w:themeShade="FF"/>
        </w:rPr>
        <w:t xml:space="preserve"> handcrafted</w:t>
      </w:r>
      <w:r w:rsidRPr="5C118C6C" w:rsidR="37C5549E">
        <w:rPr>
          <w:rFonts w:eastAsia="" w:eastAsiaTheme="minorEastAsia"/>
          <w:color w:val="000000" w:themeColor="text1" w:themeTint="FF" w:themeShade="FF"/>
        </w:rPr>
        <w:t xml:space="preserve"> island lights, pendants, sconces,</w:t>
      </w:r>
      <w:r w:rsidRPr="5C118C6C" w:rsidR="37C5549E">
        <w:rPr>
          <w:rFonts w:eastAsia="" w:eastAsiaTheme="minorEastAsia"/>
          <w:color w:val="000000" w:themeColor="text1" w:themeTint="FF" w:themeShade="FF"/>
        </w:rPr>
        <w:t xml:space="preserve"> </w:t>
      </w:r>
      <w:r w:rsidRPr="5C118C6C" w:rsidR="37C5549E">
        <w:rPr>
          <w:rFonts w:eastAsia="" w:eastAsiaTheme="minorEastAsia"/>
          <w:color w:val="000000" w:themeColor="text1" w:themeTint="FF" w:themeShade="FF"/>
        </w:rPr>
        <w:t>table</w:t>
      </w:r>
      <w:r w:rsidRPr="5C118C6C" w:rsidR="37C5549E">
        <w:rPr>
          <w:rFonts w:eastAsia="" w:eastAsiaTheme="minorEastAsia"/>
          <w:color w:val="000000" w:themeColor="text1" w:themeTint="FF" w:themeShade="FF"/>
        </w:rPr>
        <w:t>s</w:t>
      </w:r>
      <w:r w:rsidRPr="5C118C6C" w:rsidR="37C5549E">
        <w:rPr>
          <w:rFonts w:eastAsia="" w:eastAsiaTheme="minorEastAsia"/>
          <w:color w:val="000000" w:themeColor="text1" w:themeTint="FF" w:themeShade="FF"/>
        </w:rPr>
        <w:t xml:space="preserve"> and lamps will be</w:t>
      </w:r>
      <w:r w:rsidRPr="5C118C6C" w:rsidR="37C5549E">
        <w:rPr>
          <w:rFonts w:eastAsia="" w:eastAsiaTheme="minorEastAsia"/>
          <w:color w:val="000000" w:themeColor="text1" w:themeTint="FF" w:themeShade="FF"/>
        </w:rPr>
        <w:t xml:space="preserve"> </w:t>
      </w:r>
      <w:r w:rsidRPr="5C118C6C" w:rsidR="37C5549E">
        <w:rPr>
          <w:rFonts w:eastAsia="" w:eastAsiaTheme="minorEastAsia"/>
          <w:color w:val="000000" w:themeColor="text1" w:themeTint="FF" w:themeShade="FF"/>
        </w:rPr>
        <w:t>showcase</w:t>
      </w:r>
      <w:r w:rsidRPr="5C118C6C" w:rsidR="37C5549E">
        <w:rPr>
          <w:rFonts w:eastAsia="" w:eastAsiaTheme="minorEastAsia"/>
          <w:color w:val="000000" w:themeColor="text1" w:themeTint="FF" w:themeShade="FF"/>
        </w:rPr>
        <w:t>d</w:t>
      </w:r>
      <w:r w:rsidRPr="5C118C6C" w:rsidR="11E4B5B6">
        <w:rPr>
          <w:rFonts w:eastAsia="" w:eastAsiaTheme="minorEastAsia"/>
          <w:color w:val="000000" w:themeColor="text1" w:themeTint="FF" w:themeShade="FF"/>
        </w:rPr>
        <w:t xml:space="preserve"> in</w:t>
      </w:r>
      <w:r w:rsidRPr="5C118C6C" w:rsidR="16FE4BE6">
        <w:rPr>
          <w:rFonts w:eastAsia="" w:eastAsiaTheme="minorEastAsia"/>
          <w:color w:val="000000" w:themeColor="text1" w:themeTint="FF" w:themeShade="FF"/>
        </w:rPr>
        <w:t xml:space="preserve"> Kalco Lighting’s </w:t>
      </w:r>
      <w:hyperlink r:id="Rf83a79b844f44310">
        <w:r w:rsidRPr="5C118C6C" w:rsidR="16FE4BE6">
          <w:rPr>
            <w:rStyle w:val="Hyperlink"/>
            <w:rFonts w:eastAsia="" w:eastAsiaTheme="minorEastAsia"/>
          </w:rPr>
          <w:t>showroom</w:t>
        </w:r>
      </w:hyperlink>
      <w:r w:rsidRPr="5C118C6C" w:rsidR="005D0A99">
        <w:rPr>
          <w:rStyle w:val="Hyperlink"/>
          <w:rFonts w:eastAsia="" w:eastAsiaTheme="minorEastAsia"/>
        </w:rPr>
        <w:t>,</w:t>
      </w:r>
      <w:r w:rsidRPr="5C118C6C" w:rsidR="005D0A99">
        <w:rPr>
          <w:rStyle w:val="Hyperlink"/>
          <w:rFonts w:eastAsia="" w:eastAsiaTheme="minorEastAsia"/>
          <w:color w:val="auto"/>
        </w:rPr>
        <w:t xml:space="preserve"> </w:t>
      </w:r>
      <w:r w:rsidRPr="5C118C6C" w:rsidR="005D0A99">
        <w:rPr>
          <w:rStyle w:val="Hyperlink"/>
          <w:rFonts w:eastAsia="" w:eastAsiaTheme="minorEastAsia"/>
          <w:color w:val="auto"/>
        </w:rPr>
        <w:t>IHFC H-232,</w:t>
      </w:r>
      <w:r w:rsidRPr="5C118C6C" w:rsidR="16FE4BE6">
        <w:rPr>
          <w:rFonts w:eastAsia="" w:eastAsiaTheme="minorEastAsia"/>
          <w:color w:val="000000" w:themeColor="text1" w:themeTint="FF" w:themeShade="FF"/>
        </w:rPr>
        <w:t xml:space="preserve"> during Fall High Point Market</w:t>
      </w:r>
      <w:r w:rsidRPr="5C118C6C" w:rsidR="4ACDF383">
        <w:rPr>
          <w:rFonts w:eastAsia="" w:eastAsiaTheme="minorEastAsia"/>
          <w:color w:val="000000" w:themeColor="text1" w:themeTint="FF" w:themeShade="FF"/>
        </w:rPr>
        <w:t xml:space="preserve"> from October 14 to 18.</w:t>
      </w:r>
    </w:p>
    <w:p w:rsidR="00645CCF" w:rsidP="31E14093" w:rsidRDefault="79B3F48D" w14:paraId="4529D79C" w14:textId="51523E3D" w14:noSpellErr="1">
      <w:pPr>
        <w:rPr>
          <w:rFonts w:eastAsia="" w:eastAsiaTheme="minorEastAsia"/>
          <w:color w:val="auto" w:themeColor="text1"/>
        </w:rPr>
      </w:pPr>
      <w:r w:rsidRPr="31E14093" w:rsidR="79B3F48D">
        <w:rPr>
          <w:rFonts w:eastAsia="" w:eastAsiaTheme="minorEastAsia"/>
          <w:color w:val="000000" w:themeColor="text1" w:themeTint="FF" w:themeShade="FF"/>
        </w:rPr>
        <w:t>“</w:t>
      </w:r>
      <w:r w:rsidRPr="31E14093" w:rsidR="5AAA538A">
        <w:rPr>
          <w:rFonts w:eastAsia="" w:eastAsiaTheme="minorEastAsia"/>
          <w:color w:val="000000" w:themeColor="text1" w:themeTint="FF" w:themeShade="FF"/>
        </w:rPr>
        <w:t xml:space="preserve">Curvy </w:t>
      </w:r>
      <w:r w:rsidRPr="31E14093" w:rsidR="16FE4BE6">
        <w:rPr>
          <w:rFonts w:eastAsia="" w:eastAsiaTheme="minorEastAsia"/>
          <w:color w:val="000000" w:themeColor="text1" w:themeTint="FF" w:themeShade="FF"/>
        </w:rPr>
        <w:t xml:space="preserve">frames, golden </w:t>
      </w:r>
      <w:r w:rsidRPr="31E14093" w:rsidR="6CF632B4">
        <w:rPr>
          <w:rFonts w:eastAsia="" w:eastAsiaTheme="minorEastAsia"/>
          <w:color w:val="000000" w:themeColor="text1" w:themeTint="FF" w:themeShade="FF"/>
        </w:rPr>
        <w:t>hu</w:t>
      </w:r>
      <w:r w:rsidRPr="31E14093" w:rsidR="16FE4BE6">
        <w:rPr>
          <w:rFonts w:eastAsia="" w:eastAsiaTheme="minorEastAsia"/>
          <w:color w:val="000000" w:themeColor="text1" w:themeTint="FF" w:themeShade="FF"/>
        </w:rPr>
        <w:t>es, layer</w:t>
      </w:r>
      <w:r w:rsidRPr="31E14093" w:rsidR="1C1E6B5D">
        <w:rPr>
          <w:rFonts w:eastAsia="" w:eastAsiaTheme="minorEastAsia"/>
          <w:color w:val="000000" w:themeColor="text1" w:themeTint="FF" w:themeShade="FF"/>
        </w:rPr>
        <w:t>s of</w:t>
      </w:r>
      <w:r w:rsidRPr="31E14093" w:rsidR="16FE4BE6">
        <w:rPr>
          <w:rFonts w:eastAsia="" w:eastAsiaTheme="minorEastAsia"/>
          <w:color w:val="000000" w:themeColor="text1" w:themeTint="FF" w:themeShade="FF"/>
        </w:rPr>
        <w:t xml:space="preserve"> </w:t>
      </w:r>
      <w:r w:rsidRPr="31E14093" w:rsidR="64255F96">
        <w:rPr>
          <w:rFonts w:eastAsia="" w:eastAsiaTheme="minorEastAsia"/>
          <w:color w:val="000000" w:themeColor="text1" w:themeTint="FF" w:themeShade="FF"/>
        </w:rPr>
        <w:t xml:space="preserve">leather </w:t>
      </w:r>
      <w:r w:rsidRPr="31E14093" w:rsidR="6C628AD3">
        <w:rPr>
          <w:rFonts w:eastAsia="" w:eastAsiaTheme="minorEastAsia"/>
          <w:color w:val="000000" w:themeColor="text1" w:themeTint="FF" w:themeShade="FF"/>
        </w:rPr>
        <w:t xml:space="preserve">and </w:t>
      </w:r>
      <w:r w:rsidRPr="31E14093" w:rsidR="64255F96">
        <w:rPr>
          <w:rFonts w:eastAsia="" w:eastAsiaTheme="minorEastAsia"/>
          <w:color w:val="000000" w:themeColor="text1" w:themeTint="FF" w:themeShade="FF"/>
        </w:rPr>
        <w:t>painted wood</w:t>
      </w:r>
      <w:r w:rsidRPr="31E14093" w:rsidR="64EE2DA8">
        <w:rPr>
          <w:rFonts w:eastAsia="" w:eastAsiaTheme="minorEastAsia"/>
          <w:color w:val="000000" w:themeColor="text1" w:themeTint="FF" w:themeShade="FF"/>
        </w:rPr>
        <w:t xml:space="preserve"> are </w:t>
      </w:r>
      <w:r w:rsidRPr="31E14093" w:rsidR="0972D8B5">
        <w:rPr>
          <w:rFonts w:eastAsia="" w:eastAsiaTheme="minorEastAsia"/>
          <w:color w:val="000000" w:themeColor="text1" w:themeTint="FF" w:themeShade="FF"/>
        </w:rPr>
        <w:t>a few of t</w:t>
      </w:r>
      <w:r w:rsidRPr="31E14093" w:rsidR="2975771C">
        <w:rPr>
          <w:rFonts w:eastAsia="" w:eastAsiaTheme="minorEastAsia"/>
          <w:color w:val="000000" w:themeColor="text1" w:themeTint="FF" w:themeShade="FF"/>
        </w:rPr>
        <w:t>he</w:t>
      </w:r>
      <w:r w:rsidRPr="31E14093" w:rsidR="64EE2DA8">
        <w:rPr>
          <w:rFonts w:eastAsia="" w:eastAsiaTheme="minorEastAsia"/>
          <w:color w:val="000000" w:themeColor="text1" w:themeTint="FF" w:themeShade="FF"/>
        </w:rPr>
        <w:t xml:space="preserve"> </w:t>
      </w:r>
      <w:r w:rsidRPr="31E14093" w:rsidR="7737197A">
        <w:rPr>
          <w:rFonts w:eastAsia="" w:eastAsiaTheme="minorEastAsia"/>
          <w:color w:val="000000" w:themeColor="text1" w:themeTint="FF" w:themeShade="FF"/>
        </w:rPr>
        <w:t xml:space="preserve">surprises </w:t>
      </w:r>
      <w:r w:rsidRPr="31E14093" w:rsidR="64EE2DA8">
        <w:rPr>
          <w:rFonts w:eastAsia="" w:eastAsiaTheme="minorEastAsia"/>
          <w:color w:val="000000" w:themeColor="text1" w:themeTint="FF" w:themeShade="FF"/>
        </w:rPr>
        <w:t>from our</w:t>
      </w:r>
      <w:r w:rsidRPr="31E14093" w:rsidR="2723A95E">
        <w:rPr>
          <w:rFonts w:eastAsia="" w:eastAsiaTheme="minorEastAsia"/>
          <w:color w:val="000000" w:themeColor="text1" w:themeTint="FF" w:themeShade="FF"/>
        </w:rPr>
        <w:t xml:space="preserve"> team of</w:t>
      </w:r>
      <w:r w:rsidRPr="31E14093" w:rsidR="64EE2DA8">
        <w:rPr>
          <w:rFonts w:eastAsia="" w:eastAsiaTheme="minorEastAsia"/>
          <w:color w:val="000000" w:themeColor="text1" w:themeTint="FF" w:themeShade="FF"/>
        </w:rPr>
        <w:t xml:space="preserve"> designers t</w:t>
      </w:r>
      <w:r w:rsidRPr="31E14093" w:rsidR="3C250826">
        <w:rPr>
          <w:rFonts w:eastAsia="" w:eastAsiaTheme="minorEastAsia"/>
          <w:color w:val="000000" w:themeColor="text1" w:themeTint="FF" w:themeShade="FF"/>
        </w:rPr>
        <w:t>his seas</w:t>
      </w:r>
      <w:r w:rsidRPr="31E14093" w:rsidR="64EE2DA8">
        <w:rPr>
          <w:rFonts w:eastAsia="" w:eastAsiaTheme="minorEastAsia"/>
          <w:color w:val="000000" w:themeColor="text1" w:themeTint="FF" w:themeShade="FF"/>
        </w:rPr>
        <w:t>o</w:t>
      </w:r>
      <w:r w:rsidRPr="31E14093" w:rsidR="3C250826">
        <w:rPr>
          <w:rFonts w:eastAsia="" w:eastAsiaTheme="minorEastAsia"/>
          <w:color w:val="000000" w:themeColor="text1" w:themeTint="FF" w:themeShade="FF"/>
        </w:rPr>
        <w:t>n</w:t>
      </w:r>
      <w:r w:rsidRPr="31E14093" w:rsidR="64EE2DA8">
        <w:rPr>
          <w:rFonts w:eastAsia="" w:eastAsiaTheme="minorEastAsia"/>
          <w:color w:val="000000" w:themeColor="text1" w:themeTint="FF" w:themeShade="FF"/>
        </w:rPr>
        <w:t>,”</w:t>
      </w:r>
      <w:r w:rsidRPr="31E14093" w:rsidR="317D7C28">
        <w:rPr>
          <w:rFonts w:eastAsia="" w:eastAsiaTheme="minorEastAsia"/>
          <w:color w:val="000000" w:themeColor="text1" w:themeTint="FF" w:themeShade="FF"/>
        </w:rPr>
        <w:t xml:space="preserve"> Riki Lent, </w:t>
      </w:r>
      <w:r w:rsidRPr="31E14093" w:rsidR="005D0A99">
        <w:rPr>
          <w:rFonts w:eastAsia="" w:eastAsiaTheme="minorEastAsia"/>
          <w:color w:val="auto"/>
        </w:rPr>
        <w:t>S</w:t>
      </w:r>
      <w:r w:rsidRPr="31E14093" w:rsidR="317D7C28">
        <w:rPr>
          <w:rFonts w:eastAsia="" w:eastAsiaTheme="minorEastAsia"/>
          <w:color w:val="auto"/>
        </w:rPr>
        <w:t xml:space="preserve">enior </w:t>
      </w:r>
      <w:r w:rsidRPr="31E14093" w:rsidR="005D0A99">
        <w:rPr>
          <w:rFonts w:eastAsia="" w:eastAsiaTheme="minorEastAsia"/>
          <w:color w:val="auto"/>
        </w:rPr>
        <w:t>V</w:t>
      </w:r>
      <w:r w:rsidRPr="31E14093" w:rsidR="317D7C28">
        <w:rPr>
          <w:rFonts w:eastAsia="" w:eastAsiaTheme="minorEastAsia"/>
          <w:color w:val="auto"/>
        </w:rPr>
        <w:t xml:space="preserve">ice </w:t>
      </w:r>
      <w:r w:rsidRPr="31E14093" w:rsidR="005D0A99">
        <w:rPr>
          <w:rFonts w:eastAsia="" w:eastAsiaTheme="minorEastAsia"/>
          <w:color w:val="auto"/>
        </w:rPr>
        <w:t>P</w:t>
      </w:r>
      <w:r w:rsidRPr="31E14093" w:rsidR="317D7C28">
        <w:rPr>
          <w:rFonts w:eastAsia="" w:eastAsiaTheme="minorEastAsia"/>
          <w:color w:val="auto"/>
        </w:rPr>
        <w:t>resident of Kalco Lighting</w:t>
      </w:r>
      <w:r w:rsidRPr="31E14093" w:rsidR="59982DCE">
        <w:rPr>
          <w:rFonts w:eastAsia="" w:eastAsiaTheme="minorEastAsia"/>
          <w:color w:val="auto"/>
        </w:rPr>
        <w:t xml:space="preserve">, says. </w:t>
      </w:r>
      <w:r w:rsidRPr="31E14093" w:rsidR="61F8E5DE">
        <w:rPr>
          <w:rFonts w:eastAsia="" w:eastAsiaTheme="minorEastAsia"/>
          <w:color w:val="auto"/>
        </w:rPr>
        <w:t>“</w:t>
      </w:r>
      <w:r w:rsidRPr="31E14093" w:rsidR="77C88E2D">
        <w:rPr>
          <w:rFonts w:eastAsia="" w:eastAsiaTheme="minorEastAsia"/>
          <w:color w:val="auto"/>
        </w:rPr>
        <w:t xml:space="preserve">These </w:t>
      </w:r>
      <w:r w:rsidRPr="31E14093" w:rsidR="61F8E5DE">
        <w:rPr>
          <w:rFonts w:eastAsia="" w:eastAsiaTheme="minorEastAsia"/>
          <w:color w:val="auto"/>
        </w:rPr>
        <w:t xml:space="preserve">introductions speak </w:t>
      </w:r>
      <w:r w:rsidRPr="31E14093" w:rsidR="07B95AED">
        <w:rPr>
          <w:rFonts w:eastAsia="" w:eastAsiaTheme="minorEastAsia"/>
          <w:color w:val="auto"/>
        </w:rPr>
        <w:t>to</w:t>
      </w:r>
      <w:r w:rsidRPr="31E14093" w:rsidR="160DB1B8">
        <w:rPr>
          <w:rFonts w:eastAsia="" w:eastAsiaTheme="minorEastAsia"/>
          <w:color w:val="auto"/>
        </w:rPr>
        <w:t xml:space="preserve"> </w:t>
      </w:r>
      <w:r w:rsidRPr="31E14093" w:rsidR="61F8E5DE">
        <w:rPr>
          <w:rFonts w:eastAsia="" w:eastAsiaTheme="minorEastAsia"/>
          <w:color w:val="auto"/>
        </w:rPr>
        <w:t xml:space="preserve">edgy emerging design trends that </w:t>
      </w:r>
      <w:r w:rsidRPr="31E14093" w:rsidR="3EEF0ECC">
        <w:rPr>
          <w:rFonts w:eastAsia="" w:eastAsiaTheme="minorEastAsia"/>
          <w:color w:val="auto"/>
        </w:rPr>
        <w:t>w</w:t>
      </w:r>
      <w:r w:rsidRPr="31E14093" w:rsidR="53B5C98C">
        <w:rPr>
          <w:rFonts w:eastAsia="" w:eastAsiaTheme="minorEastAsia"/>
          <w:color w:val="auto"/>
        </w:rPr>
        <w:t xml:space="preserve">ill come to life in </w:t>
      </w:r>
      <w:r w:rsidRPr="31E14093" w:rsidR="3EEF0ECC">
        <w:rPr>
          <w:rFonts w:eastAsia="" w:eastAsiaTheme="minorEastAsia"/>
          <w:color w:val="auto"/>
        </w:rPr>
        <w:t>interior</w:t>
      </w:r>
      <w:r w:rsidRPr="31E14093" w:rsidR="14555412">
        <w:rPr>
          <w:rFonts w:eastAsia="" w:eastAsiaTheme="minorEastAsia"/>
          <w:color w:val="auto"/>
        </w:rPr>
        <w:t xml:space="preserve">s </w:t>
      </w:r>
      <w:r w:rsidRPr="31E14093" w:rsidR="3EEF0ECC">
        <w:rPr>
          <w:rFonts w:eastAsia="" w:eastAsiaTheme="minorEastAsia"/>
          <w:color w:val="auto"/>
        </w:rPr>
        <w:t>moving into 2024</w:t>
      </w:r>
      <w:r w:rsidRPr="31E14093" w:rsidR="005D0A99">
        <w:rPr>
          <w:rFonts w:eastAsia="" w:eastAsiaTheme="minorEastAsia"/>
          <w:color w:val="auto"/>
        </w:rPr>
        <w:t xml:space="preserve"> and beyond</w:t>
      </w:r>
      <w:r w:rsidRPr="31E14093" w:rsidR="3EEF0ECC">
        <w:rPr>
          <w:rFonts w:eastAsia="" w:eastAsiaTheme="minorEastAsia"/>
          <w:color w:val="auto"/>
        </w:rPr>
        <w:t>.”</w:t>
      </w:r>
    </w:p>
    <w:p w:rsidR="00645CCF" w:rsidP="2887A0E9" w:rsidRDefault="68C54B4D" w14:paraId="1BCFD31D" w14:textId="2E2E24E9">
      <w:pPr>
        <w:rPr>
          <w:rFonts w:eastAsiaTheme="minorEastAsia"/>
          <w:color w:val="000000" w:themeColor="text1"/>
        </w:rPr>
      </w:pPr>
      <w:r w:rsidRPr="2887A0E9">
        <w:rPr>
          <w:rFonts w:eastAsiaTheme="minorEastAsia"/>
          <w:color w:val="000000" w:themeColor="text1"/>
        </w:rPr>
        <w:t>Highlights from</w:t>
      </w:r>
      <w:r w:rsidRPr="2887A0E9" w:rsidR="13A49A25">
        <w:rPr>
          <w:rFonts w:eastAsiaTheme="minorEastAsia"/>
          <w:color w:val="000000" w:themeColor="text1"/>
        </w:rPr>
        <w:t xml:space="preserve"> Fall High Point Market </w:t>
      </w:r>
      <w:r w:rsidRPr="2887A0E9" w:rsidR="21039A1B">
        <w:rPr>
          <w:rFonts w:eastAsiaTheme="minorEastAsia"/>
          <w:color w:val="000000" w:themeColor="text1"/>
        </w:rPr>
        <w:t>include:</w:t>
      </w:r>
    </w:p>
    <w:p w:rsidR="483D2F33" w:rsidP="31E14093" w:rsidRDefault="483D2F33" w14:paraId="7C7C545C" w14:textId="2EF1D29F" w14:noSpellErr="1">
      <w:pPr>
        <w:pStyle w:val="ListParagraph"/>
        <w:numPr>
          <w:ilvl w:val="0"/>
          <w:numId w:val="1"/>
        </w:numPr>
        <w:rPr>
          <w:rFonts w:eastAsia="" w:eastAsiaTheme="minorEastAsia"/>
          <w:color w:val="000000" w:themeColor="text1"/>
        </w:rPr>
      </w:pPr>
      <w:r w:rsidRPr="31E14093" w:rsidR="483D2F33">
        <w:rPr>
          <w:rFonts w:eastAsia="" w:eastAsiaTheme="minorEastAsia"/>
          <w:b w:val="1"/>
          <w:bCs w:val="1"/>
          <w:color w:val="000000" w:themeColor="text1" w:themeTint="FF" w:themeShade="FF"/>
        </w:rPr>
        <w:t>Pelt Collection</w:t>
      </w:r>
      <w:r w:rsidRPr="31E14093" w:rsidR="483D2F33">
        <w:rPr>
          <w:rFonts w:eastAsia="" w:eastAsiaTheme="minorEastAsia"/>
          <w:color w:val="000000" w:themeColor="text1" w:themeTint="FF" w:themeShade="FF"/>
        </w:rPr>
        <w:t xml:space="preserve"> is a 3-tier chandelier made </w:t>
      </w:r>
      <w:r w:rsidRPr="31E14093" w:rsidR="4EF44D52">
        <w:rPr>
          <w:rFonts w:eastAsia="" w:eastAsiaTheme="minorEastAsia"/>
          <w:color w:val="000000" w:themeColor="text1" w:themeTint="FF" w:themeShade="FF"/>
        </w:rPr>
        <w:t xml:space="preserve">with layers of </w:t>
      </w:r>
      <w:r w:rsidRPr="31E14093" w:rsidR="483D2F33">
        <w:rPr>
          <w:rFonts w:eastAsia="" w:eastAsiaTheme="minorEastAsia"/>
          <w:color w:val="000000" w:themeColor="text1" w:themeTint="FF" w:themeShade="FF"/>
        </w:rPr>
        <w:t>lea</w:t>
      </w:r>
      <w:r w:rsidRPr="31E14093" w:rsidR="483D2F33">
        <w:rPr>
          <w:rFonts w:eastAsia="" w:eastAsiaTheme="minorEastAsia"/>
          <w:color w:val="auto"/>
        </w:rPr>
        <w:t>ther rounds</w:t>
      </w:r>
      <w:r w:rsidRPr="31E14093" w:rsidR="005D0A99">
        <w:rPr>
          <w:rFonts w:eastAsia="" w:eastAsiaTheme="minorEastAsia"/>
          <w:color w:val="auto"/>
        </w:rPr>
        <w:t xml:space="preserve"> held together by a singular vertical stitch trailing down the center with a weighted golden drop at the bottom. The ombre color combination complements the leather spheres warm neutral colors.</w:t>
      </w:r>
    </w:p>
    <w:p w:rsidR="601302E8" w:rsidP="2887A0E9" w:rsidRDefault="601302E8" w14:paraId="1A1323A9" w14:textId="19D13AFD">
      <w:pPr>
        <w:pStyle w:val="ListParagraph"/>
        <w:numPr>
          <w:ilvl w:val="0"/>
          <w:numId w:val="1"/>
        </w:numPr>
        <w:rPr>
          <w:rFonts w:eastAsiaTheme="minorEastAsia"/>
          <w:color w:val="000000" w:themeColor="text1"/>
        </w:rPr>
      </w:pPr>
      <w:r w:rsidRPr="2887A0E9">
        <w:rPr>
          <w:rFonts w:eastAsiaTheme="minorEastAsia"/>
          <w:color w:val="000000" w:themeColor="text1"/>
        </w:rPr>
        <w:t>I</w:t>
      </w:r>
      <w:r w:rsidRPr="2887A0E9" w:rsidR="31733025">
        <w:rPr>
          <w:rFonts w:eastAsiaTheme="minorEastAsia"/>
          <w:color w:val="000000" w:themeColor="text1"/>
        </w:rPr>
        <w:t>nspired by the sunlight reflection on the calm ocean surface</w:t>
      </w:r>
      <w:r w:rsidRPr="2887A0E9" w:rsidR="3ED70F54">
        <w:rPr>
          <w:rFonts w:eastAsiaTheme="minorEastAsia"/>
          <w:color w:val="000000" w:themeColor="text1"/>
        </w:rPr>
        <w:t xml:space="preserve">, the </w:t>
      </w:r>
      <w:r w:rsidRPr="2887A0E9" w:rsidR="3ED70F54">
        <w:rPr>
          <w:rFonts w:eastAsiaTheme="minorEastAsia"/>
          <w:b/>
          <w:bCs/>
          <w:color w:val="000000" w:themeColor="text1"/>
        </w:rPr>
        <w:t>Mirage Collection</w:t>
      </w:r>
      <w:r w:rsidRPr="2887A0E9" w:rsidR="3ED70F54">
        <w:rPr>
          <w:rFonts w:eastAsiaTheme="minorEastAsia"/>
          <w:color w:val="000000" w:themeColor="text1"/>
        </w:rPr>
        <w:t xml:space="preserve"> features an open frame</w:t>
      </w:r>
      <w:r w:rsidRPr="2887A0E9" w:rsidR="4947A5E4">
        <w:rPr>
          <w:rFonts w:eastAsiaTheme="minorEastAsia"/>
          <w:color w:val="000000" w:themeColor="text1"/>
        </w:rPr>
        <w:t xml:space="preserve">d </w:t>
      </w:r>
      <w:r w:rsidRPr="2887A0E9" w:rsidR="0D993284">
        <w:rPr>
          <w:rFonts w:eastAsiaTheme="minorEastAsia"/>
          <w:color w:val="000000" w:themeColor="text1"/>
        </w:rPr>
        <w:t xml:space="preserve">wall </w:t>
      </w:r>
      <w:r w:rsidRPr="2887A0E9" w:rsidR="4947A5E4">
        <w:rPr>
          <w:rFonts w:eastAsiaTheme="minorEastAsia"/>
          <w:color w:val="000000" w:themeColor="text1"/>
        </w:rPr>
        <w:t>sconce with a</w:t>
      </w:r>
      <w:r w:rsidRPr="2887A0E9" w:rsidR="3ED70F54">
        <w:rPr>
          <w:rFonts w:eastAsiaTheme="minorEastAsia"/>
          <w:color w:val="000000" w:themeColor="text1"/>
        </w:rPr>
        <w:t xml:space="preserve"> true brass finish. </w:t>
      </w:r>
      <w:r w:rsidRPr="2887A0E9" w:rsidR="6B5AC9A8">
        <w:rPr>
          <w:rFonts w:eastAsiaTheme="minorEastAsia"/>
          <w:color w:val="000000" w:themeColor="text1"/>
        </w:rPr>
        <w:t>Gentle watermark-like light patterns project on the</w:t>
      </w:r>
      <w:r w:rsidRPr="2887A0E9" w:rsidR="0E8C6EE5">
        <w:rPr>
          <w:rFonts w:eastAsiaTheme="minorEastAsia"/>
          <w:color w:val="000000" w:themeColor="text1"/>
        </w:rPr>
        <w:t xml:space="preserve"> clear, reeded glass</w:t>
      </w:r>
      <w:r w:rsidRPr="2887A0E9" w:rsidR="2A965F24">
        <w:rPr>
          <w:rFonts w:eastAsiaTheme="minorEastAsia"/>
          <w:color w:val="000000" w:themeColor="text1"/>
        </w:rPr>
        <w:t xml:space="preserve"> against the wall,</w:t>
      </w:r>
      <w:r w:rsidRPr="2887A0E9" w:rsidR="4291A426">
        <w:rPr>
          <w:rFonts w:eastAsiaTheme="minorEastAsia"/>
          <w:color w:val="000000" w:themeColor="text1"/>
        </w:rPr>
        <w:t xml:space="preserve"> providing a warm glow in both directions.</w:t>
      </w:r>
    </w:p>
    <w:p w:rsidR="2E514D83" w:rsidP="31E14093" w:rsidRDefault="2E514D83" w14:paraId="261A5DAF" w14:textId="43A19DD2" w14:noSpellErr="1">
      <w:pPr>
        <w:pStyle w:val="ListParagraph"/>
        <w:numPr>
          <w:ilvl w:val="0"/>
          <w:numId w:val="1"/>
        </w:numPr>
        <w:rPr>
          <w:rFonts w:eastAsia="" w:eastAsiaTheme="minorEastAsia"/>
          <w:color w:val="000000" w:themeColor="text1"/>
        </w:rPr>
      </w:pPr>
      <w:r w:rsidRPr="31E14093" w:rsidR="2E514D83">
        <w:rPr>
          <w:rFonts w:eastAsia="" w:eastAsiaTheme="minorEastAsia"/>
          <w:color w:val="000000" w:themeColor="text1" w:themeTint="FF" w:themeShade="FF"/>
        </w:rPr>
        <w:t>Designed by interior designer Vanessa DeLeon,</w:t>
      </w:r>
      <w:r w:rsidRPr="31E14093" w:rsidR="23518ADD">
        <w:rPr>
          <w:rFonts w:eastAsia="" w:eastAsiaTheme="minorEastAsia"/>
          <w:color w:val="000000" w:themeColor="text1" w:themeTint="FF" w:themeShade="FF"/>
        </w:rPr>
        <w:t xml:space="preserve"> the</w:t>
      </w:r>
      <w:r w:rsidRPr="31E14093" w:rsidR="2E514D83">
        <w:rPr>
          <w:rFonts w:eastAsia="" w:eastAsiaTheme="minorEastAsia"/>
          <w:color w:val="000000" w:themeColor="text1" w:themeTint="FF" w:themeShade="FF"/>
        </w:rPr>
        <w:t xml:space="preserve"> </w:t>
      </w:r>
      <w:r w:rsidRPr="31E14093" w:rsidR="2E514D83">
        <w:rPr>
          <w:rFonts w:eastAsia="" w:eastAsiaTheme="minorEastAsia"/>
          <w:b w:val="1"/>
          <w:bCs w:val="1"/>
          <w:color w:val="000000" w:themeColor="text1" w:themeTint="FF" w:themeShade="FF"/>
        </w:rPr>
        <w:t xml:space="preserve">Duet </w:t>
      </w:r>
      <w:r w:rsidRPr="31E14093" w:rsidR="00C62705">
        <w:rPr>
          <w:rFonts w:eastAsia="" w:eastAsiaTheme="minorEastAsia"/>
          <w:b w:val="1"/>
          <w:bCs w:val="1"/>
          <w:color w:val="000000" w:themeColor="text1" w:themeTint="FF" w:themeShade="FF"/>
        </w:rPr>
        <w:t>Wall Sconce</w:t>
      </w:r>
      <w:r w:rsidRPr="31E14093" w:rsidR="2E514D83">
        <w:rPr>
          <w:rFonts w:eastAsia="" w:eastAsiaTheme="minorEastAsia"/>
          <w:color w:val="000000" w:themeColor="text1" w:themeTint="FF" w:themeShade="FF"/>
        </w:rPr>
        <w:t xml:space="preserve"> </w:t>
      </w:r>
      <w:r w:rsidRPr="31E14093" w:rsidR="00C62705">
        <w:rPr>
          <w:rFonts w:eastAsia="" w:eastAsiaTheme="minorEastAsia"/>
          <w:color w:val="000000" w:themeColor="text1" w:themeTint="FF" w:themeShade="FF"/>
        </w:rPr>
        <w:t>is</w:t>
      </w:r>
      <w:r w:rsidRPr="31E14093" w:rsidR="00C62705">
        <w:rPr>
          <w:rFonts w:eastAsia="" w:eastAsiaTheme="minorEastAsia"/>
          <w:color w:val="auto"/>
        </w:rPr>
        <w:t xml:space="preserve"> </w:t>
      </w:r>
      <w:r w:rsidRPr="31E14093" w:rsidR="00C62705">
        <w:rPr>
          <w:rFonts w:eastAsia="" w:eastAsiaTheme="minorEastAsia"/>
          <w:color w:val="auto"/>
        </w:rPr>
        <w:t>inspired by cleverly and well-designed hardware</w:t>
      </w:r>
      <w:r w:rsidRPr="31E14093" w:rsidR="00C62705">
        <w:rPr>
          <w:rFonts w:eastAsia="" w:eastAsiaTheme="minorEastAsia"/>
          <w:color w:val="auto"/>
        </w:rPr>
        <w:t xml:space="preserve"> that uses its internal parts as the main design element</w:t>
      </w:r>
      <w:r w:rsidRPr="31E14093" w:rsidR="00C62705">
        <w:rPr>
          <w:rFonts w:eastAsia="" w:eastAsiaTheme="minorEastAsia"/>
          <w:color w:val="auto"/>
        </w:rPr>
        <w:t xml:space="preserve">.  </w:t>
      </w:r>
      <w:r w:rsidRPr="31E14093" w:rsidR="00C62705">
        <w:rPr>
          <w:rFonts w:eastAsia="" w:eastAsiaTheme="minorEastAsia"/>
          <w:color w:val="auto"/>
        </w:rPr>
        <w:t xml:space="preserve">It is crafted with a low iron glass to </w:t>
      </w:r>
      <w:r w:rsidRPr="31E14093" w:rsidR="00C62705">
        <w:rPr>
          <w:rFonts w:eastAsia="" w:eastAsiaTheme="minorEastAsia"/>
          <w:color w:val="auto"/>
        </w:rPr>
        <w:t>provide</w:t>
      </w:r>
      <w:r w:rsidRPr="31E14093" w:rsidR="00C62705">
        <w:rPr>
          <w:rFonts w:eastAsia="" w:eastAsiaTheme="minorEastAsia"/>
          <w:color w:val="auto"/>
        </w:rPr>
        <w:t xml:space="preserve"> the clearest coloration and a </w:t>
      </w:r>
      <w:r w:rsidRPr="31E14093" w:rsidR="2E514D83">
        <w:rPr>
          <w:rFonts w:eastAsia="" w:eastAsiaTheme="minorEastAsia"/>
          <w:color w:val="auto"/>
        </w:rPr>
        <w:t xml:space="preserve">vintage </w:t>
      </w:r>
      <w:r w:rsidRPr="31E14093" w:rsidR="2E514D83">
        <w:rPr>
          <w:rFonts w:eastAsia="" w:eastAsiaTheme="minorEastAsia"/>
          <w:color w:val="000000" w:themeColor="text1" w:themeTint="FF" w:themeShade="FF"/>
        </w:rPr>
        <w:t>brass finish</w:t>
      </w:r>
      <w:r w:rsidRPr="31E14093" w:rsidR="40F428D9">
        <w:rPr>
          <w:rFonts w:eastAsia="" w:eastAsiaTheme="minorEastAsia"/>
          <w:color w:val="000000" w:themeColor="text1" w:themeTint="FF" w:themeShade="FF"/>
        </w:rPr>
        <w:t>.</w:t>
      </w:r>
    </w:p>
    <w:p w:rsidR="2EC7468B" w:rsidP="37C5B400" w:rsidRDefault="2EC7468B" w14:paraId="0C2CB48D" w14:textId="2419C272">
      <w:pPr>
        <w:pStyle w:val="ListParagraph"/>
        <w:numPr>
          <w:ilvl w:val="0"/>
          <w:numId w:val="1"/>
        </w:numPr>
        <w:rPr>
          <w:rFonts w:eastAsia="" w:eastAsiaTheme="minorEastAsia"/>
          <w:color w:val="000000" w:themeColor="text1" w:themeTint="FF" w:themeShade="FF"/>
        </w:rPr>
      </w:pPr>
      <w:r w:rsidRPr="37C5B400" w:rsidR="2EC7468B">
        <w:rPr>
          <w:rFonts w:eastAsia="" w:eastAsiaTheme="minorEastAsia"/>
          <w:b w:val="1"/>
          <w:bCs w:val="1"/>
          <w:color w:val="000000" w:themeColor="text1" w:themeTint="FF" w:themeShade="FF"/>
        </w:rPr>
        <w:t>Fu</w:t>
      </w:r>
      <w:r w:rsidRPr="37C5B400" w:rsidR="11A9268B">
        <w:rPr>
          <w:rFonts w:eastAsia="" w:eastAsiaTheme="minorEastAsia"/>
          <w:b w:val="1"/>
          <w:bCs w:val="1"/>
          <w:color w:val="000000" w:themeColor="text1" w:themeTint="FF" w:themeShade="FF"/>
        </w:rPr>
        <w:t>j</w:t>
      </w:r>
      <w:r w:rsidRPr="37C5B400" w:rsidR="2EC7468B">
        <w:rPr>
          <w:rFonts w:eastAsia="" w:eastAsiaTheme="minorEastAsia"/>
          <w:b w:val="1"/>
          <w:bCs w:val="1"/>
          <w:color w:val="000000" w:themeColor="text1" w:themeTint="FF" w:themeShade="FF"/>
        </w:rPr>
        <w:t>i</w:t>
      </w:r>
      <w:r w:rsidRPr="37C5B400" w:rsidR="2EC7468B">
        <w:rPr>
          <w:rFonts w:eastAsia="" w:eastAsiaTheme="minorEastAsia"/>
          <w:b w:val="1"/>
          <w:bCs w:val="1"/>
          <w:color w:val="000000" w:themeColor="text1" w:themeTint="FF" w:themeShade="FF"/>
        </w:rPr>
        <w:t xml:space="preserve"> Collection</w:t>
      </w:r>
      <w:r w:rsidRPr="37C5B400" w:rsidR="2EC7468B">
        <w:rPr>
          <w:rFonts w:eastAsia="" w:eastAsiaTheme="minorEastAsia"/>
          <w:color w:val="000000" w:themeColor="text1" w:themeTint="FF" w:themeShade="FF"/>
        </w:rPr>
        <w:t xml:space="preserve"> has </w:t>
      </w:r>
      <w:r w:rsidRPr="37C5B400" w:rsidR="00C62705">
        <w:rPr>
          <w:rFonts w:eastAsia="" w:eastAsiaTheme="minorEastAsia"/>
          <w:color w:val="auto"/>
        </w:rPr>
        <w:t>Champagne Gold and C</w:t>
      </w:r>
      <w:r w:rsidRPr="37C5B400" w:rsidR="2EC7468B">
        <w:rPr>
          <w:rFonts w:eastAsia="" w:eastAsiaTheme="minorEastAsia"/>
          <w:color w:val="auto"/>
        </w:rPr>
        <w:t>lear</w:t>
      </w:r>
      <w:r w:rsidRPr="37C5B400" w:rsidR="00C62705">
        <w:rPr>
          <w:rFonts w:eastAsia="" w:eastAsiaTheme="minorEastAsia"/>
          <w:color w:val="auto"/>
        </w:rPr>
        <w:t xml:space="preserve"> </w:t>
      </w:r>
      <w:r w:rsidRPr="37C5B400" w:rsidR="00C62705">
        <w:rPr>
          <w:rFonts w:eastAsia="" w:eastAsiaTheme="minorEastAsia"/>
          <w:color w:val="auto"/>
        </w:rPr>
        <w:t>Firenze</w:t>
      </w:r>
      <w:r w:rsidRPr="37C5B400" w:rsidR="2EC7468B">
        <w:rPr>
          <w:rFonts w:eastAsia="" w:eastAsiaTheme="minorEastAsia"/>
          <w:color w:val="auto"/>
        </w:rPr>
        <w:t xml:space="preserve"> crystal</w:t>
      </w:r>
      <w:r w:rsidRPr="37C5B400" w:rsidR="4D1E5A15">
        <w:rPr>
          <w:rFonts w:eastAsia="" w:eastAsiaTheme="minorEastAsia"/>
          <w:color w:val="auto"/>
        </w:rPr>
        <w:t xml:space="preserve"> layers with cast brass branches</w:t>
      </w:r>
      <w:r w:rsidRPr="37C5B400" w:rsidR="22172A16">
        <w:rPr>
          <w:rFonts w:eastAsia="" w:eastAsiaTheme="minorEastAsia"/>
          <w:color w:val="auto"/>
        </w:rPr>
        <w:t xml:space="preserve"> </w:t>
      </w:r>
      <w:r w:rsidRPr="37C5B400" w:rsidR="00C62705">
        <w:rPr>
          <w:rFonts w:eastAsia="" w:eastAsiaTheme="minorEastAsia"/>
          <w:color w:val="auto"/>
        </w:rPr>
        <w:t>that create a vine-like cascade of Wisteria flowers</w:t>
      </w:r>
      <w:r w:rsidRPr="37C5B400" w:rsidR="00B30936">
        <w:rPr>
          <w:rFonts w:eastAsia="" w:eastAsiaTheme="minorEastAsia"/>
          <w:color w:val="auto"/>
        </w:rPr>
        <w:t xml:space="preserve">.  </w:t>
      </w:r>
      <w:r w:rsidRPr="37C5B400" w:rsidR="00B30936">
        <w:rPr>
          <w:rFonts w:eastAsia="" w:eastAsiaTheme="minorEastAsia"/>
          <w:color w:val="auto"/>
        </w:rPr>
        <w:t>Fu</w:t>
      </w:r>
      <w:r w:rsidRPr="37C5B400" w:rsidR="221D0DF7">
        <w:rPr>
          <w:rFonts w:eastAsia="" w:eastAsiaTheme="minorEastAsia"/>
          <w:color w:val="auto"/>
        </w:rPr>
        <w:t>j</w:t>
      </w:r>
      <w:r w:rsidRPr="37C5B400" w:rsidR="00B30936">
        <w:rPr>
          <w:rFonts w:eastAsia="" w:eastAsiaTheme="minorEastAsia"/>
          <w:color w:val="auto"/>
        </w:rPr>
        <w:t>i</w:t>
      </w:r>
      <w:r w:rsidRPr="37C5B400" w:rsidR="00B30936">
        <w:rPr>
          <w:rFonts w:eastAsia="" w:eastAsiaTheme="minorEastAsia"/>
          <w:color w:val="auto"/>
        </w:rPr>
        <w:t xml:space="preserve"> features </w:t>
      </w:r>
      <w:r w:rsidRPr="37C5B400" w:rsidR="00B30936">
        <w:rPr>
          <w:rFonts w:eastAsia="" w:eastAsiaTheme="minorEastAsia"/>
          <w:color w:val="auto"/>
        </w:rPr>
        <w:t>a</w:t>
      </w:r>
      <w:r w:rsidRPr="37C5B400" w:rsidR="00B30936">
        <w:rPr>
          <w:rFonts w:eastAsia="" w:eastAsiaTheme="minorEastAsia"/>
          <w:color w:val="auto"/>
        </w:rPr>
        <w:t xml:space="preserve"> 60” island light and a 3 light wall sconce.</w:t>
      </w:r>
    </w:p>
    <w:p w:rsidR="125AAEBE" w:rsidP="31E14093" w:rsidRDefault="125AAEBE" w14:paraId="4F757F71" w14:textId="7641DD0D">
      <w:pPr>
        <w:pStyle w:val="Heading1"/>
        <w:rPr>
          <w:rFonts w:ascii="Calibri" w:hAnsi="Calibri" w:eastAsia="" w:cs="" w:asciiTheme="minorAscii" w:hAnsiTheme="minorAscii" w:eastAsiaTheme="minorEastAsia" w:cstheme="minorBidi"/>
          <w:color w:val="auto"/>
          <w:sz w:val="22"/>
          <w:szCs w:val="22"/>
        </w:rPr>
      </w:pPr>
      <w:r w:rsidRPr="31E14093" w:rsidR="125AAEBE">
        <w:rPr>
          <w:rFonts w:ascii="Calibri" w:hAnsi="Calibri" w:eastAsia="" w:cs="" w:asciiTheme="minorAscii" w:hAnsiTheme="minorAscii" w:eastAsiaTheme="minorEastAsia" w:cstheme="minorBidi"/>
          <w:color w:val="000000" w:themeColor="text1" w:themeTint="FF" w:themeShade="FF"/>
          <w:sz w:val="22"/>
          <w:szCs w:val="22"/>
        </w:rPr>
        <w:t>Among o</w:t>
      </w:r>
      <w:r w:rsidRPr="31E14093" w:rsidR="414B5877">
        <w:rPr>
          <w:rFonts w:ascii="Calibri" w:hAnsi="Calibri" w:eastAsia="" w:cs="" w:asciiTheme="minorAscii" w:hAnsiTheme="minorAscii" w:eastAsiaTheme="minorEastAsia" w:cstheme="minorBidi"/>
          <w:color w:val="000000" w:themeColor="text1" w:themeTint="FF" w:themeShade="FF"/>
          <w:sz w:val="22"/>
          <w:szCs w:val="22"/>
        </w:rPr>
        <w:t xml:space="preserve">ther </w:t>
      </w:r>
      <w:r w:rsidRPr="31E14093" w:rsidR="0362820D">
        <w:rPr>
          <w:rFonts w:ascii="Calibri" w:hAnsi="Calibri" w:eastAsia="" w:cs="" w:asciiTheme="minorAscii" w:hAnsiTheme="minorAscii" w:eastAsiaTheme="minorEastAsia" w:cstheme="minorBidi"/>
          <w:color w:val="000000" w:themeColor="text1" w:themeTint="FF" w:themeShade="FF"/>
          <w:sz w:val="22"/>
          <w:szCs w:val="22"/>
        </w:rPr>
        <w:t xml:space="preserve">High </w:t>
      </w:r>
      <w:r w:rsidRPr="31E14093" w:rsidR="0362820D">
        <w:rPr>
          <w:rFonts w:ascii="Calibri" w:hAnsi="Calibri" w:eastAsia="" w:cs="" w:asciiTheme="minorAscii" w:hAnsiTheme="minorAscii" w:eastAsiaTheme="minorEastAsia" w:cstheme="minorBidi"/>
          <w:color w:val="auto"/>
          <w:sz w:val="22"/>
          <w:szCs w:val="22"/>
        </w:rPr>
        <w:t>Point Market debuts</w:t>
      </w:r>
      <w:r w:rsidRPr="31E14093" w:rsidR="393CA600">
        <w:rPr>
          <w:rFonts w:ascii="Calibri" w:hAnsi="Calibri" w:eastAsia="" w:cs="" w:asciiTheme="minorAscii" w:hAnsiTheme="minorAscii" w:eastAsiaTheme="minorEastAsia" w:cstheme="minorBidi"/>
          <w:color w:val="auto"/>
          <w:sz w:val="22"/>
          <w:szCs w:val="22"/>
        </w:rPr>
        <w:t xml:space="preserve"> </w:t>
      </w:r>
      <w:r w:rsidRPr="31E14093" w:rsidR="26ED5C1B">
        <w:rPr>
          <w:rFonts w:ascii="Calibri" w:hAnsi="Calibri" w:eastAsia="" w:cs="" w:asciiTheme="minorAscii" w:hAnsiTheme="minorAscii" w:eastAsiaTheme="minorEastAsia" w:cstheme="minorBidi"/>
          <w:color w:val="auto"/>
          <w:sz w:val="22"/>
          <w:szCs w:val="22"/>
        </w:rPr>
        <w:t xml:space="preserve">are naturally inspired </w:t>
      </w:r>
      <w:r w:rsidRPr="31E14093" w:rsidR="7DF61BFC">
        <w:rPr>
          <w:rFonts w:ascii="Calibri" w:hAnsi="Calibri" w:eastAsia="" w:cs="" w:asciiTheme="minorAscii" w:hAnsiTheme="minorAscii" w:eastAsiaTheme="minorEastAsia" w:cstheme="minorBidi"/>
          <w:color w:val="auto"/>
          <w:sz w:val="22"/>
          <w:szCs w:val="22"/>
        </w:rPr>
        <w:t xml:space="preserve">collections </w:t>
      </w:r>
      <w:r w:rsidRPr="31E14093" w:rsidR="26ED5C1B">
        <w:rPr>
          <w:rFonts w:ascii="Calibri" w:hAnsi="Calibri" w:eastAsia="" w:cs="" w:asciiTheme="minorAscii" w:hAnsiTheme="minorAscii" w:eastAsiaTheme="minorEastAsia" w:cstheme="minorBidi"/>
          <w:color w:val="auto"/>
          <w:sz w:val="22"/>
          <w:szCs w:val="22"/>
        </w:rPr>
        <w:t xml:space="preserve">made with </w:t>
      </w:r>
      <w:r w:rsidRPr="31E14093" w:rsidR="2BF31E0A">
        <w:rPr>
          <w:rFonts w:ascii="Calibri" w:hAnsi="Calibri" w:eastAsia="" w:cs="" w:asciiTheme="minorAscii" w:hAnsiTheme="minorAscii" w:eastAsiaTheme="minorEastAsia" w:cstheme="minorBidi"/>
          <w:color w:val="auto"/>
          <w:sz w:val="22"/>
          <w:szCs w:val="22"/>
        </w:rPr>
        <w:t>K</w:t>
      </w:r>
      <w:r w:rsidRPr="31E14093" w:rsidR="5A3BFF2B">
        <w:rPr>
          <w:rFonts w:ascii="Calibri" w:hAnsi="Calibri" w:eastAsia="" w:cs="" w:asciiTheme="minorAscii" w:hAnsiTheme="minorAscii" w:eastAsiaTheme="minorEastAsia" w:cstheme="minorBidi"/>
          <w:color w:val="auto"/>
          <w:sz w:val="22"/>
          <w:szCs w:val="22"/>
        </w:rPr>
        <w:t>abibi</w:t>
      </w:r>
      <w:r w:rsidRPr="31E14093" w:rsidR="5A3BFF2B">
        <w:rPr>
          <w:rFonts w:ascii="Calibri" w:hAnsi="Calibri" w:eastAsia="" w:cs="" w:asciiTheme="minorAscii" w:hAnsiTheme="minorAscii" w:eastAsiaTheme="minorEastAsia" w:cstheme="minorBidi"/>
          <w:color w:val="auto"/>
          <w:sz w:val="22"/>
          <w:szCs w:val="22"/>
        </w:rPr>
        <w:t xml:space="preserve"> shell,</w:t>
      </w:r>
      <w:r w:rsidRPr="31E14093" w:rsidR="3AB82DBA">
        <w:rPr>
          <w:rFonts w:ascii="Calibri" w:hAnsi="Calibri" w:eastAsia="" w:cs="" w:asciiTheme="minorAscii" w:hAnsiTheme="minorAscii" w:eastAsiaTheme="minorEastAsia" w:cstheme="minorBidi"/>
          <w:color w:val="auto"/>
          <w:sz w:val="22"/>
          <w:szCs w:val="22"/>
        </w:rPr>
        <w:t xml:space="preserve"> </w:t>
      </w:r>
      <w:r w:rsidRPr="31E14093" w:rsidR="11D7F35F">
        <w:rPr>
          <w:rFonts w:ascii="Calibri" w:hAnsi="Calibri" w:eastAsia="" w:cs="" w:asciiTheme="minorAscii" w:hAnsiTheme="minorAscii" w:eastAsiaTheme="minorEastAsia" w:cstheme="minorBidi"/>
          <w:color w:val="auto"/>
          <w:sz w:val="22"/>
          <w:szCs w:val="22"/>
        </w:rPr>
        <w:t>Abacá</w:t>
      </w:r>
      <w:r w:rsidRPr="31E14093" w:rsidR="11D7F35F">
        <w:rPr>
          <w:rFonts w:ascii="Calibri" w:hAnsi="Calibri" w:eastAsia="" w:cs="" w:asciiTheme="minorAscii" w:hAnsiTheme="minorAscii" w:eastAsiaTheme="minorEastAsia" w:cstheme="minorBidi"/>
          <w:color w:val="auto"/>
          <w:sz w:val="22"/>
          <w:szCs w:val="22"/>
        </w:rPr>
        <w:t xml:space="preserve"> fiber</w:t>
      </w:r>
      <w:r w:rsidRPr="31E14093" w:rsidR="36346ACA">
        <w:rPr>
          <w:rFonts w:ascii="Calibri" w:hAnsi="Calibri" w:eastAsia="" w:cs="" w:asciiTheme="minorAscii" w:hAnsiTheme="minorAscii" w:eastAsiaTheme="minorEastAsia" w:cstheme="minorBidi"/>
          <w:color w:val="auto"/>
          <w:sz w:val="22"/>
          <w:szCs w:val="22"/>
        </w:rPr>
        <w:t xml:space="preserve"> and</w:t>
      </w:r>
      <w:r w:rsidRPr="31E14093" w:rsidR="36346ACA">
        <w:rPr>
          <w:rFonts w:ascii="Calibri" w:hAnsi="Calibri" w:eastAsia="" w:cs="" w:asciiTheme="minorAscii" w:hAnsiTheme="minorAscii" w:eastAsiaTheme="minorEastAsia" w:cstheme="minorBidi"/>
          <w:color w:val="auto"/>
          <w:sz w:val="22"/>
          <w:szCs w:val="22"/>
        </w:rPr>
        <w:t xml:space="preserve"> </w:t>
      </w:r>
      <w:r w:rsidRPr="31E14093" w:rsidR="00B30936">
        <w:rPr>
          <w:rFonts w:ascii="Calibri" w:hAnsi="Calibri" w:eastAsia="" w:cs="" w:asciiTheme="minorAscii" w:hAnsiTheme="minorAscii" w:eastAsiaTheme="minorEastAsia" w:cstheme="minorBidi"/>
          <w:color w:val="auto"/>
          <w:sz w:val="22"/>
          <w:szCs w:val="22"/>
        </w:rPr>
        <w:t>wicker</w:t>
      </w:r>
      <w:r w:rsidRPr="31E14093" w:rsidR="6074BD3A">
        <w:rPr>
          <w:rFonts w:ascii="Calibri" w:hAnsi="Calibri" w:eastAsia="" w:cs="" w:asciiTheme="minorAscii" w:hAnsiTheme="minorAscii" w:eastAsiaTheme="minorEastAsia" w:cstheme="minorBidi"/>
          <w:color w:val="auto"/>
          <w:sz w:val="22"/>
          <w:szCs w:val="22"/>
        </w:rPr>
        <w:t xml:space="preserve"> a</w:t>
      </w:r>
      <w:r w:rsidRPr="31E14093" w:rsidR="6074BD3A">
        <w:rPr>
          <w:rFonts w:ascii="Calibri" w:hAnsi="Calibri" w:eastAsia="" w:cs="" w:asciiTheme="minorAscii" w:hAnsiTheme="minorAscii" w:eastAsiaTheme="minorEastAsia" w:cstheme="minorBidi"/>
          <w:color w:val="auto"/>
          <w:sz w:val="22"/>
          <w:szCs w:val="22"/>
        </w:rPr>
        <w:t xml:space="preserve">s well as a new outdoor crystal collection </w:t>
      </w:r>
      <w:r w:rsidRPr="31E14093" w:rsidR="61E8BBE1">
        <w:rPr>
          <w:rFonts w:ascii="Calibri" w:hAnsi="Calibri" w:eastAsia="" w:cs="" w:asciiTheme="minorAscii" w:hAnsiTheme="minorAscii" w:eastAsiaTheme="minorEastAsia" w:cstheme="minorBidi"/>
          <w:color w:val="auto"/>
          <w:sz w:val="22"/>
          <w:szCs w:val="22"/>
        </w:rPr>
        <w:t xml:space="preserve">and </w:t>
      </w:r>
      <w:r w:rsidRPr="31E14093" w:rsidR="00B30936">
        <w:rPr>
          <w:rFonts w:ascii="Calibri" w:hAnsi="Calibri" w:eastAsia="" w:cs="" w:asciiTheme="minorAscii" w:hAnsiTheme="minorAscii" w:eastAsiaTheme="minorEastAsia" w:cstheme="minorBidi"/>
          <w:color w:val="auto"/>
          <w:sz w:val="22"/>
          <w:szCs w:val="22"/>
        </w:rPr>
        <w:t>pendants</w:t>
      </w:r>
      <w:r w:rsidRPr="31E14093" w:rsidR="61E8BBE1">
        <w:rPr>
          <w:rFonts w:ascii="Calibri" w:hAnsi="Calibri" w:eastAsia="" w:cs="" w:asciiTheme="minorAscii" w:hAnsiTheme="minorAscii" w:eastAsiaTheme="minorEastAsia" w:cstheme="minorBidi"/>
          <w:color w:val="auto"/>
          <w:sz w:val="22"/>
          <w:szCs w:val="22"/>
        </w:rPr>
        <w:t xml:space="preserve"> </w:t>
      </w:r>
      <w:r w:rsidRPr="31E14093" w:rsidR="6074BD3A">
        <w:rPr>
          <w:rFonts w:ascii="Calibri" w:hAnsi="Calibri" w:eastAsia="" w:cs="" w:asciiTheme="minorAscii" w:hAnsiTheme="minorAscii" w:eastAsiaTheme="minorEastAsia" w:cstheme="minorBidi"/>
          <w:color w:val="auto"/>
          <w:sz w:val="22"/>
          <w:szCs w:val="22"/>
        </w:rPr>
        <w:t xml:space="preserve">by </w:t>
      </w:r>
      <w:hyperlink r:id="Rb55382aed2554e63">
        <w:r w:rsidRPr="31E14093" w:rsidR="6074BD3A">
          <w:rPr>
            <w:rStyle w:val="Hyperlink"/>
            <w:rFonts w:ascii="Calibri" w:hAnsi="Calibri" w:eastAsia="" w:cs="" w:asciiTheme="minorAscii" w:hAnsiTheme="minorAscii" w:eastAsiaTheme="minorEastAsia" w:cstheme="minorBidi"/>
            <w:sz w:val="22"/>
            <w:szCs w:val="22"/>
          </w:rPr>
          <w:t>Allegri Crystal</w:t>
        </w:r>
      </w:hyperlink>
      <w:r w:rsidRPr="31E14093" w:rsidR="6074BD3A">
        <w:rPr>
          <w:rFonts w:ascii="Calibri" w:hAnsi="Calibri" w:eastAsia="" w:cs="" w:asciiTheme="minorAscii" w:hAnsiTheme="minorAscii" w:eastAsiaTheme="minorEastAsia" w:cstheme="minorBidi"/>
          <w:color w:val="auto"/>
          <w:sz w:val="22"/>
          <w:szCs w:val="22"/>
        </w:rPr>
        <w:t xml:space="preserve">. </w:t>
      </w:r>
      <w:r w:rsidRPr="31E14093" w:rsidR="0B02C4F2">
        <w:rPr>
          <w:rFonts w:ascii="Calibri" w:hAnsi="Calibri" w:eastAsia="" w:cs="" w:asciiTheme="minorAscii" w:hAnsiTheme="minorAscii" w:eastAsiaTheme="minorEastAsia" w:cstheme="minorBidi"/>
          <w:color w:val="auto"/>
          <w:sz w:val="22"/>
          <w:szCs w:val="22"/>
        </w:rPr>
        <w:t xml:space="preserve">Kalco Lighting’s luxurious furniture line, Modern Elements, </w:t>
      </w:r>
      <w:r w:rsidRPr="31E14093" w:rsidR="66DB539E">
        <w:rPr>
          <w:rFonts w:ascii="Calibri" w:hAnsi="Calibri" w:eastAsia="" w:cs="" w:asciiTheme="minorAscii" w:hAnsiTheme="minorAscii" w:eastAsiaTheme="minorEastAsia" w:cstheme="minorBidi"/>
          <w:color w:val="auto"/>
          <w:sz w:val="22"/>
          <w:szCs w:val="22"/>
        </w:rPr>
        <w:t xml:space="preserve">also </w:t>
      </w:r>
      <w:r w:rsidRPr="31E14093" w:rsidR="58DC19DD">
        <w:rPr>
          <w:rFonts w:ascii="Calibri" w:hAnsi="Calibri" w:eastAsia="" w:cs="" w:asciiTheme="minorAscii" w:hAnsiTheme="minorAscii" w:eastAsiaTheme="minorEastAsia" w:cstheme="minorBidi"/>
          <w:color w:val="auto"/>
          <w:sz w:val="22"/>
          <w:szCs w:val="22"/>
        </w:rPr>
        <w:t>expand</w:t>
      </w:r>
      <w:r w:rsidRPr="31E14093" w:rsidR="195B1601">
        <w:rPr>
          <w:rFonts w:ascii="Calibri" w:hAnsi="Calibri" w:eastAsia="" w:cs="" w:asciiTheme="minorAscii" w:hAnsiTheme="minorAscii" w:eastAsiaTheme="minorEastAsia" w:cstheme="minorBidi"/>
          <w:color w:val="auto"/>
          <w:sz w:val="22"/>
          <w:szCs w:val="22"/>
        </w:rPr>
        <w:t>s</w:t>
      </w:r>
      <w:r w:rsidRPr="31E14093" w:rsidR="58DC19DD">
        <w:rPr>
          <w:rFonts w:ascii="Calibri" w:hAnsi="Calibri" w:eastAsia="" w:cs="" w:asciiTheme="minorAscii" w:hAnsiTheme="minorAscii" w:eastAsiaTheme="minorEastAsia" w:cstheme="minorBidi"/>
          <w:color w:val="auto"/>
          <w:sz w:val="22"/>
          <w:szCs w:val="22"/>
        </w:rPr>
        <w:t xml:space="preserve"> with </w:t>
      </w:r>
      <w:r w:rsidRPr="31E14093" w:rsidR="2C12D487">
        <w:rPr>
          <w:rFonts w:ascii="Calibri" w:hAnsi="Calibri" w:eastAsia="" w:cs="" w:asciiTheme="minorAscii" w:hAnsiTheme="minorAscii" w:eastAsiaTheme="minorEastAsia" w:cstheme="minorBidi"/>
          <w:color w:val="auto"/>
          <w:sz w:val="22"/>
          <w:szCs w:val="22"/>
        </w:rPr>
        <w:t>notabl</w:t>
      </w:r>
      <w:r w:rsidRPr="31E14093" w:rsidR="58DC19DD">
        <w:rPr>
          <w:rFonts w:ascii="Calibri" w:hAnsi="Calibri" w:eastAsia="" w:cs="" w:asciiTheme="minorAscii" w:hAnsiTheme="minorAscii" w:eastAsiaTheme="minorEastAsia" w:cstheme="minorBidi"/>
          <w:color w:val="auto"/>
          <w:sz w:val="22"/>
          <w:szCs w:val="22"/>
        </w:rPr>
        <w:t>e addition</w:t>
      </w:r>
      <w:r w:rsidRPr="31E14093" w:rsidR="1844D514">
        <w:rPr>
          <w:rFonts w:ascii="Calibri" w:hAnsi="Calibri" w:eastAsia="" w:cs="" w:asciiTheme="minorAscii" w:hAnsiTheme="minorAscii" w:eastAsiaTheme="minorEastAsia" w:cstheme="minorBidi"/>
          <w:color w:val="auto"/>
          <w:sz w:val="22"/>
          <w:szCs w:val="22"/>
        </w:rPr>
        <w:t>s, such as</w:t>
      </w:r>
      <w:r w:rsidRPr="31E14093" w:rsidR="5CF249AF">
        <w:rPr>
          <w:rFonts w:ascii="Calibri" w:hAnsi="Calibri" w:eastAsia="" w:cs="" w:asciiTheme="minorAscii" w:hAnsiTheme="minorAscii" w:eastAsiaTheme="minorEastAsia" w:cstheme="minorBidi"/>
          <w:color w:val="auto"/>
          <w:sz w:val="22"/>
          <w:szCs w:val="22"/>
        </w:rPr>
        <w:t xml:space="preserve"> the</w:t>
      </w:r>
      <w:r w:rsidRPr="31E14093" w:rsidR="58DC19DD">
        <w:rPr>
          <w:rFonts w:ascii="Calibri" w:hAnsi="Calibri" w:eastAsia="" w:cs="" w:asciiTheme="minorAscii" w:hAnsiTheme="minorAscii" w:eastAsiaTheme="minorEastAsia" w:cstheme="minorBidi"/>
          <w:color w:val="auto"/>
          <w:sz w:val="22"/>
          <w:szCs w:val="22"/>
        </w:rPr>
        <w:t xml:space="preserve"> </w:t>
      </w:r>
      <w:r w:rsidRPr="31E14093" w:rsidR="0B02C4F2">
        <w:rPr>
          <w:rFonts w:ascii="Calibri" w:hAnsi="Calibri" w:eastAsia="" w:cs="" w:asciiTheme="minorAscii" w:hAnsiTheme="minorAscii" w:eastAsiaTheme="minorEastAsia" w:cstheme="minorBidi"/>
          <w:color w:val="auto"/>
          <w:sz w:val="22"/>
          <w:szCs w:val="22"/>
        </w:rPr>
        <w:t xml:space="preserve">Chroma Collection, </w:t>
      </w:r>
      <w:r w:rsidRPr="31E14093" w:rsidR="6B8BAAE7">
        <w:rPr>
          <w:rFonts w:ascii="Calibri" w:hAnsi="Calibri" w:eastAsia="" w:cs="" w:asciiTheme="minorAscii" w:hAnsiTheme="minorAscii" w:eastAsiaTheme="minorEastAsia" w:cstheme="minorBidi"/>
          <w:color w:val="auto"/>
          <w:sz w:val="22"/>
          <w:szCs w:val="22"/>
        </w:rPr>
        <w:t xml:space="preserve">a dichroic glass floor and table lamp, </w:t>
      </w:r>
      <w:r w:rsidRPr="31E14093" w:rsidR="02964949">
        <w:rPr>
          <w:rFonts w:ascii="Calibri" w:hAnsi="Calibri" w:eastAsia="" w:cs="" w:asciiTheme="minorAscii" w:hAnsiTheme="minorAscii" w:eastAsiaTheme="minorEastAsia" w:cstheme="minorBidi"/>
          <w:color w:val="auto"/>
          <w:sz w:val="22"/>
          <w:szCs w:val="22"/>
        </w:rPr>
        <w:t xml:space="preserve">the </w:t>
      </w:r>
      <w:r w:rsidRPr="31E14093" w:rsidR="3C9B012E">
        <w:rPr>
          <w:rFonts w:ascii="Calibri" w:hAnsi="Calibri" w:eastAsia="" w:cs="" w:asciiTheme="minorAscii" w:hAnsiTheme="minorAscii" w:eastAsiaTheme="minorEastAsia" w:cstheme="minorBidi"/>
          <w:color w:val="auto"/>
          <w:sz w:val="22"/>
          <w:szCs w:val="22"/>
        </w:rPr>
        <w:t xml:space="preserve">Poppy </w:t>
      </w:r>
      <w:r w:rsidRPr="31E14093" w:rsidR="3D7709E5">
        <w:rPr>
          <w:rFonts w:ascii="Calibri" w:hAnsi="Calibri" w:eastAsia="" w:cs="" w:asciiTheme="minorAscii" w:hAnsiTheme="minorAscii" w:eastAsiaTheme="minorEastAsia" w:cstheme="minorBidi"/>
          <w:color w:val="auto"/>
          <w:sz w:val="22"/>
          <w:szCs w:val="22"/>
        </w:rPr>
        <w:t>Collection</w:t>
      </w:r>
      <w:r w:rsidRPr="31E14093" w:rsidR="00B30936">
        <w:rPr>
          <w:rFonts w:ascii="Calibri" w:hAnsi="Calibri" w:eastAsia="" w:cs="" w:asciiTheme="minorAscii" w:hAnsiTheme="minorAscii" w:eastAsiaTheme="minorEastAsia" w:cstheme="minorBidi"/>
          <w:color w:val="auto"/>
          <w:sz w:val="22"/>
          <w:szCs w:val="22"/>
        </w:rPr>
        <w:t xml:space="preserve"> </w:t>
      </w:r>
      <w:r w:rsidRPr="31E14093" w:rsidR="00B30936">
        <w:rPr>
          <w:rFonts w:ascii="Calibri" w:hAnsi="Calibri" w:eastAsia="" w:cs="" w:asciiTheme="minorAscii" w:hAnsiTheme="minorAscii" w:eastAsiaTheme="minorEastAsia" w:cstheme="minorBidi"/>
          <w:color w:val="auto"/>
          <w:sz w:val="22"/>
          <w:szCs w:val="22"/>
        </w:rPr>
        <w:t>featuring a floor lamp with shades made from Abaca Fiber and a geometric Acacia Wood base.</w:t>
      </w:r>
    </w:p>
    <w:p w:rsidR="2887A0E9" w:rsidP="31E14093" w:rsidRDefault="2887A0E9" w14:paraId="089723CC" w14:textId="4379996C" w14:noSpellErr="1">
      <w:pPr>
        <w:rPr>
          <w:color w:val="auto"/>
        </w:rPr>
      </w:pPr>
    </w:p>
    <w:p w:rsidR="00645CCF" w:rsidP="48D70DA6" w:rsidRDefault="1C170F93" w14:paraId="1BFB3720" w14:textId="705BEF13">
      <w:pPr>
        <w:rPr>
          <w:rFonts w:ascii="Calibri" w:hAnsi="Calibri" w:eastAsia="Calibri" w:cs="Calibri"/>
          <w:color w:val="000000" w:themeColor="text1"/>
        </w:rPr>
      </w:pPr>
      <w:r w:rsidRPr="48D70DA6">
        <w:rPr>
          <w:rFonts w:ascii="Calibri" w:hAnsi="Calibri" w:eastAsia="Calibri" w:cs="Calibri"/>
          <w:color w:val="000000" w:themeColor="text1"/>
        </w:rPr>
        <w:t>For more information</w:t>
      </w:r>
      <w:r w:rsidRPr="48D70DA6" w:rsidR="7C3C309F">
        <w:rPr>
          <w:rFonts w:ascii="Calibri" w:hAnsi="Calibri" w:eastAsia="Calibri" w:cs="Calibri"/>
          <w:color w:val="000000" w:themeColor="text1"/>
        </w:rPr>
        <w:t xml:space="preserve"> on Kalco Lighting’s Fall Introductions at High Point Market</w:t>
      </w:r>
      <w:r w:rsidRPr="48D70DA6">
        <w:rPr>
          <w:rFonts w:ascii="Calibri" w:hAnsi="Calibri" w:eastAsia="Calibri" w:cs="Calibri"/>
          <w:color w:val="000000" w:themeColor="text1"/>
        </w:rPr>
        <w:t xml:space="preserve">, visit </w:t>
      </w:r>
      <w:hyperlink r:id="rId12">
        <w:r w:rsidRPr="48D70DA6">
          <w:rPr>
            <w:rStyle w:val="Hyperlink"/>
            <w:rFonts w:ascii="Calibri" w:hAnsi="Calibri" w:eastAsia="Calibri" w:cs="Calibri"/>
          </w:rPr>
          <w:t>Kalco.com</w:t>
        </w:r>
      </w:hyperlink>
      <w:r w:rsidRPr="48D70DA6">
        <w:rPr>
          <w:rFonts w:ascii="Calibri" w:hAnsi="Calibri" w:eastAsia="Calibri" w:cs="Calibri"/>
          <w:color w:val="000000" w:themeColor="text1"/>
        </w:rPr>
        <w:t xml:space="preserve"> and </w:t>
      </w:r>
      <w:hyperlink r:id="rId13">
        <w:r w:rsidRPr="48D70DA6">
          <w:rPr>
            <w:rStyle w:val="Hyperlink"/>
            <w:rFonts w:ascii="Calibri" w:hAnsi="Calibri" w:eastAsia="Calibri" w:cs="Calibri"/>
          </w:rPr>
          <w:t>AllegriCrystal.com</w:t>
        </w:r>
      </w:hyperlink>
      <w:r w:rsidRPr="48D70DA6">
        <w:rPr>
          <w:rFonts w:ascii="Calibri" w:hAnsi="Calibri" w:eastAsia="Calibri" w:cs="Calibri"/>
          <w:color w:val="000000" w:themeColor="text1"/>
        </w:rPr>
        <w:t>.</w:t>
      </w:r>
    </w:p>
    <w:p w:rsidR="00645CCF" w:rsidP="48D70DA6" w:rsidRDefault="1C170F93" w14:paraId="53210CB2" w14:textId="3C49EC27">
      <w:pPr>
        <w:jc w:val="center"/>
        <w:rPr>
          <w:rFonts w:ascii="Calibri" w:hAnsi="Calibri" w:eastAsia="Calibri" w:cs="Calibri"/>
          <w:color w:val="000000" w:themeColor="text1"/>
        </w:rPr>
      </w:pPr>
      <w:r w:rsidRPr="2887A0E9">
        <w:rPr>
          <w:rFonts w:ascii="Calibri" w:hAnsi="Calibri" w:eastAsia="Calibri" w:cs="Calibri"/>
          <w:color w:val="000000" w:themeColor="text1"/>
        </w:rPr>
        <w:lastRenderedPageBreak/>
        <w:t>###</w:t>
      </w:r>
    </w:p>
    <w:p w:rsidR="2887A0E9" w:rsidP="2887A0E9" w:rsidRDefault="2887A0E9" w14:paraId="45D40991" w14:textId="574AD27F">
      <w:pPr>
        <w:jc w:val="center"/>
        <w:rPr>
          <w:rFonts w:ascii="Calibri" w:hAnsi="Calibri" w:eastAsia="Calibri" w:cs="Calibri"/>
          <w:color w:val="000000" w:themeColor="text1"/>
        </w:rPr>
      </w:pPr>
    </w:p>
    <w:p w:rsidR="00645CCF" w:rsidP="48D70DA6" w:rsidRDefault="1C170F93" w14:paraId="3B99C072" w14:textId="0A34CFD9">
      <w:pPr>
        <w:spacing w:after="0" w:line="240" w:lineRule="auto"/>
        <w:rPr>
          <w:rFonts w:ascii="Calibri" w:hAnsi="Calibri" w:eastAsia="Calibri" w:cs="Calibri"/>
          <w:color w:val="000000" w:themeColor="text1"/>
        </w:rPr>
      </w:pPr>
      <w:r w:rsidRPr="48D70DA6">
        <w:rPr>
          <w:rStyle w:val="normaltextrun"/>
          <w:rFonts w:ascii="Calibri" w:hAnsi="Calibri" w:eastAsia="Calibri" w:cs="Calibri"/>
          <w:b/>
          <w:bCs/>
          <w:color w:val="000000" w:themeColor="text1"/>
        </w:rPr>
        <w:t>About Kalco Lighting </w:t>
      </w:r>
      <w:r w:rsidRPr="48D70DA6">
        <w:rPr>
          <w:rStyle w:val="eop"/>
          <w:rFonts w:ascii="Calibri" w:hAnsi="Calibri" w:eastAsia="Calibri" w:cs="Calibri"/>
          <w:color w:val="000000" w:themeColor="text1"/>
        </w:rPr>
        <w:t> </w:t>
      </w:r>
    </w:p>
    <w:p w:rsidR="00645CCF" w:rsidP="48D70DA6" w:rsidRDefault="1C170F93" w14:paraId="152DC16A" w14:textId="4274A6AE">
      <w:pPr>
        <w:spacing w:after="0" w:line="240" w:lineRule="auto"/>
        <w:rPr>
          <w:rFonts w:ascii="Calibri" w:hAnsi="Calibri" w:eastAsia="Calibri" w:cs="Calibri"/>
          <w:color w:val="000000" w:themeColor="text1"/>
        </w:rPr>
      </w:pPr>
      <w:r w:rsidRPr="48D70DA6">
        <w:rPr>
          <w:rStyle w:val="normaltextrun"/>
          <w:rFonts w:ascii="Calibri" w:hAnsi="Calibri" w:eastAsia="Calibri" w:cs="Calibri"/>
          <w:color w:val="000000" w:themeColor="text1"/>
        </w:rPr>
        <w:t xml:space="preserve">With its passion and commitment to design, service and quality, Kalco Lighting offers an array of casual luxury designs. Its collection of Allegri Crystal luxury chandeliers, pendants, </w:t>
      </w:r>
      <w:proofErr w:type="gramStart"/>
      <w:r w:rsidRPr="48D70DA6">
        <w:rPr>
          <w:rStyle w:val="normaltextrun"/>
          <w:rFonts w:ascii="Calibri" w:hAnsi="Calibri" w:eastAsia="Calibri" w:cs="Calibri"/>
          <w:color w:val="000000" w:themeColor="text1"/>
        </w:rPr>
        <w:t>sconces</w:t>
      </w:r>
      <w:proofErr w:type="gramEnd"/>
      <w:r w:rsidRPr="48D70DA6">
        <w:rPr>
          <w:rStyle w:val="normaltextrun"/>
          <w:rFonts w:ascii="Calibri" w:hAnsi="Calibri" w:eastAsia="Calibri" w:cs="Calibri"/>
          <w:color w:val="000000" w:themeColor="text1"/>
        </w:rPr>
        <w:t xml:space="preserve"> and flush mounts feature quality handcrafted materials.  Allegri’s exacting standards for precision cut, machine polished jewels create unparalleled shine and refraction. Kalco’s designs are inspired by timeless trends, new innovations, and advancements in technology. From their state-of-the-art manufacturing facilities, their designers and engineers take great pride to seamlessly integrate the latest in energy efficient technology into their lighting designs and manipulate the industry’s most advanced LED lamping to fit their fixtures’ unique aesthetic.</w:t>
      </w:r>
      <w:r w:rsidRPr="48D70DA6">
        <w:rPr>
          <w:rStyle w:val="eop"/>
          <w:rFonts w:ascii="Calibri" w:hAnsi="Calibri" w:eastAsia="Calibri" w:cs="Calibri"/>
          <w:color w:val="000000" w:themeColor="text1"/>
        </w:rPr>
        <w:t> </w:t>
      </w:r>
    </w:p>
    <w:p w:rsidR="00645CCF" w:rsidP="48D70DA6" w:rsidRDefault="00645CCF" w14:paraId="2D9B60F2" w14:textId="7EFC6021">
      <w:pPr>
        <w:rPr>
          <w:rFonts w:ascii="Calibri" w:hAnsi="Calibri" w:eastAsia="Calibri" w:cs="Calibri"/>
          <w:color w:val="000000" w:themeColor="text1"/>
        </w:rPr>
      </w:pPr>
    </w:p>
    <w:p w:rsidR="00645CCF" w:rsidP="48D70DA6" w:rsidRDefault="00645CCF" w14:paraId="2C078E63" w14:textId="4EDC01F1"/>
    <w:sectPr w:rsidR="00645CC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8FAFD8"/>
    <w:multiLevelType w:val="hybridMultilevel"/>
    <w:tmpl w:val="D87A4368"/>
    <w:lvl w:ilvl="0" w:tplc="7550F19A">
      <w:start w:val="1"/>
      <w:numFmt w:val="bullet"/>
      <w:lvlText w:val=""/>
      <w:lvlJc w:val="left"/>
      <w:pPr>
        <w:ind w:left="720" w:hanging="360"/>
      </w:pPr>
      <w:rPr>
        <w:rFonts w:hint="default" w:ascii="Symbol" w:hAnsi="Symbol"/>
      </w:rPr>
    </w:lvl>
    <w:lvl w:ilvl="1" w:tplc="5D9ED194">
      <w:start w:val="1"/>
      <w:numFmt w:val="bullet"/>
      <w:lvlText w:val="o"/>
      <w:lvlJc w:val="left"/>
      <w:pPr>
        <w:ind w:left="1440" w:hanging="360"/>
      </w:pPr>
      <w:rPr>
        <w:rFonts w:hint="default" w:ascii="Courier New" w:hAnsi="Courier New"/>
      </w:rPr>
    </w:lvl>
    <w:lvl w:ilvl="2" w:tplc="D7DA82BC">
      <w:start w:val="1"/>
      <w:numFmt w:val="bullet"/>
      <w:lvlText w:val=""/>
      <w:lvlJc w:val="left"/>
      <w:pPr>
        <w:ind w:left="2160" w:hanging="360"/>
      </w:pPr>
      <w:rPr>
        <w:rFonts w:hint="default" w:ascii="Wingdings" w:hAnsi="Wingdings"/>
      </w:rPr>
    </w:lvl>
    <w:lvl w:ilvl="3" w:tplc="F9B8914A">
      <w:start w:val="1"/>
      <w:numFmt w:val="bullet"/>
      <w:lvlText w:val=""/>
      <w:lvlJc w:val="left"/>
      <w:pPr>
        <w:ind w:left="2880" w:hanging="360"/>
      </w:pPr>
      <w:rPr>
        <w:rFonts w:hint="default" w:ascii="Symbol" w:hAnsi="Symbol"/>
      </w:rPr>
    </w:lvl>
    <w:lvl w:ilvl="4" w:tplc="31841D3A">
      <w:start w:val="1"/>
      <w:numFmt w:val="bullet"/>
      <w:lvlText w:val="o"/>
      <w:lvlJc w:val="left"/>
      <w:pPr>
        <w:ind w:left="3600" w:hanging="360"/>
      </w:pPr>
      <w:rPr>
        <w:rFonts w:hint="default" w:ascii="Courier New" w:hAnsi="Courier New"/>
      </w:rPr>
    </w:lvl>
    <w:lvl w:ilvl="5" w:tplc="B46AD76E">
      <w:start w:val="1"/>
      <w:numFmt w:val="bullet"/>
      <w:lvlText w:val=""/>
      <w:lvlJc w:val="left"/>
      <w:pPr>
        <w:ind w:left="4320" w:hanging="360"/>
      </w:pPr>
      <w:rPr>
        <w:rFonts w:hint="default" w:ascii="Wingdings" w:hAnsi="Wingdings"/>
      </w:rPr>
    </w:lvl>
    <w:lvl w:ilvl="6" w:tplc="2D020C76">
      <w:start w:val="1"/>
      <w:numFmt w:val="bullet"/>
      <w:lvlText w:val=""/>
      <w:lvlJc w:val="left"/>
      <w:pPr>
        <w:ind w:left="5040" w:hanging="360"/>
      </w:pPr>
      <w:rPr>
        <w:rFonts w:hint="default" w:ascii="Symbol" w:hAnsi="Symbol"/>
      </w:rPr>
    </w:lvl>
    <w:lvl w:ilvl="7" w:tplc="6CBE290E">
      <w:start w:val="1"/>
      <w:numFmt w:val="bullet"/>
      <w:lvlText w:val="o"/>
      <w:lvlJc w:val="left"/>
      <w:pPr>
        <w:ind w:left="5760" w:hanging="360"/>
      </w:pPr>
      <w:rPr>
        <w:rFonts w:hint="default" w:ascii="Courier New" w:hAnsi="Courier New"/>
      </w:rPr>
    </w:lvl>
    <w:lvl w:ilvl="8" w:tplc="61AC7CB0">
      <w:start w:val="1"/>
      <w:numFmt w:val="bullet"/>
      <w:lvlText w:val=""/>
      <w:lvlJc w:val="left"/>
      <w:pPr>
        <w:ind w:left="6480" w:hanging="360"/>
      </w:pPr>
      <w:rPr>
        <w:rFonts w:hint="default" w:ascii="Wingdings" w:hAnsi="Wingdings"/>
      </w:rPr>
    </w:lvl>
  </w:abstractNum>
  <w:num w:numId="1" w16cid:durableId="597375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4084A4"/>
    <w:rsid w:val="005D0A99"/>
    <w:rsid w:val="0061BB0D"/>
    <w:rsid w:val="00645CCF"/>
    <w:rsid w:val="00B30936"/>
    <w:rsid w:val="00B7233F"/>
    <w:rsid w:val="00C62705"/>
    <w:rsid w:val="01168D6C"/>
    <w:rsid w:val="01268EBB"/>
    <w:rsid w:val="01724C1B"/>
    <w:rsid w:val="017A5C26"/>
    <w:rsid w:val="01A4C9F2"/>
    <w:rsid w:val="02964949"/>
    <w:rsid w:val="02B35329"/>
    <w:rsid w:val="0362820D"/>
    <w:rsid w:val="03D31B85"/>
    <w:rsid w:val="03F89123"/>
    <w:rsid w:val="0417EB36"/>
    <w:rsid w:val="05C277EE"/>
    <w:rsid w:val="05F9FFDE"/>
    <w:rsid w:val="065DADD5"/>
    <w:rsid w:val="06FB86BD"/>
    <w:rsid w:val="071EF70E"/>
    <w:rsid w:val="073DEDF6"/>
    <w:rsid w:val="074E3151"/>
    <w:rsid w:val="07B95AED"/>
    <w:rsid w:val="07BAB73B"/>
    <w:rsid w:val="07FDB223"/>
    <w:rsid w:val="088C2878"/>
    <w:rsid w:val="0890D9E9"/>
    <w:rsid w:val="08B0EAA7"/>
    <w:rsid w:val="08BAC76F"/>
    <w:rsid w:val="0972D8B5"/>
    <w:rsid w:val="09964BBD"/>
    <w:rsid w:val="09BA4176"/>
    <w:rsid w:val="09E35A40"/>
    <w:rsid w:val="0A33277F"/>
    <w:rsid w:val="0A4C4FDC"/>
    <w:rsid w:val="0A5697D0"/>
    <w:rsid w:val="0A5B95A2"/>
    <w:rsid w:val="0A7319D7"/>
    <w:rsid w:val="0AE66F63"/>
    <w:rsid w:val="0B02C4F2"/>
    <w:rsid w:val="0B7F2AA1"/>
    <w:rsid w:val="0BCEF7E0"/>
    <w:rsid w:val="0C0D326B"/>
    <w:rsid w:val="0C115F19"/>
    <w:rsid w:val="0C74BA07"/>
    <w:rsid w:val="0CC478A7"/>
    <w:rsid w:val="0CD8E2FE"/>
    <w:rsid w:val="0D1AFB02"/>
    <w:rsid w:val="0D51C863"/>
    <w:rsid w:val="0D83F09E"/>
    <w:rsid w:val="0D993284"/>
    <w:rsid w:val="0DD95861"/>
    <w:rsid w:val="0E0D65A1"/>
    <w:rsid w:val="0E29F8BF"/>
    <w:rsid w:val="0E6EC870"/>
    <w:rsid w:val="0E8C6EE5"/>
    <w:rsid w:val="0E902EE3"/>
    <w:rsid w:val="0EB6CB63"/>
    <w:rsid w:val="0F433150"/>
    <w:rsid w:val="0F9AE87F"/>
    <w:rsid w:val="0FBCF81D"/>
    <w:rsid w:val="0FF09CF9"/>
    <w:rsid w:val="1008C993"/>
    <w:rsid w:val="106ABCC3"/>
    <w:rsid w:val="107FCC5D"/>
    <w:rsid w:val="1088A58F"/>
    <w:rsid w:val="10A180A3"/>
    <w:rsid w:val="10A5EE9C"/>
    <w:rsid w:val="10B408C7"/>
    <w:rsid w:val="1158C87E"/>
    <w:rsid w:val="11A9268B"/>
    <w:rsid w:val="11BB5263"/>
    <w:rsid w:val="11D7F35F"/>
    <w:rsid w:val="11E4B5B6"/>
    <w:rsid w:val="11E5AA9E"/>
    <w:rsid w:val="122725A6"/>
    <w:rsid w:val="125AAEBE"/>
    <w:rsid w:val="12D0A7C6"/>
    <w:rsid w:val="13A49A25"/>
    <w:rsid w:val="13D73761"/>
    <w:rsid w:val="13EBA989"/>
    <w:rsid w:val="144AE5B7"/>
    <w:rsid w:val="14555412"/>
    <w:rsid w:val="146F2C02"/>
    <w:rsid w:val="1476603E"/>
    <w:rsid w:val="14DC3AB6"/>
    <w:rsid w:val="154DCE9D"/>
    <w:rsid w:val="157DC7AC"/>
    <w:rsid w:val="15A0A247"/>
    <w:rsid w:val="15B272D4"/>
    <w:rsid w:val="160DB1B8"/>
    <w:rsid w:val="16984182"/>
    <w:rsid w:val="16FE4BE6"/>
    <w:rsid w:val="17C1BAF1"/>
    <w:rsid w:val="1844D514"/>
    <w:rsid w:val="18BF1AAC"/>
    <w:rsid w:val="18DF3591"/>
    <w:rsid w:val="195B1601"/>
    <w:rsid w:val="19DBB78E"/>
    <w:rsid w:val="1A270AAF"/>
    <w:rsid w:val="1A38B3A5"/>
    <w:rsid w:val="1AAEACAD"/>
    <w:rsid w:val="1AD80DC6"/>
    <w:rsid w:val="1AEF536A"/>
    <w:rsid w:val="1AF95BB3"/>
    <w:rsid w:val="1BBE2F61"/>
    <w:rsid w:val="1C0BAFAC"/>
    <w:rsid w:val="1C0D1724"/>
    <w:rsid w:val="1C0FE3CB"/>
    <w:rsid w:val="1C170F93"/>
    <w:rsid w:val="1C1E6B5D"/>
    <w:rsid w:val="1C4D731E"/>
    <w:rsid w:val="1CEAE146"/>
    <w:rsid w:val="1D5EDB9B"/>
    <w:rsid w:val="1D7A63A1"/>
    <w:rsid w:val="1E86B1A7"/>
    <w:rsid w:val="1E8B04F7"/>
    <w:rsid w:val="1E9DEDDA"/>
    <w:rsid w:val="1EE245D9"/>
    <w:rsid w:val="1FACF9AF"/>
    <w:rsid w:val="1FE1A590"/>
    <w:rsid w:val="1FE8A09D"/>
    <w:rsid w:val="1FF18877"/>
    <w:rsid w:val="20228208"/>
    <w:rsid w:val="2052E698"/>
    <w:rsid w:val="20E3E5F9"/>
    <w:rsid w:val="21039A1B"/>
    <w:rsid w:val="21799323"/>
    <w:rsid w:val="21BBC527"/>
    <w:rsid w:val="21CFC011"/>
    <w:rsid w:val="22172A16"/>
    <w:rsid w:val="221D0DF7"/>
    <w:rsid w:val="226958CC"/>
    <w:rsid w:val="23518ADD"/>
    <w:rsid w:val="2360E090"/>
    <w:rsid w:val="23803B99"/>
    <w:rsid w:val="23A92835"/>
    <w:rsid w:val="23E5573F"/>
    <w:rsid w:val="2574F48E"/>
    <w:rsid w:val="2593EB76"/>
    <w:rsid w:val="2668452C"/>
    <w:rsid w:val="268A08D7"/>
    <w:rsid w:val="26ED5C1B"/>
    <w:rsid w:val="2703CFA4"/>
    <w:rsid w:val="270B6FAA"/>
    <w:rsid w:val="2723A95E"/>
    <w:rsid w:val="278F8AD6"/>
    <w:rsid w:val="285DF87D"/>
    <w:rsid w:val="28838A0C"/>
    <w:rsid w:val="2887A0E9"/>
    <w:rsid w:val="289CB269"/>
    <w:rsid w:val="289FA005"/>
    <w:rsid w:val="2975771C"/>
    <w:rsid w:val="29C1A999"/>
    <w:rsid w:val="29CB4D3B"/>
    <w:rsid w:val="29E0A081"/>
    <w:rsid w:val="2A3882CA"/>
    <w:rsid w:val="2A3B7066"/>
    <w:rsid w:val="2A965F24"/>
    <w:rsid w:val="2AB9F1C5"/>
    <w:rsid w:val="2AEA3C6A"/>
    <w:rsid w:val="2B3A09A9"/>
    <w:rsid w:val="2B671D9C"/>
    <w:rsid w:val="2B95993F"/>
    <w:rsid w:val="2BF31E0A"/>
    <w:rsid w:val="2BF7B0FC"/>
    <w:rsid w:val="2C12D487"/>
    <w:rsid w:val="2C14CCBE"/>
    <w:rsid w:val="2C257E19"/>
    <w:rsid w:val="2C4BEAB0"/>
    <w:rsid w:val="2C70CCAE"/>
    <w:rsid w:val="2C754B88"/>
    <w:rsid w:val="2C860CCB"/>
    <w:rsid w:val="2D731128"/>
    <w:rsid w:val="2DCBDE7D"/>
    <w:rsid w:val="2E0ED387"/>
    <w:rsid w:val="2E21DD2C"/>
    <w:rsid w:val="2E514D83"/>
    <w:rsid w:val="2EA99FD1"/>
    <w:rsid w:val="2EB411A4"/>
    <w:rsid w:val="2EC7468B"/>
    <w:rsid w:val="2EE2CA41"/>
    <w:rsid w:val="2F528511"/>
    <w:rsid w:val="30156852"/>
    <w:rsid w:val="304EEF55"/>
    <w:rsid w:val="30690A62"/>
    <w:rsid w:val="307E9AA2"/>
    <w:rsid w:val="30F8529E"/>
    <w:rsid w:val="31037F3F"/>
    <w:rsid w:val="311C4C92"/>
    <w:rsid w:val="31537C03"/>
    <w:rsid w:val="316D862A"/>
    <w:rsid w:val="31733025"/>
    <w:rsid w:val="317D7C28"/>
    <w:rsid w:val="31825EE4"/>
    <w:rsid w:val="31CCBB7E"/>
    <w:rsid w:val="31E14093"/>
    <w:rsid w:val="32AF5115"/>
    <w:rsid w:val="33191D1C"/>
    <w:rsid w:val="33451B8E"/>
    <w:rsid w:val="334D0914"/>
    <w:rsid w:val="35520BC5"/>
    <w:rsid w:val="36346ACA"/>
    <w:rsid w:val="367CBC50"/>
    <w:rsid w:val="3684A9D6"/>
    <w:rsid w:val="36AFD4DC"/>
    <w:rsid w:val="36B0F380"/>
    <w:rsid w:val="36D120B0"/>
    <w:rsid w:val="37311396"/>
    <w:rsid w:val="3789A7A0"/>
    <w:rsid w:val="37C5549E"/>
    <w:rsid w:val="37C5B400"/>
    <w:rsid w:val="37E4128C"/>
    <w:rsid w:val="3862E170"/>
    <w:rsid w:val="38B9CCCE"/>
    <w:rsid w:val="38E9B2FE"/>
    <w:rsid w:val="393CA600"/>
    <w:rsid w:val="397C1C8E"/>
    <w:rsid w:val="39DFBAE9"/>
    <w:rsid w:val="3A54DA44"/>
    <w:rsid w:val="3AB82DBA"/>
    <w:rsid w:val="3B581AF9"/>
    <w:rsid w:val="3C250826"/>
    <w:rsid w:val="3C9B012E"/>
    <w:rsid w:val="3D058B1E"/>
    <w:rsid w:val="3D175BAB"/>
    <w:rsid w:val="3D1EB37B"/>
    <w:rsid w:val="3D365293"/>
    <w:rsid w:val="3D7709E5"/>
    <w:rsid w:val="3DC84510"/>
    <w:rsid w:val="3DDD5B9A"/>
    <w:rsid w:val="3E1D8DA6"/>
    <w:rsid w:val="3E79904A"/>
    <w:rsid w:val="3ED70F54"/>
    <w:rsid w:val="3EEF0ECC"/>
    <w:rsid w:val="3F78BEC4"/>
    <w:rsid w:val="4015B0AF"/>
    <w:rsid w:val="40C8C33A"/>
    <w:rsid w:val="40F428D9"/>
    <w:rsid w:val="412B4D1F"/>
    <w:rsid w:val="414084A4"/>
    <w:rsid w:val="414B5877"/>
    <w:rsid w:val="4291A426"/>
    <w:rsid w:val="43333059"/>
    <w:rsid w:val="43605A7A"/>
    <w:rsid w:val="43B06F42"/>
    <w:rsid w:val="43FB9021"/>
    <w:rsid w:val="4431B8F9"/>
    <w:rsid w:val="44675D1F"/>
    <w:rsid w:val="44BA8164"/>
    <w:rsid w:val="44FEFD3F"/>
    <w:rsid w:val="4517BE7E"/>
    <w:rsid w:val="45226D90"/>
    <w:rsid w:val="462D39E5"/>
    <w:rsid w:val="47979CD1"/>
    <w:rsid w:val="479A8EA3"/>
    <w:rsid w:val="47EFE379"/>
    <w:rsid w:val="47FAD8FE"/>
    <w:rsid w:val="483D2F33"/>
    <w:rsid w:val="48616622"/>
    <w:rsid w:val="4898C215"/>
    <w:rsid w:val="48D70DA6"/>
    <w:rsid w:val="48E43D69"/>
    <w:rsid w:val="4947A5E4"/>
    <w:rsid w:val="4A49C161"/>
    <w:rsid w:val="4A682478"/>
    <w:rsid w:val="4ABF34AA"/>
    <w:rsid w:val="4ACDF383"/>
    <w:rsid w:val="4D1E5A15"/>
    <w:rsid w:val="4D2C70FB"/>
    <w:rsid w:val="4D2D7F75"/>
    <w:rsid w:val="4E6EFAC3"/>
    <w:rsid w:val="4EF44D52"/>
    <w:rsid w:val="4F5C252A"/>
    <w:rsid w:val="4F96B3F3"/>
    <w:rsid w:val="50877E4E"/>
    <w:rsid w:val="517CD748"/>
    <w:rsid w:val="5201096A"/>
    <w:rsid w:val="524FE691"/>
    <w:rsid w:val="52770272"/>
    <w:rsid w:val="52E52ED0"/>
    <w:rsid w:val="5352645F"/>
    <w:rsid w:val="535F84A6"/>
    <w:rsid w:val="53B5C98C"/>
    <w:rsid w:val="542A5543"/>
    <w:rsid w:val="54351434"/>
    <w:rsid w:val="546ACAC1"/>
    <w:rsid w:val="54C50B14"/>
    <w:rsid w:val="55DDC053"/>
    <w:rsid w:val="55EFBB9F"/>
    <w:rsid w:val="5660DB75"/>
    <w:rsid w:val="56D83F87"/>
    <w:rsid w:val="56E6CB82"/>
    <w:rsid w:val="573BBEC1"/>
    <w:rsid w:val="584AF644"/>
    <w:rsid w:val="58526677"/>
    <w:rsid w:val="58DC19DD"/>
    <w:rsid w:val="594ACCB2"/>
    <w:rsid w:val="59982DCE"/>
    <w:rsid w:val="59987C37"/>
    <w:rsid w:val="59AE78F6"/>
    <w:rsid w:val="5A1C5FF0"/>
    <w:rsid w:val="5A2F1032"/>
    <w:rsid w:val="5A3BFF2B"/>
    <w:rsid w:val="5AAA538A"/>
    <w:rsid w:val="5AC32CC2"/>
    <w:rsid w:val="5AEC6B9E"/>
    <w:rsid w:val="5AF040B5"/>
    <w:rsid w:val="5B0593FB"/>
    <w:rsid w:val="5B344C98"/>
    <w:rsid w:val="5B47DA39"/>
    <w:rsid w:val="5B4D74F5"/>
    <w:rsid w:val="5B93CE73"/>
    <w:rsid w:val="5BA7FBDE"/>
    <w:rsid w:val="5BE0DDCD"/>
    <w:rsid w:val="5C118C6C"/>
    <w:rsid w:val="5C709CE7"/>
    <w:rsid w:val="5C826D74"/>
    <w:rsid w:val="5CE01E48"/>
    <w:rsid w:val="5CE51C61"/>
    <w:rsid w:val="5CF249AF"/>
    <w:rsid w:val="5D7B2895"/>
    <w:rsid w:val="5DAB0045"/>
    <w:rsid w:val="5DBF0881"/>
    <w:rsid w:val="5DF3B1DF"/>
    <w:rsid w:val="5E27E177"/>
    <w:rsid w:val="5E3D34BD"/>
    <w:rsid w:val="5E94ED0B"/>
    <w:rsid w:val="5E9804A2"/>
    <w:rsid w:val="5EA0D5A5"/>
    <w:rsid w:val="6007BDBB"/>
    <w:rsid w:val="6009F50B"/>
    <w:rsid w:val="60117B46"/>
    <w:rsid w:val="601302E8"/>
    <w:rsid w:val="6033D503"/>
    <w:rsid w:val="6074BD3A"/>
    <w:rsid w:val="61E8BBE1"/>
    <w:rsid w:val="61F8E5DE"/>
    <w:rsid w:val="6205C5C1"/>
    <w:rsid w:val="62DFDE6B"/>
    <w:rsid w:val="637446C8"/>
    <w:rsid w:val="63BD6D59"/>
    <w:rsid w:val="64255F96"/>
    <w:rsid w:val="6458D431"/>
    <w:rsid w:val="646A7B23"/>
    <w:rsid w:val="64DB2EDE"/>
    <w:rsid w:val="64EE2DA8"/>
    <w:rsid w:val="651A1F72"/>
    <w:rsid w:val="653CF7AB"/>
    <w:rsid w:val="65F16816"/>
    <w:rsid w:val="65F4A492"/>
    <w:rsid w:val="662D569F"/>
    <w:rsid w:val="66659C2B"/>
    <w:rsid w:val="66DB539E"/>
    <w:rsid w:val="670FF855"/>
    <w:rsid w:val="68C54B4D"/>
    <w:rsid w:val="694F1FEF"/>
    <w:rsid w:val="6960F07C"/>
    <w:rsid w:val="69A68A55"/>
    <w:rsid w:val="6A643D6B"/>
    <w:rsid w:val="6B5AC9A8"/>
    <w:rsid w:val="6B8BAAE7"/>
    <w:rsid w:val="6BC60D2E"/>
    <w:rsid w:val="6C628AD3"/>
    <w:rsid w:val="6C70615F"/>
    <w:rsid w:val="6C875667"/>
    <w:rsid w:val="6CF632B4"/>
    <w:rsid w:val="6E037563"/>
    <w:rsid w:val="6EA57070"/>
    <w:rsid w:val="6ECD20DC"/>
    <w:rsid w:val="6EFDADF0"/>
    <w:rsid w:val="6FC99D65"/>
    <w:rsid w:val="705AB756"/>
    <w:rsid w:val="70F87C1B"/>
    <w:rsid w:val="7150950C"/>
    <w:rsid w:val="71A30213"/>
    <w:rsid w:val="72057041"/>
    <w:rsid w:val="722052F9"/>
    <w:rsid w:val="72354EB2"/>
    <w:rsid w:val="72581056"/>
    <w:rsid w:val="72A44DCB"/>
    <w:rsid w:val="72BD4C2D"/>
    <w:rsid w:val="7320997A"/>
    <w:rsid w:val="73AA3AAA"/>
    <w:rsid w:val="73E5198B"/>
    <w:rsid w:val="73ED5DEB"/>
    <w:rsid w:val="74B15F34"/>
    <w:rsid w:val="74F21886"/>
    <w:rsid w:val="756ACA2F"/>
    <w:rsid w:val="757128EC"/>
    <w:rsid w:val="76872714"/>
    <w:rsid w:val="76B9C508"/>
    <w:rsid w:val="77220A6C"/>
    <w:rsid w:val="7737197A"/>
    <w:rsid w:val="77C88E2D"/>
    <w:rsid w:val="786098E6"/>
    <w:rsid w:val="789A5BB0"/>
    <w:rsid w:val="78A8C9AE"/>
    <w:rsid w:val="78BD364B"/>
    <w:rsid w:val="78BDCC01"/>
    <w:rsid w:val="78D4D563"/>
    <w:rsid w:val="79B3F48D"/>
    <w:rsid w:val="7A011F45"/>
    <w:rsid w:val="7A01999C"/>
    <w:rsid w:val="7A449A0F"/>
    <w:rsid w:val="7A53F44F"/>
    <w:rsid w:val="7A9F5E61"/>
    <w:rsid w:val="7AEF6D28"/>
    <w:rsid w:val="7BA622E1"/>
    <w:rsid w:val="7BED7F3D"/>
    <w:rsid w:val="7C0C7625"/>
    <w:rsid w:val="7C3C309F"/>
    <w:rsid w:val="7C7EF60C"/>
    <w:rsid w:val="7C960432"/>
    <w:rsid w:val="7D133852"/>
    <w:rsid w:val="7D894F9E"/>
    <w:rsid w:val="7DF61BFC"/>
    <w:rsid w:val="7E03166B"/>
    <w:rsid w:val="7F9EE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084A4"/>
  <w15:chartTrackingRefBased/>
  <w15:docId w15:val="{37F3F6C2-CC45-4F50-9BB7-4D45BCD4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1">
    <w:name w:val="normaltextrun"/>
    <w:basedOn w:val="DefaultParagraphFont"/>
    <w:uiPriority w:val="1"/>
    <w:rsid w:val="48D70DA6"/>
  </w:style>
  <w:style w:type="character" w:styleId="eop" w:customStyle="1">
    <w:name w:val="eop"/>
    <w:basedOn w:val="DefaultParagraphFont"/>
    <w:uiPriority w:val="1"/>
    <w:rsid w:val="48D70DA6"/>
  </w:style>
  <w:style w:type="paragraph" w:styleId="paragraph" w:customStyle="1">
    <w:name w:val="paragraph"/>
    <w:basedOn w:val="Normal"/>
    <w:uiPriority w:val="1"/>
    <w:rsid w:val="48D70DA6"/>
    <w:pPr>
      <w:spacing w:beforeAutospacing="1" w:afterAutospacing="1"/>
    </w:pPr>
    <w:rPr>
      <w:rFonts w:ascii="Times New Roman" w:hAnsi="Times New Roman" w:eastAsia="Times New Roman" w:cs="Times New Roman"/>
      <w:sz w:val="24"/>
      <w:szCs w:val="24"/>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kmaughan@fallsandco.com" TargetMode="External" Id="rId8" /><Relationship Type="http://schemas.openxmlformats.org/officeDocument/2006/relationships/hyperlink" Target="https://www.allegricrystal.com/"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kalco.com/"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numbering" Target="numbering.xml" Id="rId4" /><Relationship Type="http://schemas.openxmlformats.org/officeDocument/2006/relationships/fontTable" Target="fontTable.xml" Id="rId14" /><Relationship Type="http://schemas.openxmlformats.org/officeDocument/2006/relationships/hyperlink" Target="https://allegricrystal.com/" TargetMode="External" Id="Rb55382aed2554e63" /><Relationship Type="http://schemas.openxmlformats.org/officeDocument/2006/relationships/hyperlink" Target="http://kalco.com/" TargetMode="External" Id="R142ad86392bd43ed" /><Relationship Type="http://schemas.openxmlformats.org/officeDocument/2006/relationships/hyperlink" Target="https://www.highpointmarket.org/exhibitor/14667" TargetMode="External" Id="Rf83a79b844f443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512961a-76fd-4e28-93c6-cbbdadb32197">
      <Terms xmlns="http://schemas.microsoft.com/office/infopath/2007/PartnerControls"/>
    </lcf76f155ced4ddcb4097134ff3c332f>
    <TaxCatchAll xmlns="bd1bb05b-f243-4315-b722-ef43c316b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3B0F1EDB95CF4880C8D939331824DB" ma:contentTypeVersion="13" ma:contentTypeDescription="Create a new document." ma:contentTypeScope="" ma:versionID="cba4358b08c6286301181a3499c374a4">
  <xsd:schema xmlns:xsd="http://www.w3.org/2001/XMLSchema" xmlns:xs="http://www.w3.org/2001/XMLSchema" xmlns:p="http://schemas.microsoft.com/office/2006/metadata/properties" xmlns:ns2="5512961a-76fd-4e28-93c6-cbbdadb32197" xmlns:ns3="bd1bb05b-f243-4315-b722-ef43c316bd1e" targetNamespace="http://schemas.microsoft.com/office/2006/metadata/properties" ma:root="true" ma:fieldsID="8a84d9c5d8ec23bb16a544a997f09f61" ns2:_="" ns3:_="">
    <xsd:import namespace="5512961a-76fd-4e28-93c6-cbbdadb32197"/>
    <xsd:import namespace="bd1bb05b-f243-4315-b722-ef43c316bd1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12961a-76fd-4e28-93c6-cbbdadb321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36cf944-5ef4-4678-be63-be9d5ad883c0"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1bb05b-f243-4315-b722-ef43c316bd1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141faa-aaa4-49e9-9396-561ce875d52f}" ma:internalName="TaxCatchAll" ma:showField="CatchAllData" ma:web="bd1bb05b-f243-4315-b722-ef43c316bd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002AED-7BFF-4269-8C42-FF4F5E043E11}">
  <ds:schemaRefs>
    <ds:schemaRef ds:uri="http://schemas.microsoft.com/office/2006/metadata/properties"/>
    <ds:schemaRef ds:uri="http://schemas.microsoft.com/office/infopath/2007/PartnerControls"/>
    <ds:schemaRef ds:uri="5512961a-76fd-4e28-93c6-cbbdadb32197"/>
    <ds:schemaRef ds:uri="bd1bb05b-f243-4315-b722-ef43c316bd1e"/>
  </ds:schemaRefs>
</ds:datastoreItem>
</file>

<file path=customXml/itemProps2.xml><?xml version="1.0" encoding="utf-8"?>
<ds:datastoreItem xmlns:ds="http://schemas.openxmlformats.org/officeDocument/2006/customXml" ds:itemID="{4BF25C60-C69C-49BA-852E-824B73701AA5}">
  <ds:schemaRefs>
    <ds:schemaRef ds:uri="http://schemas.microsoft.com/sharepoint/v3/contenttype/forms"/>
  </ds:schemaRefs>
</ds:datastoreItem>
</file>

<file path=customXml/itemProps3.xml><?xml version="1.0" encoding="utf-8"?>
<ds:datastoreItem xmlns:ds="http://schemas.openxmlformats.org/officeDocument/2006/customXml" ds:itemID="{75569467-975D-445B-9D07-EF9E6C8AF9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12961a-76fd-4e28-93c6-cbbdadb32197"/>
    <ds:schemaRef ds:uri="bd1bb05b-f243-4315-b722-ef43c316b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Fraser</dc:creator>
  <keywords/>
  <dc:description/>
  <lastModifiedBy>Olivia Fraser</lastModifiedBy>
  <revision>5</revision>
  <dcterms:created xsi:type="dcterms:W3CDTF">2023-08-30T22:47:00.0000000Z</dcterms:created>
  <dcterms:modified xsi:type="dcterms:W3CDTF">2023-09-25T19:11:36.4710559Z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0x010100E33B0F1EDB95CF4880C8D939331824DB</vt:lpwstr>
  </property>
  <property fmtid="{D5CDD505-2E9C-101B-9397-08002B2CF9AE}" pid="3" name="MediaServiceImageTags">
    <vt:lpwstr/>
  </property>
</Properties>
</file>