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D9F84" w14:textId="77777777" w:rsidR="004C1C4D" w:rsidRDefault="004C1C4D" w:rsidP="004C1C4D"/>
    <w:p w14:paraId="7D8D92A5" w14:textId="77777777" w:rsidR="004C1C4D" w:rsidRDefault="004C1C4D" w:rsidP="004C1C4D">
      <w:r>
        <w:t>FOR IMMEDIATE RELEASE</w:t>
      </w:r>
    </w:p>
    <w:p w14:paraId="3B3FC259" w14:textId="77777777" w:rsidR="004C1C4D" w:rsidRDefault="004C1C4D" w:rsidP="004C1C4D"/>
    <w:p w14:paraId="180F944B" w14:textId="77777777" w:rsidR="004C1C4D" w:rsidRDefault="004C1C4D" w:rsidP="004C1C4D"/>
    <w:p w14:paraId="28B8D16C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proofErr w:type="spellStart"/>
      <w:r w:rsidRPr="003449F9">
        <w:rPr>
          <w:rFonts w:eastAsia="Times New Roman" w:cs="Calibri"/>
          <w:b/>
          <w:bCs/>
        </w:rPr>
        <w:t>Schonbek</w:t>
      </w:r>
      <w:proofErr w:type="spellEnd"/>
      <w:r w:rsidRPr="003449F9">
        <w:rPr>
          <w:rFonts w:eastAsia="Times New Roman" w:cs="Calibri"/>
          <w:b/>
          <w:bCs/>
        </w:rPr>
        <w:t xml:space="preserve"> Launches AIA and IDCEC Accredited CEU Course at High Point</w:t>
      </w:r>
    </w:p>
    <w:p w14:paraId="5546DD59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  <w:b/>
          <w:bCs/>
        </w:rPr>
        <w:t xml:space="preserve">“Reinventing Contemporary Spaces with Luxury Crystal Lighting” </w:t>
      </w:r>
    </w:p>
    <w:p w14:paraId="1AA67341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> </w:t>
      </w:r>
    </w:p>
    <w:p w14:paraId="7EA048DF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 xml:space="preserve">High Point, North Carolina--- </w:t>
      </w:r>
      <w:proofErr w:type="spellStart"/>
      <w:r w:rsidRPr="003449F9">
        <w:rPr>
          <w:rFonts w:eastAsia="Times New Roman" w:cs="Calibri"/>
        </w:rPr>
        <w:t>Schonbek</w:t>
      </w:r>
      <w:proofErr w:type="spellEnd"/>
      <w:r w:rsidRPr="003449F9">
        <w:rPr>
          <w:rFonts w:eastAsia="Times New Roman" w:cs="Calibri"/>
        </w:rPr>
        <w:t xml:space="preserve"> proudly announces the debut of its new CEU Course, </w:t>
      </w:r>
      <w:r w:rsidRPr="003449F9">
        <w:rPr>
          <w:rFonts w:eastAsia="Times New Roman" w:cs="Calibri"/>
          <w:b/>
          <w:bCs/>
          <w:i/>
          <w:iCs/>
        </w:rPr>
        <w:t>Reinventing Contemporary Spaces with Luxury Crystal Lighting,</w:t>
      </w:r>
      <w:r w:rsidRPr="003449F9">
        <w:rPr>
          <w:rFonts w:eastAsia="Times New Roman" w:cs="Calibri"/>
          <w:i/>
          <w:iCs/>
        </w:rPr>
        <w:t xml:space="preserve"> </w:t>
      </w:r>
      <w:r w:rsidRPr="003449F9">
        <w:rPr>
          <w:rFonts w:eastAsia="Times New Roman" w:cs="Calibri"/>
        </w:rPr>
        <w:t xml:space="preserve">at the High Point Showroom M-1000 at Market Square on Sunday, Oct. 15 at 9 AM EST. Please </w:t>
      </w:r>
      <w:hyperlink r:id="rId6" w:tgtFrame="_blank" w:history="1">
        <w:r w:rsidRPr="003449F9">
          <w:rPr>
            <w:rFonts w:eastAsia="Times New Roman" w:cs="Calibri"/>
            <w:color w:val="0000FF"/>
            <w:u w:val="single"/>
          </w:rPr>
          <w:t>register now</w:t>
        </w:r>
      </w:hyperlink>
      <w:r w:rsidRPr="003449F9">
        <w:rPr>
          <w:rFonts w:eastAsia="Times New Roman" w:cs="Calibri"/>
        </w:rPr>
        <w:t xml:space="preserve"> to attend and earn 2 CEU credits while enjoying mimosas and pastries. </w:t>
      </w:r>
    </w:p>
    <w:p w14:paraId="66187F0E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> </w:t>
      </w:r>
    </w:p>
    <w:p w14:paraId="54CF3971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 xml:space="preserve">Attendees earn 2 CEU Credits from the IDCEC &amp; AIA. </w:t>
      </w:r>
    </w:p>
    <w:p w14:paraId="2CDB7978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> </w:t>
      </w:r>
    </w:p>
    <w:p w14:paraId="7ACFCD20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 xml:space="preserve">In the world of interior design and home decor, few elements hold the power to transform a space quite like a luxurious, handcrafted crystal chandelier. This CEU explores why today's crystal lighting designs have a modern appeal that redefines contemporary interior and exterior spaces. </w:t>
      </w:r>
    </w:p>
    <w:p w14:paraId="10FD5158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> </w:t>
      </w:r>
    </w:p>
    <w:p w14:paraId="61265517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 xml:space="preserve">Discover the following features about Luxury Crystal Lighting: </w:t>
      </w:r>
    </w:p>
    <w:p w14:paraId="169B2F12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> </w:t>
      </w:r>
    </w:p>
    <w:p w14:paraId="5A69859A" w14:textId="77777777" w:rsidR="004C1C4D" w:rsidRPr="003449F9" w:rsidRDefault="004C1C4D" w:rsidP="004C1C4D">
      <w:pPr>
        <w:ind w:left="1080"/>
        <w:rPr>
          <w:rFonts w:ascii="Times New Roman" w:eastAsia="Times New Roman" w:hAnsi="Times New Roman"/>
        </w:rPr>
      </w:pPr>
      <w:r w:rsidRPr="003449F9">
        <w:rPr>
          <w:rFonts w:ascii="Symbol" w:eastAsia="Times New Roman" w:hAnsi="Symbol"/>
        </w:rPr>
        <w:t>·</w:t>
      </w:r>
      <w:r w:rsidRPr="003449F9">
        <w:rPr>
          <w:rFonts w:ascii="Times New Roman" w:eastAsia="Times New Roman" w:hAnsi="Times New Roman"/>
          <w:sz w:val="14"/>
          <w:szCs w:val="14"/>
        </w:rPr>
        <w:t xml:space="preserve">      </w:t>
      </w:r>
      <w:r w:rsidRPr="003449F9">
        <w:rPr>
          <w:rFonts w:eastAsia="Times New Roman" w:cs="Calibri"/>
        </w:rPr>
        <w:t>Crystal lighting trends, past and present</w:t>
      </w:r>
    </w:p>
    <w:p w14:paraId="1D374A67" w14:textId="77777777" w:rsidR="004C1C4D" w:rsidRPr="003449F9" w:rsidRDefault="004C1C4D" w:rsidP="004C1C4D">
      <w:pPr>
        <w:ind w:left="1080"/>
        <w:rPr>
          <w:rFonts w:ascii="Times New Roman" w:eastAsia="Times New Roman" w:hAnsi="Times New Roman"/>
        </w:rPr>
      </w:pPr>
      <w:r w:rsidRPr="003449F9">
        <w:rPr>
          <w:rFonts w:ascii="Symbol" w:eastAsia="Times New Roman" w:hAnsi="Symbol"/>
        </w:rPr>
        <w:t>·</w:t>
      </w:r>
      <w:r w:rsidRPr="003449F9">
        <w:rPr>
          <w:rFonts w:ascii="Times New Roman" w:eastAsia="Times New Roman" w:hAnsi="Times New Roman"/>
          <w:sz w:val="14"/>
          <w:szCs w:val="14"/>
        </w:rPr>
        <w:t xml:space="preserve">      </w:t>
      </w:r>
      <w:proofErr w:type="gramStart"/>
      <w:r w:rsidRPr="003449F9">
        <w:rPr>
          <w:rFonts w:eastAsia="Times New Roman" w:cs="Calibri"/>
        </w:rPr>
        <w:t>How</w:t>
      </w:r>
      <w:proofErr w:type="gramEnd"/>
      <w:r w:rsidRPr="003449F9">
        <w:rPr>
          <w:rFonts w:eastAsia="Times New Roman" w:cs="Calibri"/>
        </w:rPr>
        <w:t xml:space="preserve"> premium crystal's production methods and refractive properties interact with light to cast brilliant sparkling effects that captivate onlookers</w:t>
      </w:r>
    </w:p>
    <w:p w14:paraId="6D2E02A5" w14:textId="77777777" w:rsidR="004C1C4D" w:rsidRPr="003449F9" w:rsidRDefault="004C1C4D" w:rsidP="004C1C4D">
      <w:pPr>
        <w:ind w:left="1080"/>
        <w:rPr>
          <w:rFonts w:ascii="Times New Roman" w:eastAsia="Times New Roman" w:hAnsi="Times New Roman"/>
        </w:rPr>
      </w:pPr>
      <w:r w:rsidRPr="003449F9">
        <w:rPr>
          <w:rFonts w:ascii="Symbol" w:eastAsia="Times New Roman" w:hAnsi="Symbol"/>
        </w:rPr>
        <w:t>·</w:t>
      </w:r>
      <w:r w:rsidRPr="003449F9">
        <w:rPr>
          <w:rFonts w:ascii="Times New Roman" w:eastAsia="Times New Roman" w:hAnsi="Times New Roman"/>
          <w:sz w:val="14"/>
          <w:szCs w:val="14"/>
        </w:rPr>
        <w:t xml:space="preserve">      </w:t>
      </w:r>
      <w:r w:rsidRPr="003449F9">
        <w:rPr>
          <w:rFonts w:eastAsia="Times New Roman" w:cs="Calibri"/>
        </w:rPr>
        <w:t>What to look for when selecting luxury crystal lighting for your client's unique settings</w:t>
      </w:r>
    </w:p>
    <w:p w14:paraId="19285ABF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 xml:space="preserve">Register </w:t>
      </w:r>
      <w:hyperlink r:id="rId7" w:tgtFrame="_blank" w:history="1">
        <w:r w:rsidRPr="003449F9">
          <w:rPr>
            <w:rFonts w:eastAsia="Times New Roman" w:cs="Calibri"/>
            <w:color w:val="0000FF"/>
            <w:u w:val="single"/>
          </w:rPr>
          <w:t>here</w:t>
        </w:r>
      </w:hyperlink>
      <w:r w:rsidRPr="003449F9">
        <w:rPr>
          <w:rFonts w:eastAsia="Times New Roman" w:cs="Calibri"/>
        </w:rPr>
        <w:t xml:space="preserve"> to attend and earn 2 CEU credits from IDCEC and AIA. Space is Limited!</w:t>
      </w:r>
    </w:p>
    <w:p w14:paraId="3C2E0CF5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</w:rPr>
        <w:t> </w:t>
      </w:r>
    </w:p>
    <w:p w14:paraId="4DB3D5FD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  <w:b/>
          <w:bCs/>
          <w:color w:val="000000"/>
        </w:rPr>
        <w:t xml:space="preserve">About </w:t>
      </w:r>
      <w:proofErr w:type="spellStart"/>
      <w:r w:rsidRPr="003449F9">
        <w:rPr>
          <w:rFonts w:eastAsia="Times New Roman" w:cs="Calibri"/>
          <w:b/>
          <w:bCs/>
          <w:color w:val="000000"/>
        </w:rPr>
        <w:t>Schonbek</w:t>
      </w:r>
      <w:proofErr w:type="spellEnd"/>
    </w:p>
    <w:p w14:paraId="07253397" w14:textId="77777777" w:rsidR="004C1C4D" w:rsidRPr="003449F9" w:rsidRDefault="004C1C4D" w:rsidP="004C1C4D">
      <w:pPr>
        <w:rPr>
          <w:rFonts w:ascii="Times New Roman" w:eastAsia="Times New Roman" w:hAnsi="Times New Roman"/>
        </w:rPr>
      </w:pPr>
      <w:r w:rsidRPr="003449F9">
        <w:rPr>
          <w:rFonts w:eastAsia="Times New Roman" w:cs="Calibri"/>
          <w:color w:val="000000"/>
        </w:rPr>
        <w:t xml:space="preserve">Founded over 150 years ago in Bohemia, Europe, </w:t>
      </w:r>
      <w:proofErr w:type="spellStart"/>
      <w:r w:rsidRPr="003449F9">
        <w:rPr>
          <w:rFonts w:eastAsia="Times New Roman" w:cs="Calibri"/>
          <w:color w:val="000000"/>
        </w:rPr>
        <w:t>Schonbek</w:t>
      </w:r>
      <w:proofErr w:type="spellEnd"/>
      <w:r w:rsidRPr="003449F9">
        <w:rPr>
          <w:rFonts w:eastAsia="Times New Roman" w:cs="Calibri"/>
          <w:color w:val="000000"/>
        </w:rPr>
        <w:t xml:space="preserve"> is a world-renowned brand of luxury crystal lighting. Its story began in 1870 when young Adolph </w:t>
      </w:r>
      <w:proofErr w:type="spellStart"/>
      <w:r w:rsidRPr="003449F9">
        <w:rPr>
          <w:rFonts w:eastAsia="Times New Roman" w:cs="Calibri"/>
          <w:color w:val="000000"/>
        </w:rPr>
        <w:t>Schonbek</w:t>
      </w:r>
      <w:proofErr w:type="spellEnd"/>
      <w:r w:rsidRPr="003449F9">
        <w:rPr>
          <w:rFonts w:eastAsia="Times New Roman" w:cs="Calibri"/>
          <w:color w:val="000000"/>
        </w:rPr>
        <w:t xml:space="preserve"> left his grandfather's glassworks to </w:t>
      </w:r>
      <w:r w:rsidRPr="003449F9">
        <w:rPr>
          <w:rFonts w:eastAsia="Times New Roman" w:cs="Calibri"/>
          <w:color w:val="000000"/>
        </w:rPr>
        <w:lastRenderedPageBreak/>
        <w:t xml:space="preserve">pursue his dream of making custom chandeliers with the finest crystal. By 1948, it had grown to become a worldwide lighting company. Many years later, </w:t>
      </w:r>
      <w:proofErr w:type="spellStart"/>
      <w:r w:rsidRPr="003449F9">
        <w:rPr>
          <w:rFonts w:eastAsia="Times New Roman" w:cs="Calibri"/>
          <w:color w:val="000000"/>
        </w:rPr>
        <w:t>Schonbek</w:t>
      </w:r>
      <w:proofErr w:type="spellEnd"/>
      <w:r w:rsidRPr="003449F9">
        <w:rPr>
          <w:rFonts w:eastAsia="Times New Roman" w:cs="Calibri"/>
          <w:color w:val="000000"/>
        </w:rPr>
        <w:t xml:space="preserve"> was acquired by Swarovski (R), Ltd. in 2007 and operated until 2021, when WAC Lighting purchased the </w:t>
      </w:r>
      <w:proofErr w:type="spellStart"/>
      <w:r w:rsidRPr="003449F9">
        <w:rPr>
          <w:rFonts w:eastAsia="Times New Roman" w:cs="Calibri"/>
          <w:color w:val="000000"/>
        </w:rPr>
        <w:t>Schonbek</w:t>
      </w:r>
      <w:proofErr w:type="spellEnd"/>
      <w:r w:rsidRPr="003449F9">
        <w:rPr>
          <w:rFonts w:eastAsia="Times New Roman" w:cs="Calibri"/>
          <w:color w:val="000000"/>
        </w:rPr>
        <w:t xml:space="preserve"> brand. Under the WAC banner, </w:t>
      </w:r>
      <w:proofErr w:type="spellStart"/>
      <w:r w:rsidRPr="003449F9">
        <w:rPr>
          <w:rFonts w:eastAsia="Times New Roman" w:cs="Calibri"/>
          <w:color w:val="000000"/>
        </w:rPr>
        <w:t>Schonbek</w:t>
      </w:r>
      <w:proofErr w:type="spellEnd"/>
      <w:r w:rsidRPr="003449F9">
        <w:rPr>
          <w:rFonts w:eastAsia="Times New Roman" w:cs="Calibri"/>
          <w:color w:val="000000"/>
        </w:rPr>
        <w:t xml:space="preserve"> continues captivating consumers across generations and multiple continents with timeless crystal lighting designs. </w:t>
      </w:r>
      <w:proofErr w:type="spellStart"/>
      <w:r w:rsidRPr="003449F9">
        <w:rPr>
          <w:rFonts w:eastAsia="Times New Roman" w:cs="Calibri"/>
          <w:color w:val="000000"/>
        </w:rPr>
        <w:t>Schonbek</w:t>
      </w:r>
      <w:proofErr w:type="spellEnd"/>
      <w:r w:rsidRPr="003449F9">
        <w:rPr>
          <w:rFonts w:eastAsia="Times New Roman" w:cs="Calibri"/>
          <w:color w:val="000000"/>
        </w:rPr>
        <w:t xml:space="preserve"> is based at </w:t>
      </w:r>
      <w:r w:rsidRPr="003449F9">
        <w:rPr>
          <w:rFonts w:eastAsia="Times New Roman" w:cs="Calibri"/>
          <w:color w:val="000000"/>
          <w:shd w:val="clear" w:color="auto" w:fill="FFFFFF"/>
        </w:rPr>
        <w:t xml:space="preserve">61 Industrial Blvd., Plattsburgh, NY 12901 </w:t>
      </w:r>
      <w:r w:rsidRPr="003449F9">
        <w:rPr>
          <w:rFonts w:eastAsia="Times New Roman" w:cs="Calibri"/>
          <w:color w:val="000000"/>
        </w:rPr>
        <w:t>Tel. 1.800.836.1892   </w:t>
      </w:r>
      <w:hyperlink r:id="rId8" w:tgtFrame="_blank" w:history="1">
        <w:r w:rsidRPr="003449F9">
          <w:rPr>
            <w:rFonts w:eastAsia="Times New Roman" w:cs="Calibri"/>
            <w:color w:val="0000FF"/>
            <w:u w:val="single"/>
          </w:rPr>
          <w:t>www.schonbek.com</w:t>
        </w:r>
      </w:hyperlink>
    </w:p>
    <w:p w14:paraId="3938D1D1" w14:textId="77777777" w:rsidR="004C1C4D" w:rsidRDefault="004C1C4D" w:rsidP="004C1C4D"/>
    <w:p w14:paraId="372076E8" w14:textId="77777777" w:rsidR="00B32A03" w:rsidRPr="004C1C4D" w:rsidRDefault="00B32A03" w:rsidP="004C1C4D"/>
    <w:sectPr w:rsidR="00B32A03" w:rsidRPr="004C1C4D" w:rsidSect="00344C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552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8D644" w14:textId="77777777" w:rsidR="00C504D9" w:rsidRDefault="00C504D9" w:rsidP="0024051A">
      <w:r>
        <w:separator/>
      </w:r>
    </w:p>
  </w:endnote>
  <w:endnote w:type="continuationSeparator" w:id="0">
    <w:p w14:paraId="09CC650C" w14:textId="77777777" w:rsidR="00C504D9" w:rsidRDefault="00C504D9" w:rsidP="0024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Light">
    <w:altName w:val="Segoe UI"/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82A96" w14:textId="77777777" w:rsidR="00344C97" w:rsidRDefault="00344C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8B666" w14:textId="77777777" w:rsidR="0024051A" w:rsidRPr="0024051A" w:rsidRDefault="0024051A" w:rsidP="0024051A">
    <w:pPr>
      <w:pStyle w:val="Footer"/>
      <w:jc w:val="center"/>
      <w:rPr>
        <w:rFonts w:ascii="Open Sans" w:hAnsi="Open Sans" w:cs="Open Sans"/>
        <w:b/>
        <w:sz w:val="18"/>
        <w:szCs w:val="18"/>
      </w:rPr>
    </w:pPr>
    <w:r w:rsidRPr="0024051A">
      <w:rPr>
        <w:rFonts w:ascii="Open Sans" w:hAnsi="Open Sans" w:cs="Open Sans"/>
        <w:b/>
        <w:sz w:val="18"/>
        <w:szCs w:val="18"/>
      </w:rPr>
      <w:t>W SCHONBEK LLC</w:t>
    </w:r>
  </w:p>
  <w:p w14:paraId="217A270C" w14:textId="77777777" w:rsidR="0024051A" w:rsidRPr="0024051A" w:rsidRDefault="0024051A" w:rsidP="0024051A">
    <w:pPr>
      <w:pStyle w:val="Footer"/>
      <w:jc w:val="center"/>
      <w:rPr>
        <w:rFonts w:ascii="Open Sans Light" w:hAnsi="Open Sans Light" w:cs="Open Sans Light"/>
        <w:sz w:val="15"/>
        <w:szCs w:val="15"/>
      </w:rPr>
    </w:pPr>
    <w:r w:rsidRPr="0024051A">
      <w:rPr>
        <w:rFonts w:ascii="Open Sans Light" w:hAnsi="Open Sans Light" w:cs="Open Sans Light"/>
        <w:sz w:val="15"/>
        <w:szCs w:val="15"/>
      </w:rPr>
      <w:t>61 Industrial Blvd. Plattsburgh, NY 12901 USA  | T. +1 800 836 1892.  |  F. +1 518 563 4228   schonbek.com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D2E5A" w14:textId="77777777" w:rsidR="00344C97" w:rsidRDefault="00344C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49605" w14:textId="77777777" w:rsidR="00C504D9" w:rsidRDefault="00C504D9" w:rsidP="0024051A">
      <w:r>
        <w:separator/>
      </w:r>
    </w:p>
  </w:footnote>
  <w:footnote w:type="continuationSeparator" w:id="0">
    <w:p w14:paraId="66C73FB9" w14:textId="77777777" w:rsidR="00C504D9" w:rsidRDefault="00C504D9" w:rsidP="00240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5693E" w14:textId="77777777" w:rsidR="00344C97" w:rsidRDefault="00344C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F72E4" w14:textId="77777777" w:rsidR="0024051A" w:rsidRDefault="00344C97">
    <w:pPr>
      <w:pStyle w:val="Header"/>
    </w:pPr>
    <w:r w:rsidRPr="00344C97">
      <w:rPr>
        <w:noProof/>
      </w:rPr>
      <w:drawing>
        <wp:anchor distT="0" distB="0" distL="114300" distR="114300" simplePos="0" relativeHeight="251658240" behindDoc="0" locked="0" layoutInCell="1" allowOverlap="1" wp14:anchorId="4A5E20B8" wp14:editId="181A1C32">
          <wp:simplePos x="0" y="0"/>
          <wp:positionH relativeFrom="column">
            <wp:posOffset>-685800</wp:posOffset>
          </wp:positionH>
          <wp:positionV relativeFrom="paragraph">
            <wp:posOffset>-2540</wp:posOffset>
          </wp:positionV>
          <wp:extent cx="7315200" cy="29229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2922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4C97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0DD66" w14:textId="77777777" w:rsidR="00344C97" w:rsidRDefault="00344C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DF"/>
    <w:rsid w:val="00060028"/>
    <w:rsid w:val="00086300"/>
    <w:rsid w:val="00164635"/>
    <w:rsid w:val="0019769C"/>
    <w:rsid w:val="001A3FE4"/>
    <w:rsid w:val="001E57BA"/>
    <w:rsid w:val="001F4839"/>
    <w:rsid w:val="0024051A"/>
    <w:rsid w:val="00256214"/>
    <w:rsid w:val="00260B4E"/>
    <w:rsid w:val="00296E07"/>
    <w:rsid w:val="00344C97"/>
    <w:rsid w:val="003577FF"/>
    <w:rsid w:val="003750E1"/>
    <w:rsid w:val="003A3848"/>
    <w:rsid w:val="003D5F34"/>
    <w:rsid w:val="00434BAC"/>
    <w:rsid w:val="00450FD0"/>
    <w:rsid w:val="00484A2D"/>
    <w:rsid w:val="004B34C7"/>
    <w:rsid w:val="004C1C4D"/>
    <w:rsid w:val="00532A44"/>
    <w:rsid w:val="0068535D"/>
    <w:rsid w:val="00685785"/>
    <w:rsid w:val="0070778B"/>
    <w:rsid w:val="00772B55"/>
    <w:rsid w:val="00807D1F"/>
    <w:rsid w:val="008253CB"/>
    <w:rsid w:val="008A06AA"/>
    <w:rsid w:val="008D07DF"/>
    <w:rsid w:val="009570E9"/>
    <w:rsid w:val="009772C0"/>
    <w:rsid w:val="009B2910"/>
    <w:rsid w:val="00A1024E"/>
    <w:rsid w:val="00A37C53"/>
    <w:rsid w:val="00A408F6"/>
    <w:rsid w:val="00A95C5C"/>
    <w:rsid w:val="00AA4450"/>
    <w:rsid w:val="00B13F8E"/>
    <w:rsid w:val="00B32452"/>
    <w:rsid w:val="00B32A03"/>
    <w:rsid w:val="00B52263"/>
    <w:rsid w:val="00B91101"/>
    <w:rsid w:val="00BA7424"/>
    <w:rsid w:val="00BF3E55"/>
    <w:rsid w:val="00C34EFD"/>
    <w:rsid w:val="00C47CAC"/>
    <w:rsid w:val="00C504D9"/>
    <w:rsid w:val="00C90F61"/>
    <w:rsid w:val="00CF08EC"/>
    <w:rsid w:val="00CF0A69"/>
    <w:rsid w:val="00D05F9C"/>
    <w:rsid w:val="00D418C3"/>
    <w:rsid w:val="00DB74DD"/>
    <w:rsid w:val="00DF0923"/>
    <w:rsid w:val="00E600DF"/>
    <w:rsid w:val="00F123BA"/>
    <w:rsid w:val="00F31F22"/>
    <w:rsid w:val="00F40CFA"/>
    <w:rsid w:val="00F82861"/>
    <w:rsid w:val="00FC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654A6"/>
  <w15:chartTrackingRefBased/>
  <w15:docId w15:val="{DA3190B5-ACCE-1F40-BFFB-A4E45765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7DF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051A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4051A"/>
  </w:style>
  <w:style w:type="paragraph" w:styleId="Footer">
    <w:name w:val="footer"/>
    <w:basedOn w:val="Normal"/>
    <w:link w:val="FooterChar"/>
    <w:uiPriority w:val="99"/>
    <w:unhideWhenUsed/>
    <w:rsid w:val="0024051A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4051A"/>
  </w:style>
  <w:style w:type="character" w:styleId="Hyperlink">
    <w:name w:val="Hyperlink"/>
    <w:uiPriority w:val="99"/>
    <w:unhideWhenUsed/>
    <w:rsid w:val="008D07DF"/>
    <w:rPr>
      <w:color w:val="0563C1"/>
      <w:u w:val="single"/>
    </w:rPr>
  </w:style>
  <w:style w:type="paragraph" w:customStyle="1" w:styleId="Body">
    <w:name w:val="Body"/>
    <w:rsid w:val="008D07D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paragraph" w:styleId="NormalWeb">
    <w:name w:val="Normal (Web)"/>
    <w:basedOn w:val="Normal"/>
    <w:uiPriority w:val="99"/>
    <w:unhideWhenUsed/>
    <w:rsid w:val="008D0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07D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D07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08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honbek.com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chonbek.com/hpce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chonbek.com/hpce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Pica</dc:creator>
  <cp:keywords/>
  <dc:description/>
  <cp:lastModifiedBy>Christopher Pica</cp:lastModifiedBy>
  <cp:revision>2</cp:revision>
  <dcterms:created xsi:type="dcterms:W3CDTF">2023-10-14T09:45:00Z</dcterms:created>
  <dcterms:modified xsi:type="dcterms:W3CDTF">2023-10-14T09:45:00Z</dcterms:modified>
</cp:coreProperties>
</file>