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82623" w14:textId="77777777" w:rsidR="0002746B" w:rsidRPr="00521F75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  <w:r w:rsidRPr="00521F75">
        <w:rPr>
          <w:rFonts w:ascii="Century Gothic" w:eastAsia="Times New Roman" w:hAnsi="Century Gothic" w:cs="Times New Roman"/>
        </w:rPr>
        <w:t xml:space="preserve">PRESS RELEASE </w:t>
      </w:r>
    </w:p>
    <w:p w14:paraId="180BE8E1" w14:textId="77777777" w:rsidR="0002746B" w:rsidRPr="00521F75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</w:p>
    <w:p w14:paraId="1BF1C340" w14:textId="77777777" w:rsidR="0002746B" w:rsidRPr="00521F75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  <w:r w:rsidRPr="00521F75">
        <w:rPr>
          <w:rFonts w:ascii="Century Gothic" w:eastAsia="Times New Roman" w:hAnsi="Century Gothic" w:cs="Times New Roman"/>
        </w:rPr>
        <w:t>For more information, contact:</w:t>
      </w:r>
    </w:p>
    <w:p w14:paraId="24DC3AFB" w14:textId="77777777" w:rsidR="0002746B" w:rsidRPr="00521F75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  <w:r w:rsidRPr="00521F75">
        <w:rPr>
          <w:rFonts w:ascii="Century Gothic" w:eastAsia="Times New Roman" w:hAnsi="Century Gothic" w:cs="Times New Roman"/>
        </w:rPr>
        <w:t>Craig Brown</w:t>
      </w:r>
    </w:p>
    <w:p w14:paraId="2FCF62A9" w14:textId="77777777" w:rsidR="0002746B" w:rsidRPr="00521F75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  <w:r w:rsidRPr="00521F75">
        <w:rPr>
          <w:rFonts w:ascii="Century Gothic" w:eastAsia="Times New Roman" w:hAnsi="Century Gothic" w:cs="Times New Roman"/>
        </w:rPr>
        <w:t>Napa Home &amp; Garden</w:t>
      </w:r>
    </w:p>
    <w:p w14:paraId="4208BF11" w14:textId="77777777" w:rsidR="0002746B" w:rsidRDefault="00000000" w:rsidP="0002746B">
      <w:pPr>
        <w:spacing w:after="0" w:line="240" w:lineRule="auto"/>
        <w:ind w:right="270"/>
        <w:rPr>
          <w:rFonts w:ascii="Century Gothic" w:eastAsia="Times New Roman" w:hAnsi="Century Gothic" w:cs="Times New Roman"/>
          <w:u w:val="single"/>
        </w:rPr>
      </w:pPr>
      <w:hyperlink r:id="rId4" w:history="1">
        <w:r w:rsidR="0002746B" w:rsidRPr="00521F75">
          <w:rPr>
            <w:rFonts w:ascii="Century Gothic" w:eastAsia="Times New Roman" w:hAnsi="Century Gothic" w:cs="Times New Roman"/>
            <w:u w:val="single"/>
          </w:rPr>
          <w:t>cbrown@napahomeandgarden.com</w:t>
        </w:r>
      </w:hyperlink>
    </w:p>
    <w:p w14:paraId="031ECF23" w14:textId="77777777" w:rsidR="00886807" w:rsidRDefault="00886807" w:rsidP="0002746B">
      <w:pPr>
        <w:spacing w:after="0" w:line="240" w:lineRule="auto"/>
        <w:ind w:right="270"/>
        <w:rPr>
          <w:rFonts w:ascii="Century Gothic" w:eastAsia="Times New Roman" w:hAnsi="Century Gothic" w:cs="Times New Roman"/>
          <w:u w:val="single"/>
        </w:rPr>
      </w:pPr>
    </w:p>
    <w:p w14:paraId="7FEA7C23" w14:textId="77777777" w:rsidR="00886807" w:rsidRDefault="00886807" w:rsidP="00886807">
      <w:pPr>
        <w:spacing w:after="0" w:line="276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You can also find this release at:</w:t>
      </w:r>
    </w:p>
    <w:p w14:paraId="1AF5D9AC" w14:textId="73A7BD4E" w:rsidR="0002746B" w:rsidRDefault="00F35575" w:rsidP="0002746B">
      <w:pPr>
        <w:spacing w:after="0" w:line="240" w:lineRule="auto"/>
        <w:ind w:right="270"/>
        <w:rPr>
          <w:rFonts w:ascii="Century Gothic" w:hAnsi="Century Gothic"/>
        </w:rPr>
      </w:pPr>
      <w:hyperlink r:id="rId5" w:history="1">
        <w:r w:rsidRPr="00AA5C71">
          <w:rPr>
            <w:rStyle w:val="Hyperlink"/>
            <w:rFonts w:ascii="Century Gothic" w:hAnsi="Century Gothic"/>
          </w:rPr>
          <w:t>https://www.napahomeandgarden.com/napa-news/news-article-pillow-introduction/</w:t>
        </w:r>
      </w:hyperlink>
    </w:p>
    <w:p w14:paraId="54ADEEB4" w14:textId="77777777" w:rsidR="00F35575" w:rsidRPr="00521F75" w:rsidRDefault="00F35575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</w:p>
    <w:p w14:paraId="64AC6776" w14:textId="4FDA9828" w:rsidR="0002746B" w:rsidRDefault="0002746B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  <w:r w:rsidRPr="00521F75">
        <w:rPr>
          <w:rFonts w:ascii="Century Gothic" w:eastAsia="Times New Roman" w:hAnsi="Century Gothic" w:cs="Times New Roman"/>
        </w:rPr>
        <w:t xml:space="preserve">For release </w:t>
      </w:r>
      <w:r w:rsidR="00F35575">
        <w:rPr>
          <w:rFonts w:ascii="Century Gothic" w:eastAsia="Times New Roman" w:hAnsi="Century Gothic" w:cs="Times New Roman"/>
        </w:rPr>
        <w:t>March 1</w:t>
      </w:r>
      <w:r w:rsidRPr="00521F75">
        <w:rPr>
          <w:rFonts w:ascii="Century Gothic" w:eastAsia="Times New Roman" w:hAnsi="Century Gothic" w:cs="Times New Roman"/>
        </w:rPr>
        <w:t>, 202</w:t>
      </w:r>
      <w:r>
        <w:rPr>
          <w:rFonts w:ascii="Century Gothic" w:eastAsia="Times New Roman" w:hAnsi="Century Gothic" w:cs="Times New Roman"/>
        </w:rPr>
        <w:t>4</w:t>
      </w:r>
    </w:p>
    <w:p w14:paraId="4E63BF2A" w14:textId="77777777" w:rsidR="00886807" w:rsidRDefault="00886807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</w:p>
    <w:p w14:paraId="4A0E8AE0" w14:textId="77777777" w:rsidR="00CD206C" w:rsidRDefault="00CD206C" w:rsidP="0002746B">
      <w:pPr>
        <w:spacing w:after="0" w:line="240" w:lineRule="auto"/>
        <w:ind w:right="270"/>
        <w:rPr>
          <w:rFonts w:ascii="Century Gothic" w:eastAsia="Times New Roman" w:hAnsi="Century Gothic" w:cs="Times New Roman"/>
        </w:rPr>
      </w:pPr>
    </w:p>
    <w:p w14:paraId="4DD71AE9" w14:textId="00807996" w:rsidR="00886807" w:rsidRPr="00521F75" w:rsidRDefault="0002746B" w:rsidP="00C44EA9">
      <w:pPr>
        <w:spacing w:before="240" w:after="0" w:line="276" w:lineRule="auto"/>
        <w:rPr>
          <w:rFonts w:ascii="Century Gothic" w:eastAsia="MS Mincho" w:hAnsi="Century Gothic" w:cs="Calibri"/>
          <w:b/>
          <w:bCs/>
        </w:rPr>
      </w:pPr>
      <w:bookmarkStart w:id="0" w:name="_Hlk498690868"/>
      <w:r>
        <w:rPr>
          <w:rFonts w:ascii="Century Gothic" w:eastAsia="MS Mincho" w:hAnsi="Century Gothic" w:cs="Calibri"/>
          <w:b/>
          <w:bCs/>
        </w:rPr>
        <w:t xml:space="preserve">Napa Home &amp; Garden </w:t>
      </w:r>
      <w:r w:rsidR="00886807">
        <w:rPr>
          <w:rFonts w:ascii="Century Gothic" w:eastAsia="MS Mincho" w:hAnsi="Century Gothic" w:cs="Calibri"/>
          <w:b/>
          <w:bCs/>
        </w:rPr>
        <w:t>goes soft on</w:t>
      </w:r>
      <w:r>
        <w:rPr>
          <w:rFonts w:ascii="Century Gothic" w:eastAsia="MS Mincho" w:hAnsi="Century Gothic" w:cs="Calibri"/>
          <w:b/>
          <w:bCs/>
        </w:rPr>
        <w:t xml:space="preserve"> outdoor </w:t>
      </w:r>
      <w:r w:rsidR="00886807">
        <w:rPr>
          <w:rFonts w:ascii="Century Gothic" w:eastAsia="MS Mincho" w:hAnsi="Century Gothic" w:cs="Calibri"/>
          <w:b/>
          <w:bCs/>
        </w:rPr>
        <w:t>pillows.</w:t>
      </w:r>
      <w:r w:rsidR="00886807">
        <w:rPr>
          <w:rFonts w:ascii="Century Gothic" w:eastAsia="MS Mincho" w:hAnsi="Century Gothic" w:cs="Calibri"/>
          <w:b/>
          <w:bCs/>
        </w:rPr>
        <w:br/>
      </w:r>
      <w:r w:rsidR="00886807" w:rsidRPr="00886807">
        <w:rPr>
          <w:rFonts w:ascii="Century Gothic" w:eastAsia="MS Mincho" w:hAnsi="Century Gothic" w:cs="Calibri"/>
        </w:rPr>
        <w:t xml:space="preserve">Company introduces </w:t>
      </w:r>
      <w:r w:rsidR="00886807">
        <w:rPr>
          <w:rFonts w:ascii="Century Gothic" w:eastAsia="MS Mincho" w:hAnsi="Century Gothic" w:cs="Calibri"/>
        </w:rPr>
        <w:t xml:space="preserve">remarkable </w:t>
      </w:r>
      <w:r w:rsidR="00886807" w:rsidRPr="00886807">
        <w:rPr>
          <w:rFonts w:ascii="Century Gothic" w:eastAsia="MS Mincho" w:hAnsi="Century Gothic" w:cs="Calibri"/>
        </w:rPr>
        <w:t>new indoor-outdoor pillow</w:t>
      </w:r>
      <w:r w:rsidR="00E53AC6">
        <w:rPr>
          <w:rFonts w:ascii="Century Gothic" w:eastAsia="MS Mincho" w:hAnsi="Century Gothic" w:cs="Calibri"/>
        </w:rPr>
        <w:t xml:space="preserve"> line</w:t>
      </w:r>
      <w:r w:rsidR="00886807">
        <w:rPr>
          <w:rFonts w:ascii="Century Gothic" w:eastAsia="MS Mincho" w:hAnsi="Century Gothic" w:cs="Calibri"/>
        </w:rPr>
        <w:t xml:space="preserve"> at January markets</w:t>
      </w:r>
      <w:r w:rsidR="00886807" w:rsidRPr="00886807">
        <w:rPr>
          <w:rFonts w:ascii="Century Gothic" w:eastAsia="MS Mincho" w:hAnsi="Century Gothic" w:cs="Calibri"/>
        </w:rPr>
        <w:t>.</w:t>
      </w:r>
    </w:p>
    <w:bookmarkEnd w:id="0"/>
    <w:p w14:paraId="77DCE031" w14:textId="796E3455" w:rsidR="00886807" w:rsidRDefault="00886807" w:rsidP="00C44EA9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>
        <w:rPr>
          <w:rFonts w:ascii="Century Gothic" w:hAnsi="Century Gothic" w:cs="FuturaStd-Book"/>
          <w14:ligatures w14:val="standardContextual"/>
        </w:rPr>
        <w:t xml:space="preserve">Atlanta, GA – </w:t>
      </w:r>
      <w:r w:rsidR="00E53AC6">
        <w:rPr>
          <w:rFonts w:ascii="Century Gothic" w:hAnsi="Century Gothic" w:cs="FuturaStd-Book"/>
          <w14:ligatures w14:val="standardContextual"/>
        </w:rPr>
        <w:t>Napa Home &amp; Garden is known for bringing both innovati</w:t>
      </w:r>
      <w:r w:rsidR="009E0906">
        <w:rPr>
          <w:rFonts w:ascii="Century Gothic" w:hAnsi="Century Gothic" w:cs="FuturaStd-Book"/>
          <w14:ligatures w14:val="standardContextual"/>
        </w:rPr>
        <w:t xml:space="preserve">ve and sophisticated products </w:t>
      </w:r>
      <w:r w:rsidR="00E53AC6">
        <w:rPr>
          <w:rFonts w:ascii="Century Gothic" w:hAnsi="Century Gothic" w:cs="FuturaStd-Book"/>
          <w14:ligatures w14:val="standardContextual"/>
        </w:rPr>
        <w:t>to retailers and consumers</w:t>
      </w:r>
      <w:r w:rsidR="009E0906">
        <w:rPr>
          <w:rFonts w:ascii="Century Gothic" w:hAnsi="Century Gothic" w:cs="FuturaStd-Book"/>
          <w14:ligatures w14:val="standardContextual"/>
        </w:rPr>
        <w:t xml:space="preserve"> alike</w:t>
      </w:r>
      <w:r w:rsidR="00E53AC6">
        <w:rPr>
          <w:rFonts w:ascii="Century Gothic" w:hAnsi="Century Gothic" w:cs="FuturaStd-Book"/>
          <w14:ligatures w14:val="standardContextual"/>
        </w:rPr>
        <w:t xml:space="preserve">. </w:t>
      </w:r>
      <w:r w:rsidR="00E53AC6" w:rsidRPr="00087E8B">
        <w:rPr>
          <w:rFonts w:ascii="Century Gothic" w:hAnsi="Century Gothic" w:cs="FuturaStd-Book"/>
          <w14:ligatures w14:val="standardContextual"/>
        </w:rPr>
        <w:t>F</w:t>
      </w:r>
      <w:r w:rsidR="00960EE9">
        <w:rPr>
          <w:rFonts w:ascii="Century Gothic" w:hAnsi="Century Gothic" w:cs="FuturaStd-Book"/>
          <w14:ligatures w14:val="standardContextual"/>
        </w:rPr>
        <w:t xml:space="preserve">rom </w:t>
      </w:r>
      <w:r w:rsidR="00D25ADB" w:rsidRPr="00087E8B">
        <w:rPr>
          <w:rFonts w:ascii="Century Gothic" w:hAnsi="Century Gothic" w:cs="FuturaStd-Book"/>
          <w14:ligatures w14:val="standardContextual"/>
        </w:rPr>
        <w:t>floral drop-ins</w:t>
      </w:r>
      <w:r w:rsidR="009E0906" w:rsidRPr="00087E8B">
        <w:rPr>
          <w:rFonts w:ascii="Century Gothic" w:hAnsi="Century Gothic" w:cs="FuturaStd-Book"/>
          <w14:ligatures w14:val="standardContextual"/>
        </w:rPr>
        <w:t xml:space="preserve"> </w:t>
      </w:r>
      <w:r w:rsidR="00960EE9">
        <w:rPr>
          <w:rFonts w:ascii="Century Gothic" w:hAnsi="Century Gothic" w:cs="FuturaStd-Book"/>
          <w14:ligatures w14:val="standardContextual"/>
        </w:rPr>
        <w:t>to</w:t>
      </w:r>
      <w:r w:rsidR="009E0906" w:rsidRPr="00087E8B">
        <w:rPr>
          <w:rFonts w:ascii="Century Gothic" w:hAnsi="Century Gothic" w:cs="FuturaStd-Book"/>
          <w14:ligatures w14:val="standardContextual"/>
        </w:rPr>
        <w:t xml:space="preserve"> </w:t>
      </w:r>
      <w:r w:rsidR="00D25ADB" w:rsidRPr="00087E8B">
        <w:rPr>
          <w:rFonts w:ascii="Century Gothic" w:hAnsi="Century Gothic" w:cs="FuturaStd-Book"/>
          <w14:ligatures w14:val="standardContextual"/>
        </w:rPr>
        <w:t>lightweight outdoor planters</w:t>
      </w:r>
      <w:r w:rsidR="009E0906" w:rsidRPr="00087E8B">
        <w:rPr>
          <w:rFonts w:ascii="Century Gothic" w:hAnsi="Century Gothic" w:cs="FuturaStd-Book"/>
          <w14:ligatures w14:val="standardContextual"/>
        </w:rPr>
        <w:t xml:space="preserve">, </w:t>
      </w:r>
      <w:r w:rsidR="00E53AC6" w:rsidRPr="00087E8B">
        <w:rPr>
          <w:rFonts w:ascii="Century Gothic" w:hAnsi="Century Gothic" w:cs="FuturaStd-Book"/>
          <w14:ligatures w14:val="standardContextual"/>
        </w:rPr>
        <w:t xml:space="preserve">the company </w:t>
      </w:r>
      <w:r w:rsidR="00157AE7">
        <w:rPr>
          <w:rFonts w:ascii="Century Gothic" w:hAnsi="Century Gothic" w:cs="FuturaStd-Book"/>
          <w14:ligatures w14:val="standardContextual"/>
        </w:rPr>
        <w:t>strive</w:t>
      </w:r>
      <w:r w:rsidR="007A5988">
        <w:rPr>
          <w:rFonts w:ascii="Century Gothic" w:hAnsi="Century Gothic" w:cs="FuturaStd-Book"/>
          <w14:ligatures w14:val="standardContextual"/>
        </w:rPr>
        <w:t>s</w:t>
      </w:r>
      <w:r w:rsidR="00E53AC6" w:rsidRPr="00087E8B">
        <w:rPr>
          <w:rFonts w:ascii="Century Gothic" w:hAnsi="Century Gothic" w:cs="FuturaStd-Book"/>
          <w14:ligatures w14:val="standardContextual"/>
        </w:rPr>
        <w:t xml:space="preserve"> t</w:t>
      </w:r>
      <w:r w:rsidR="00D25ADB" w:rsidRPr="00087E8B">
        <w:rPr>
          <w:rFonts w:ascii="Century Gothic" w:hAnsi="Century Gothic" w:cs="FuturaStd-Book"/>
          <w14:ligatures w14:val="standardContextual"/>
        </w:rPr>
        <w:t xml:space="preserve">o </w:t>
      </w:r>
      <w:r w:rsidR="005863C4">
        <w:rPr>
          <w:rFonts w:ascii="Century Gothic" w:hAnsi="Century Gothic" w:cs="FuturaStd-Book"/>
          <w14:ligatures w14:val="standardContextual"/>
        </w:rPr>
        <w:t>create products few can offer</w:t>
      </w:r>
      <w:r w:rsidR="009E0906" w:rsidRPr="00087E8B">
        <w:rPr>
          <w:rFonts w:ascii="Century Gothic" w:hAnsi="Century Gothic" w:cs="FuturaStd-Book"/>
          <w14:ligatures w14:val="standardContextual"/>
        </w:rPr>
        <w:t>.</w:t>
      </w:r>
    </w:p>
    <w:p w14:paraId="68378550" w14:textId="10A6A029" w:rsidR="00157AE7" w:rsidRDefault="00701B7A" w:rsidP="00C44EA9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>
        <w:rPr>
          <w:rFonts w:ascii="Century Gothic" w:hAnsi="Century Gothic" w:cs="FuturaStd-Book"/>
          <w14:ligatures w14:val="standardContextual"/>
        </w:rPr>
        <w:t>At</w:t>
      </w:r>
      <w:r w:rsidR="00E53AC6">
        <w:rPr>
          <w:rFonts w:ascii="Century Gothic" w:hAnsi="Century Gothic" w:cs="FuturaStd-Book"/>
          <w14:ligatures w14:val="standardContextual"/>
        </w:rPr>
        <w:t xml:space="preserve"> January</w:t>
      </w:r>
      <w:r>
        <w:rPr>
          <w:rFonts w:ascii="Century Gothic" w:hAnsi="Century Gothic" w:cs="FuturaStd-Book"/>
          <w14:ligatures w14:val="standardContextual"/>
        </w:rPr>
        <w:t xml:space="preserve"> markets</w:t>
      </w:r>
      <w:r w:rsidR="00E53AC6">
        <w:rPr>
          <w:rFonts w:ascii="Century Gothic" w:hAnsi="Century Gothic" w:cs="FuturaStd-Book"/>
          <w14:ligatures w14:val="standardContextual"/>
        </w:rPr>
        <w:t xml:space="preserve">, Napa introduced a new line of </w:t>
      </w:r>
      <w:r w:rsidR="009E0906">
        <w:rPr>
          <w:rFonts w:ascii="Century Gothic" w:hAnsi="Century Gothic" w:cs="FuturaStd-Book"/>
          <w14:ligatures w14:val="standardContextual"/>
        </w:rPr>
        <w:t xml:space="preserve">innovative </w:t>
      </w:r>
      <w:r w:rsidR="00E53AC6">
        <w:rPr>
          <w:rFonts w:ascii="Century Gothic" w:hAnsi="Century Gothic" w:cs="FuturaStd-Book"/>
          <w14:ligatures w14:val="standardContextual"/>
        </w:rPr>
        <w:t xml:space="preserve">indoor-outdoor </w:t>
      </w:r>
      <w:r w:rsidR="00157AE7">
        <w:rPr>
          <w:rFonts w:ascii="Century Gothic" w:hAnsi="Century Gothic" w:cs="FuturaStd-Book"/>
          <w14:ligatures w14:val="standardContextual"/>
        </w:rPr>
        <w:t xml:space="preserve">throw </w:t>
      </w:r>
      <w:r w:rsidR="00E53AC6">
        <w:rPr>
          <w:rFonts w:ascii="Century Gothic" w:hAnsi="Century Gothic" w:cs="FuturaStd-Book"/>
          <w14:ligatures w14:val="standardContextual"/>
        </w:rPr>
        <w:t xml:space="preserve">pillows </w:t>
      </w:r>
      <w:r w:rsidR="00E53AC6" w:rsidRPr="00157AE7">
        <w:rPr>
          <w:rFonts w:ascii="Century Gothic" w:hAnsi="Century Gothic" w:cs="FuturaStd-Book"/>
          <w14:ligatures w14:val="standardContextual"/>
        </w:rPr>
        <w:t xml:space="preserve">that are soft to the </w:t>
      </w:r>
      <w:r w:rsidR="00CD206C" w:rsidRPr="00157AE7">
        <w:rPr>
          <w:rFonts w:ascii="Century Gothic" w:hAnsi="Century Gothic" w:cs="FuturaStd-Book"/>
          <w14:ligatures w14:val="standardContextual"/>
        </w:rPr>
        <w:t>touch yet</w:t>
      </w:r>
      <w:r w:rsidR="00E53AC6" w:rsidRPr="00157AE7">
        <w:rPr>
          <w:rFonts w:ascii="Century Gothic" w:hAnsi="Century Gothic" w:cs="FuturaStd-Book"/>
          <w14:ligatures w14:val="standardContextual"/>
        </w:rPr>
        <w:t xml:space="preserve"> </w:t>
      </w:r>
      <w:r w:rsidR="00F419F9">
        <w:rPr>
          <w:rFonts w:ascii="Century Gothic" w:hAnsi="Century Gothic" w:cs="FuturaStd-Book"/>
          <w14:ligatures w14:val="standardContextual"/>
        </w:rPr>
        <w:t>made for outdoor use</w:t>
      </w:r>
      <w:r w:rsidR="00E53AC6" w:rsidRPr="00157AE7">
        <w:rPr>
          <w:rFonts w:ascii="Century Gothic" w:hAnsi="Century Gothic" w:cs="FuturaStd-Book"/>
          <w14:ligatures w14:val="standardContextual"/>
        </w:rPr>
        <w:t>.</w:t>
      </w:r>
      <w:r w:rsidR="00157AE7">
        <w:rPr>
          <w:rFonts w:ascii="Century Gothic" w:hAnsi="Century Gothic" w:cs="FuturaStd-Book"/>
          <w14:ligatures w14:val="standardContextual"/>
        </w:rPr>
        <w:t xml:space="preserve"> The pillows are </w:t>
      </w:r>
      <w:r w:rsidR="00157AE7" w:rsidRPr="00157AE7">
        <w:rPr>
          <w:rFonts w:ascii="Century Gothic" w:hAnsi="Century Gothic" w:cs="FuturaStd-Book"/>
          <w14:ligatures w14:val="standardContextual"/>
        </w:rPr>
        <w:t>treated to resist</w:t>
      </w:r>
      <w:r w:rsidR="00157AE7">
        <w:rPr>
          <w:rFonts w:ascii="Century Gothic" w:hAnsi="Century Gothic" w:cs="FuturaStd-Book"/>
          <w14:ligatures w14:val="standardContextual"/>
        </w:rPr>
        <w:t xml:space="preserve"> water and</w:t>
      </w:r>
      <w:r w:rsidR="00157AE7" w:rsidRPr="00157AE7">
        <w:rPr>
          <w:rFonts w:ascii="Century Gothic" w:hAnsi="Century Gothic" w:cs="FuturaStd-Book"/>
          <w14:ligatures w14:val="standardContextual"/>
        </w:rPr>
        <w:t xml:space="preserve"> UV fading</w:t>
      </w:r>
      <w:r w:rsidR="007A5988">
        <w:rPr>
          <w:rFonts w:ascii="Century Gothic" w:hAnsi="Century Gothic" w:cs="FuturaStd-Book"/>
          <w14:ligatures w14:val="standardContextual"/>
        </w:rPr>
        <w:t xml:space="preserve">. Each is </w:t>
      </w:r>
      <w:r w:rsidR="00157AE7" w:rsidRPr="00157AE7">
        <w:rPr>
          <w:rFonts w:ascii="Century Gothic" w:hAnsi="Century Gothic" w:cs="FuturaStd-Book"/>
          <w14:ligatures w14:val="standardContextual"/>
        </w:rPr>
        <w:t xml:space="preserve">filled with </w:t>
      </w:r>
      <w:r w:rsidR="007A5988">
        <w:rPr>
          <w:rFonts w:ascii="Century Gothic" w:hAnsi="Century Gothic" w:cs="FuturaStd-Book"/>
          <w14:ligatures w14:val="standardContextual"/>
        </w:rPr>
        <w:t xml:space="preserve">a </w:t>
      </w:r>
      <w:r w:rsidR="00157AE7" w:rsidRPr="00157AE7">
        <w:rPr>
          <w:rFonts w:ascii="Century Gothic" w:hAnsi="Century Gothic" w:cs="FuturaStd-Book"/>
          <w14:ligatures w14:val="standardContextual"/>
        </w:rPr>
        <w:t>100% recycled removable</w:t>
      </w:r>
      <w:r w:rsidR="00157AE7">
        <w:rPr>
          <w:rFonts w:ascii="Century Gothic" w:hAnsi="Century Gothic" w:cs="FuturaStd-Book"/>
          <w14:ligatures w14:val="standardContextual"/>
        </w:rPr>
        <w:t xml:space="preserve"> insert.</w:t>
      </w:r>
    </w:p>
    <w:p w14:paraId="4986AC04" w14:textId="635B06C1" w:rsidR="007A5988" w:rsidRDefault="007A5988" w:rsidP="007A5988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>
        <w:rPr>
          <w:rFonts w:ascii="Century Gothic" w:hAnsi="Century Gothic" w:cs="FuturaStd-Book"/>
          <w14:ligatures w14:val="standardContextual"/>
        </w:rPr>
        <w:t>The n</w:t>
      </w:r>
      <w:r w:rsidRPr="0002746B">
        <w:rPr>
          <w:rFonts w:ascii="Century Gothic" w:hAnsi="Century Gothic" w:cs="FuturaStd-Book"/>
          <w14:ligatures w14:val="standardContextual"/>
        </w:rPr>
        <w:t xml:space="preserve">ew collection </w:t>
      </w:r>
      <w:r>
        <w:rPr>
          <w:rFonts w:ascii="Century Gothic" w:hAnsi="Century Gothic" w:cs="FuturaStd-Book"/>
          <w14:ligatures w14:val="standardContextual"/>
        </w:rPr>
        <w:t>features a luxurious</w:t>
      </w:r>
      <w:r>
        <w:rPr>
          <w:rFonts w:ascii="Century Gothic" w:hAnsi="Century Gothic" w:cs="Century Gothic"/>
        </w:rPr>
        <w:t xml:space="preserve"> Jacquard weave, in styles designed to complement the company’s best-selling themes.</w:t>
      </w:r>
      <w:r>
        <w:rPr>
          <w:rFonts w:ascii="Century Gothic" w:hAnsi="Century Gothic" w:cs="FuturaStd-Book"/>
          <w14:ligatures w14:val="standardContextual"/>
        </w:rPr>
        <w:t xml:space="preserve"> </w:t>
      </w:r>
      <w:r w:rsidRPr="00960EE9">
        <w:rPr>
          <w:rFonts w:ascii="Century Gothic" w:hAnsi="Century Gothic" w:cs="FuturaStd-Book"/>
          <w14:ligatures w14:val="standardContextual"/>
        </w:rPr>
        <w:t xml:space="preserve">29 </w:t>
      </w:r>
      <w:r>
        <w:rPr>
          <w:rFonts w:ascii="Century Gothic" w:hAnsi="Century Gothic" w:cs="FuturaStd-Book"/>
          <w14:ligatures w14:val="standardContextual"/>
        </w:rPr>
        <w:t>selections</w:t>
      </w:r>
      <w:r w:rsidRPr="00960EE9">
        <w:rPr>
          <w:rFonts w:ascii="Century Gothic" w:hAnsi="Century Gothic" w:cs="FuturaStd-Book"/>
          <w14:ligatures w14:val="standardContextual"/>
        </w:rPr>
        <w:t xml:space="preserve"> were </w:t>
      </w:r>
      <w:r>
        <w:rPr>
          <w:rFonts w:ascii="Century Gothic" w:hAnsi="Century Gothic" w:cs="FuturaStd-Book"/>
          <w14:ligatures w14:val="standardContextual"/>
        </w:rPr>
        <w:t>introduced in three sizes:</w:t>
      </w:r>
      <w:r w:rsidRPr="007A5988">
        <w:rPr>
          <w:rFonts w:ascii="Century Gothic" w:hAnsi="Century Gothic" w:cs="Calibri"/>
          <w:color w:val="000000"/>
        </w:rPr>
        <w:t xml:space="preserve"> a statement-making 24” square, a 22” square, and </w:t>
      </w:r>
      <w:proofErr w:type="gramStart"/>
      <w:r w:rsidRPr="007A5988">
        <w:rPr>
          <w:rFonts w:ascii="Century Gothic" w:hAnsi="Century Gothic" w:cs="Calibri"/>
          <w:color w:val="000000"/>
        </w:rPr>
        <w:t>a lumbar</w:t>
      </w:r>
      <w:proofErr w:type="gramEnd"/>
      <w:r>
        <w:rPr>
          <w:rFonts w:ascii="Century Gothic" w:hAnsi="Century Gothic" w:cs="Calibri"/>
          <w:color w:val="000000"/>
        </w:rPr>
        <w:t>.</w:t>
      </w:r>
      <w:r w:rsidRPr="00ED436C">
        <w:rPr>
          <w:rFonts w:ascii="Century Gothic" w:hAnsi="Century Gothic" w:cs="FuturaStd-Book"/>
          <w14:ligatures w14:val="standardContextual"/>
        </w:rPr>
        <w:t xml:space="preserve"> </w:t>
      </w:r>
    </w:p>
    <w:p w14:paraId="235CEDA8" w14:textId="511E8D0B" w:rsidR="007A5988" w:rsidRPr="00157AE7" w:rsidRDefault="007A5988" w:rsidP="00C44EA9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 w:rsidRPr="00ED436C">
        <w:rPr>
          <w:rFonts w:ascii="Century Gothic" w:hAnsi="Century Gothic" w:cs="FuturaStd-Book"/>
          <w14:ligatures w14:val="standardContextual"/>
        </w:rPr>
        <w:t xml:space="preserve">“Every detail was meticulously considered when choosing the fabrics for this collection,” adds Rebecca Mattie, VP of Design at Napa. “We wanted to deliver an assortment </w:t>
      </w:r>
      <w:r w:rsidR="00F419F9">
        <w:rPr>
          <w:rFonts w:ascii="Century Gothic" w:hAnsi="Century Gothic" w:cs="FuturaStd-Book"/>
          <w14:ligatures w14:val="standardContextual"/>
        </w:rPr>
        <w:t xml:space="preserve">to our customers </w:t>
      </w:r>
      <w:r w:rsidRPr="00ED436C">
        <w:rPr>
          <w:rFonts w:ascii="Century Gothic" w:hAnsi="Century Gothic" w:cs="FuturaStd-Book"/>
          <w14:ligatures w14:val="standardContextual"/>
        </w:rPr>
        <w:t xml:space="preserve">that provided beautiful versatility </w:t>
      </w:r>
      <w:r w:rsidR="00F419F9">
        <w:rPr>
          <w:rFonts w:ascii="Century Gothic" w:hAnsi="Century Gothic" w:cs="FuturaStd-Book"/>
          <w14:ligatures w14:val="standardContextual"/>
        </w:rPr>
        <w:t>in any living space.”</w:t>
      </w:r>
    </w:p>
    <w:p w14:paraId="3339A71F" w14:textId="1B958C05" w:rsidR="00157AE7" w:rsidRPr="00157AE7" w:rsidRDefault="00157AE7" w:rsidP="00C44EA9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 w:rsidRPr="00157AE7">
        <w:rPr>
          <w:rFonts w:ascii="Century Gothic" w:hAnsi="Century Gothic" w:cs="Calibri"/>
          <w:color w:val="000000"/>
        </w:rPr>
        <w:t>“Nap</w:t>
      </w:r>
      <w:r>
        <w:rPr>
          <w:rFonts w:ascii="Century Gothic" w:hAnsi="Century Gothic" w:cs="Calibri"/>
          <w:color w:val="000000"/>
        </w:rPr>
        <w:t>a</w:t>
      </w:r>
      <w:r w:rsidRPr="00157AE7">
        <w:rPr>
          <w:rFonts w:ascii="Century Gothic" w:hAnsi="Century Gothic" w:cs="Calibri"/>
          <w:color w:val="000000"/>
        </w:rPr>
        <w:t xml:space="preserve"> is all about effortless entertainment, both indoors and out</w:t>
      </w:r>
      <w:r>
        <w:rPr>
          <w:rFonts w:ascii="Century Gothic" w:hAnsi="Century Gothic" w:cs="Calibri"/>
          <w:color w:val="000000"/>
        </w:rPr>
        <w:t xml:space="preserve">,” </w:t>
      </w:r>
      <w:r>
        <w:rPr>
          <w:rFonts w:ascii="Century Gothic" w:hAnsi="Century Gothic" w:cs="FuturaStd-Book"/>
          <w14:ligatures w14:val="standardContextual"/>
        </w:rPr>
        <w:t>says</w:t>
      </w:r>
      <w:r w:rsidR="00F419F9">
        <w:rPr>
          <w:rFonts w:ascii="Century Gothic" w:hAnsi="Century Gothic" w:cs="FuturaStd-Book"/>
          <w14:ligatures w14:val="standardContextual"/>
        </w:rPr>
        <w:t xml:space="preserve"> </w:t>
      </w:r>
      <w:r>
        <w:rPr>
          <w:rFonts w:ascii="Century Gothic" w:hAnsi="Century Gothic" w:cs="FuturaStd-Book"/>
          <w14:ligatures w14:val="standardContextual"/>
        </w:rPr>
        <w:t>President Michelle Gee</w:t>
      </w:r>
      <w:r w:rsidRPr="00157AE7">
        <w:rPr>
          <w:rFonts w:ascii="Century Gothic" w:hAnsi="Century Gothic" w:cs="Calibri"/>
          <w:color w:val="000000"/>
        </w:rPr>
        <w:t>. </w:t>
      </w:r>
      <w:r>
        <w:rPr>
          <w:rFonts w:ascii="Century Gothic" w:hAnsi="Century Gothic" w:cs="Calibri"/>
          <w:color w:val="000000"/>
        </w:rPr>
        <w:t>“</w:t>
      </w:r>
      <w:r w:rsidRPr="00157AE7">
        <w:rPr>
          <w:rFonts w:ascii="Century Gothic" w:hAnsi="Century Gothic" w:cs="Calibri"/>
          <w:color w:val="000000"/>
        </w:rPr>
        <w:t>We pride ourselves in bringing a distinctive perspective to all that we do, and we’re thrilled to finally find a factory partner who meets our high standards for both quality and style.”</w:t>
      </w:r>
    </w:p>
    <w:p w14:paraId="1F83AE8F" w14:textId="0D75734C" w:rsidR="00C44EA9" w:rsidRPr="007A5988" w:rsidRDefault="00CD206C" w:rsidP="007E5E0D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FuturaStd-Book"/>
          <w14:ligatures w14:val="standardContextual"/>
        </w:rPr>
      </w:pPr>
      <w:r>
        <w:rPr>
          <w:rFonts w:ascii="Century Gothic" w:hAnsi="Century Gothic" w:cs="FuturaStd-Book"/>
          <w14:ligatures w14:val="standardContextual"/>
        </w:rPr>
        <w:t>“</w:t>
      </w:r>
      <w:r w:rsidR="00C44EA9">
        <w:rPr>
          <w:rFonts w:ascii="Century Gothic" w:hAnsi="Century Gothic" w:cs="Century Gothic"/>
        </w:rPr>
        <w:t xml:space="preserve">The whole collection has been </w:t>
      </w:r>
      <w:r w:rsidR="00F419F9">
        <w:rPr>
          <w:rFonts w:ascii="Century Gothic" w:hAnsi="Century Gothic" w:cs="Century Gothic"/>
        </w:rPr>
        <w:t>an immediate</w:t>
      </w:r>
      <w:r w:rsidR="00D25ADB">
        <w:rPr>
          <w:rFonts w:ascii="Century Gothic" w:hAnsi="Century Gothic" w:cs="Century Gothic"/>
        </w:rPr>
        <w:t xml:space="preserve"> success</w:t>
      </w:r>
      <w:r>
        <w:rPr>
          <w:rFonts w:ascii="Century Gothic" w:hAnsi="Century Gothic" w:cs="Century Gothic"/>
        </w:rPr>
        <w:t xml:space="preserve">,” </w:t>
      </w:r>
      <w:r w:rsidR="00A63488">
        <w:rPr>
          <w:rFonts w:ascii="Century Gothic" w:hAnsi="Century Gothic" w:cs="Century Gothic"/>
        </w:rPr>
        <w:t>say</w:t>
      </w:r>
      <w:r>
        <w:rPr>
          <w:rFonts w:ascii="Century Gothic" w:hAnsi="Century Gothic" w:cs="Century Gothic"/>
        </w:rPr>
        <w:t>s</w:t>
      </w:r>
      <w:r w:rsidR="007E5E0D">
        <w:rPr>
          <w:rFonts w:ascii="Century Gothic" w:hAnsi="Century Gothic" w:cs="Century Gothic"/>
        </w:rPr>
        <w:t xml:space="preserve"> Cindy Graves</w:t>
      </w:r>
      <w:r w:rsidR="000062D1">
        <w:rPr>
          <w:rFonts w:ascii="Century Gothic" w:hAnsi="Century Gothic" w:cs="Century Gothic"/>
        </w:rPr>
        <w:t xml:space="preserve">, </w:t>
      </w:r>
      <w:r w:rsidR="00481CA9">
        <w:rPr>
          <w:rFonts w:ascii="Century Gothic" w:hAnsi="Century Gothic" w:cs="Century Gothic"/>
        </w:rPr>
        <w:t>N</w:t>
      </w:r>
      <w:r>
        <w:rPr>
          <w:rFonts w:ascii="Century Gothic" w:hAnsi="Century Gothic" w:cs="Century Gothic"/>
        </w:rPr>
        <w:t>apa N</w:t>
      </w:r>
      <w:r w:rsidR="00481CA9">
        <w:rPr>
          <w:rFonts w:ascii="Century Gothic" w:hAnsi="Century Gothic" w:cs="Century Gothic"/>
        </w:rPr>
        <w:t>ational Sales Manager</w:t>
      </w:r>
      <w:r>
        <w:rPr>
          <w:rFonts w:ascii="Century Gothic" w:hAnsi="Century Gothic" w:cs="Century Gothic"/>
        </w:rPr>
        <w:t>. “</w:t>
      </w:r>
      <w:r w:rsidR="00F419F9">
        <w:rPr>
          <w:rFonts w:ascii="Century Gothic" w:hAnsi="Century Gothic" w:cs="Century Gothic"/>
        </w:rPr>
        <w:t>C</w:t>
      </w:r>
      <w:r w:rsidR="007E5E0D">
        <w:rPr>
          <w:rFonts w:ascii="Century Gothic" w:hAnsi="Century Gothic" w:cs="Century Gothic"/>
        </w:rPr>
        <w:t xml:space="preserve">ustomers are </w:t>
      </w:r>
      <w:r w:rsidR="00481CA9">
        <w:rPr>
          <w:rFonts w:ascii="Century Gothic" w:hAnsi="Century Gothic" w:cs="Century Gothic"/>
        </w:rPr>
        <w:t>thrilled</w:t>
      </w:r>
      <w:r w:rsidR="007E5E0D">
        <w:rPr>
          <w:rFonts w:ascii="Century Gothic" w:hAnsi="Century Gothic" w:cs="Century Gothic"/>
        </w:rPr>
        <w:t xml:space="preserve"> to find accent pieces that </w:t>
      </w:r>
      <w:r w:rsidR="00D25ADB">
        <w:rPr>
          <w:rFonts w:ascii="Century Gothic" w:hAnsi="Century Gothic" w:cs="Century Gothic"/>
        </w:rPr>
        <w:t>have the versatility</w:t>
      </w:r>
      <w:r w:rsidR="007E5E0D">
        <w:rPr>
          <w:rFonts w:ascii="Century Gothic" w:hAnsi="Century Gothic" w:cs="Century Gothic"/>
        </w:rPr>
        <w:t xml:space="preserve"> </w:t>
      </w:r>
      <w:r w:rsidR="007E5E0D" w:rsidRPr="007A5988">
        <w:rPr>
          <w:rFonts w:ascii="Century Gothic" w:hAnsi="Century Gothic" w:cs="Century Gothic"/>
        </w:rPr>
        <w:t xml:space="preserve">to freshen </w:t>
      </w:r>
      <w:r w:rsidR="009E0906" w:rsidRPr="007A5988">
        <w:rPr>
          <w:rFonts w:ascii="Century Gothic" w:hAnsi="Century Gothic" w:cs="Century Gothic"/>
        </w:rPr>
        <w:t xml:space="preserve">both their indoor and outdoor </w:t>
      </w:r>
      <w:r w:rsidR="00D25ADB" w:rsidRPr="007A5988">
        <w:rPr>
          <w:rFonts w:ascii="Century Gothic" w:hAnsi="Century Gothic" w:cs="Century Gothic"/>
        </w:rPr>
        <w:t>spaces</w:t>
      </w:r>
      <w:r w:rsidRPr="007A5988">
        <w:rPr>
          <w:rFonts w:ascii="Century Gothic" w:hAnsi="Century Gothic" w:cs="Century Gothic"/>
        </w:rPr>
        <w:t xml:space="preserve">. </w:t>
      </w:r>
      <w:r w:rsidR="007E5E0D" w:rsidRPr="007A5988">
        <w:rPr>
          <w:rFonts w:ascii="Century Gothic" w:hAnsi="Century Gothic" w:cs="Century Gothic"/>
        </w:rPr>
        <w:t>The</w:t>
      </w:r>
      <w:r w:rsidR="00960EE9" w:rsidRPr="007A5988">
        <w:rPr>
          <w:rFonts w:ascii="Century Gothic" w:hAnsi="Century Gothic" w:cs="Century Gothic"/>
        </w:rPr>
        <w:t xml:space="preserve"> </w:t>
      </w:r>
      <w:r w:rsidR="007E5E0D" w:rsidRPr="007A5988">
        <w:rPr>
          <w:rFonts w:ascii="Century Gothic" w:hAnsi="Century Gothic" w:cs="Century Gothic"/>
        </w:rPr>
        <w:t xml:space="preserve">collection was met with </w:t>
      </w:r>
      <w:r w:rsidR="007A5988">
        <w:rPr>
          <w:rFonts w:ascii="Century Gothic" w:hAnsi="Century Gothic" w:cs="Century Gothic"/>
        </w:rPr>
        <w:t xml:space="preserve">great </w:t>
      </w:r>
      <w:r w:rsidR="007E5E0D" w:rsidRPr="007A5988">
        <w:rPr>
          <w:rFonts w:ascii="Century Gothic" w:hAnsi="Century Gothic" w:cs="Century Gothic"/>
        </w:rPr>
        <w:t>enthusiasm in Dallas</w:t>
      </w:r>
      <w:r w:rsidR="00E53AC6" w:rsidRPr="007A5988">
        <w:rPr>
          <w:rFonts w:ascii="Century Gothic" w:hAnsi="Century Gothic" w:cs="Century Gothic"/>
        </w:rPr>
        <w:t xml:space="preserve">, </w:t>
      </w:r>
      <w:proofErr w:type="gramStart"/>
      <w:r w:rsidR="007E5E0D" w:rsidRPr="007A5988">
        <w:rPr>
          <w:rFonts w:ascii="Century Gothic" w:hAnsi="Century Gothic" w:cs="Century Gothic"/>
        </w:rPr>
        <w:t>Atlanta</w:t>
      </w:r>
      <w:proofErr w:type="gramEnd"/>
      <w:r w:rsidR="00E53AC6" w:rsidRPr="007A5988">
        <w:rPr>
          <w:rFonts w:ascii="Century Gothic" w:hAnsi="Century Gothic" w:cs="Century Gothic"/>
        </w:rPr>
        <w:t xml:space="preserve"> and Las Vegas markets</w:t>
      </w:r>
      <w:r w:rsidR="007E5E0D" w:rsidRPr="007A5988">
        <w:rPr>
          <w:rFonts w:ascii="Century Gothic" w:hAnsi="Century Gothic" w:cs="Century Gothic"/>
        </w:rPr>
        <w:t>.</w:t>
      </w:r>
      <w:r w:rsidR="009E0906" w:rsidRPr="007A5988">
        <w:rPr>
          <w:rFonts w:ascii="Century Gothic" w:hAnsi="Century Gothic" w:cs="Century Gothic"/>
        </w:rPr>
        <w:t>”</w:t>
      </w:r>
    </w:p>
    <w:p w14:paraId="52FB2EDF" w14:textId="310AA1BE" w:rsidR="007E5E0D" w:rsidRPr="007E5E0D" w:rsidRDefault="00CD206C" w:rsidP="007E5E0D">
      <w:pPr>
        <w:autoSpaceDE w:val="0"/>
        <w:autoSpaceDN w:val="0"/>
        <w:adjustRightInd w:val="0"/>
        <w:spacing w:before="240" w:after="0" w:line="240" w:lineRule="auto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“</w:t>
      </w:r>
      <w:r w:rsidR="007E5E0D" w:rsidRPr="00A030F8">
        <w:rPr>
          <w:rFonts w:ascii="Century Gothic" w:hAnsi="Century Gothic" w:cs="Century Gothic"/>
        </w:rPr>
        <w:t xml:space="preserve">Incorporating </w:t>
      </w:r>
      <w:r w:rsidR="00D25ADB">
        <w:rPr>
          <w:rFonts w:ascii="Century Gothic" w:hAnsi="Century Gothic" w:cs="Century Gothic"/>
        </w:rPr>
        <w:t>soft goods</w:t>
      </w:r>
      <w:r w:rsidR="007E5E0D" w:rsidRPr="00A030F8">
        <w:rPr>
          <w:rFonts w:ascii="Century Gothic" w:hAnsi="Century Gothic" w:cs="Century Gothic"/>
        </w:rPr>
        <w:t xml:space="preserve"> </w:t>
      </w:r>
      <w:r w:rsidR="007E5E0D">
        <w:rPr>
          <w:rFonts w:ascii="Century Gothic" w:hAnsi="Century Gothic" w:cs="Century Gothic"/>
        </w:rPr>
        <w:t>into our assortment is something we have wanted to do for a while,</w:t>
      </w:r>
      <w:r>
        <w:rPr>
          <w:rFonts w:ascii="Century Gothic" w:hAnsi="Century Gothic" w:cs="Century Gothic"/>
        </w:rPr>
        <w:t>”</w:t>
      </w:r>
      <w:r w:rsidR="007E5E0D">
        <w:rPr>
          <w:rFonts w:ascii="Century Gothic" w:hAnsi="Century Gothic" w:cs="Century Gothic"/>
        </w:rPr>
        <w:t xml:space="preserve"> states Gee, </w:t>
      </w:r>
      <w:r>
        <w:rPr>
          <w:rFonts w:ascii="Century Gothic" w:hAnsi="Century Gothic" w:cs="Century Gothic"/>
        </w:rPr>
        <w:t>“</w:t>
      </w:r>
      <w:r w:rsidR="007E5E0D">
        <w:rPr>
          <w:rFonts w:ascii="Century Gothic" w:hAnsi="Century Gothic" w:cs="Century Gothic"/>
        </w:rPr>
        <w:t xml:space="preserve">so creating a line that is not only </w:t>
      </w:r>
      <w:r w:rsidR="007E5E0D" w:rsidRPr="00C44EA9">
        <w:rPr>
          <w:rFonts w:ascii="Century Gothic" w:hAnsi="Century Gothic" w:cs="Century Gothic"/>
        </w:rPr>
        <w:t xml:space="preserve">responsibly made, </w:t>
      </w:r>
      <w:r w:rsidR="007E5E0D">
        <w:rPr>
          <w:rFonts w:ascii="Century Gothic" w:hAnsi="Century Gothic" w:cs="Century Gothic"/>
        </w:rPr>
        <w:t>but that</w:t>
      </w:r>
      <w:r w:rsidR="007E5E0D" w:rsidRPr="00C44EA9">
        <w:rPr>
          <w:rFonts w:ascii="Century Gothic" w:hAnsi="Century Gothic" w:cs="Century Gothic"/>
        </w:rPr>
        <w:t xml:space="preserve"> </w:t>
      </w:r>
      <w:r w:rsidR="007E5E0D">
        <w:rPr>
          <w:rFonts w:ascii="Century Gothic" w:hAnsi="Century Gothic" w:cs="Century Gothic"/>
        </w:rPr>
        <w:t xml:space="preserve">artfully </w:t>
      </w:r>
      <w:r w:rsidR="007E5E0D" w:rsidRPr="00C44EA9">
        <w:rPr>
          <w:rFonts w:ascii="Century Gothic" w:hAnsi="Century Gothic" w:cs="Century Gothic"/>
        </w:rPr>
        <w:t>coordinates with our best-selling looks</w:t>
      </w:r>
      <w:r w:rsidR="007E5E0D">
        <w:rPr>
          <w:rFonts w:ascii="Century Gothic" w:hAnsi="Century Gothic" w:cs="Century Gothic"/>
        </w:rPr>
        <w:t xml:space="preserve"> has been a dream come true</w:t>
      </w:r>
      <w:r w:rsidR="007A5988">
        <w:rPr>
          <w:rFonts w:ascii="Century Gothic" w:hAnsi="Century Gothic" w:cs="Century Gothic"/>
        </w:rPr>
        <w:t xml:space="preserve"> – </w:t>
      </w:r>
      <w:r w:rsidR="00F419F9">
        <w:rPr>
          <w:rFonts w:ascii="Century Gothic" w:hAnsi="Century Gothic" w:cs="Century Gothic"/>
        </w:rPr>
        <w:t>and there’s</w:t>
      </w:r>
      <w:r w:rsidR="007A5988">
        <w:rPr>
          <w:rFonts w:ascii="Century Gothic" w:hAnsi="Century Gothic" w:cs="Century Gothic"/>
        </w:rPr>
        <w:t xml:space="preserve"> more to come in 2025.”</w:t>
      </w:r>
    </w:p>
    <w:p w14:paraId="3B76C0BE" w14:textId="77777777" w:rsidR="0002746B" w:rsidRDefault="0002746B" w:rsidP="0002746B">
      <w:pPr>
        <w:widowControl w:val="0"/>
        <w:autoSpaceDE w:val="0"/>
        <w:autoSpaceDN w:val="0"/>
        <w:adjustRightInd w:val="0"/>
        <w:spacing w:after="0" w:line="276" w:lineRule="auto"/>
        <w:rPr>
          <w:rFonts w:ascii="Century Gothic" w:hAnsi="Century Gothic" w:cs="Century Gothic"/>
          <w:b/>
          <w:bCs/>
        </w:rPr>
      </w:pPr>
    </w:p>
    <w:p w14:paraId="3411605F" w14:textId="13BC5788" w:rsidR="0002746B" w:rsidRPr="0002746B" w:rsidRDefault="0002746B" w:rsidP="0002746B">
      <w:pPr>
        <w:widowControl w:val="0"/>
        <w:autoSpaceDE w:val="0"/>
        <w:autoSpaceDN w:val="0"/>
        <w:adjustRightInd w:val="0"/>
        <w:spacing w:after="0" w:line="276" w:lineRule="auto"/>
        <w:rPr>
          <w:rFonts w:ascii="Century Gothic" w:hAnsi="Century Gothic" w:cs="Calibri"/>
          <w:b/>
          <w:bCs/>
        </w:rPr>
      </w:pPr>
      <w:r w:rsidRPr="0002746B">
        <w:rPr>
          <w:rFonts w:ascii="Century Gothic" w:hAnsi="Century Gothic" w:cs="Century Gothic"/>
          <w:b/>
          <w:bCs/>
        </w:rPr>
        <w:t>About Napa Home &amp; Garden</w:t>
      </w:r>
    </w:p>
    <w:p w14:paraId="19AAEDF6" w14:textId="77777777" w:rsidR="0002746B" w:rsidRPr="0002746B" w:rsidRDefault="0002746B" w:rsidP="0002746B">
      <w:pPr>
        <w:spacing w:after="0" w:line="276" w:lineRule="auto"/>
        <w:rPr>
          <w:rFonts w:ascii="Century Gothic" w:hAnsi="Century Gothic" w:cs="Century Gothic"/>
        </w:rPr>
      </w:pPr>
    </w:p>
    <w:p w14:paraId="4D77BADA" w14:textId="574353AE" w:rsidR="0002746B" w:rsidRPr="0002746B" w:rsidRDefault="0002746B" w:rsidP="0002746B">
      <w:pPr>
        <w:spacing w:after="0" w:line="276" w:lineRule="auto"/>
        <w:rPr>
          <w:rFonts w:ascii="Century Gothic" w:hAnsi="Century Gothic" w:cs="Century Gothic"/>
        </w:rPr>
      </w:pPr>
      <w:r w:rsidRPr="0002746B">
        <w:rPr>
          <w:rFonts w:ascii="Century Gothic" w:hAnsi="Century Gothic" w:cs="Century Gothic"/>
        </w:rPr>
        <w:t>Napa Home &amp; Garden brings the casually elegant lifestyle of the Napa Valley to style-conscious retailers</w:t>
      </w:r>
      <w:r w:rsidR="00157AE7">
        <w:rPr>
          <w:rFonts w:ascii="Century Gothic" w:hAnsi="Century Gothic" w:cs="Century Gothic"/>
        </w:rPr>
        <w:t xml:space="preserve">, </w:t>
      </w:r>
      <w:proofErr w:type="gramStart"/>
      <w:r w:rsidR="00157AE7">
        <w:rPr>
          <w:rFonts w:ascii="Century Gothic" w:hAnsi="Century Gothic" w:cs="Century Gothic"/>
        </w:rPr>
        <w:t>designers</w:t>
      </w:r>
      <w:proofErr w:type="gramEnd"/>
      <w:r w:rsidR="00157AE7">
        <w:rPr>
          <w:rFonts w:ascii="Century Gothic" w:hAnsi="Century Gothic" w:cs="Century Gothic"/>
        </w:rPr>
        <w:t xml:space="preserve"> </w:t>
      </w:r>
      <w:r w:rsidRPr="0002746B">
        <w:rPr>
          <w:rFonts w:ascii="Century Gothic" w:hAnsi="Century Gothic" w:cs="Century Gothic"/>
        </w:rPr>
        <w:t>and consumers. Napa offers the very best in home, garden, floral and candles, working with some of the world's most accomplished designers and makers. They sell their products through award-winning showrooms in Atlanta, Dallas</w:t>
      </w:r>
      <w:r w:rsidR="00ED436C">
        <w:rPr>
          <w:rFonts w:ascii="Century Gothic" w:hAnsi="Century Gothic" w:cs="Century Gothic"/>
        </w:rPr>
        <w:t xml:space="preserve">, </w:t>
      </w:r>
      <w:r w:rsidRPr="0002746B">
        <w:rPr>
          <w:rFonts w:ascii="Century Gothic" w:hAnsi="Century Gothic" w:cs="Century Gothic"/>
        </w:rPr>
        <w:t>Las Vegas</w:t>
      </w:r>
      <w:r w:rsidR="00ED436C">
        <w:rPr>
          <w:rFonts w:ascii="Century Gothic" w:hAnsi="Century Gothic" w:cs="Century Gothic"/>
        </w:rPr>
        <w:t xml:space="preserve"> and</w:t>
      </w:r>
      <w:r w:rsidR="00F419F9">
        <w:rPr>
          <w:rFonts w:ascii="Century Gothic" w:hAnsi="Century Gothic" w:cs="Century Gothic"/>
        </w:rPr>
        <w:t xml:space="preserve"> through a new showroom opening</w:t>
      </w:r>
      <w:r w:rsidR="00ED436C">
        <w:rPr>
          <w:rFonts w:ascii="Century Gothic" w:hAnsi="Century Gothic" w:cs="Century Gothic"/>
        </w:rPr>
        <w:t xml:space="preserve"> this April in High Point. Their website is </w:t>
      </w:r>
      <w:r w:rsidRPr="0002746B">
        <w:rPr>
          <w:rFonts w:ascii="Century Gothic" w:hAnsi="Century Gothic" w:cs="Century Gothic"/>
        </w:rPr>
        <w:t xml:space="preserve">www.homeandgarden.com. The company is represented to the trade by the </w:t>
      </w:r>
      <w:proofErr w:type="spellStart"/>
      <w:r w:rsidRPr="0002746B">
        <w:rPr>
          <w:rFonts w:ascii="Century Gothic" w:hAnsi="Century Gothic" w:cs="Century Gothic"/>
        </w:rPr>
        <w:t>Ivystone</w:t>
      </w:r>
      <w:proofErr w:type="spellEnd"/>
      <w:r w:rsidRPr="0002746B">
        <w:rPr>
          <w:rFonts w:ascii="Century Gothic" w:hAnsi="Century Gothic" w:cs="Century Gothic"/>
        </w:rPr>
        <w:t xml:space="preserve"> Group and by an international sales force. </w:t>
      </w:r>
    </w:p>
    <w:p w14:paraId="2D6E4FC9" w14:textId="77777777" w:rsidR="0002746B" w:rsidRPr="0002746B" w:rsidRDefault="0002746B"/>
    <w:sectPr w:rsidR="0002746B" w:rsidRPr="000274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nionPro-Regular">
    <w:panose1 w:val="02040503050201020203"/>
    <w:charset w:val="4D"/>
    <w:family w:val="auto"/>
    <w:notTrueType/>
    <w:pitch w:val="default"/>
    <w:sig w:usb0="00000003" w:usb1="00000000" w:usb2="00000000" w:usb3="00000000" w:csb0="00000001" w:csb1="00000000"/>
  </w:font>
  <w:font w:name="Futura Std Book">
    <w:panose1 w:val="020B0502020204020303"/>
    <w:charset w:val="00"/>
    <w:family w:val="swiss"/>
    <w:notTrueType/>
    <w:pitch w:val="variable"/>
    <w:sig w:usb0="800000AF" w:usb1="40002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Std-Book">
    <w:panose1 w:val="020B0502020204020303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46B"/>
    <w:rsid w:val="000062D1"/>
    <w:rsid w:val="0002746B"/>
    <w:rsid w:val="00087E8B"/>
    <w:rsid w:val="000E1513"/>
    <w:rsid w:val="00157AE7"/>
    <w:rsid w:val="004507C6"/>
    <w:rsid w:val="00481CA9"/>
    <w:rsid w:val="005863C4"/>
    <w:rsid w:val="0068383E"/>
    <w:rsid w:val="00701B7A"/>
    <w:rsid w:val="007A5988"/>
    <w:rsid w:val="007E5E0D"/>
    <w:rsid w:val="00886807"/>
    <w:rsid w:val="00897E2B"/>
    <w:rsid w:val="00960EE9"/>
    <w:rsid w:val="009E0906"/>
    <w:rsid w:val="00A030F8"/>
    <w:rsid w:val="00A63488"/>
    <w:rsid w:val="00C44EA9"/>
    <w:rsid w:val="00CC0C9C"/>
    <w:rsid w:val="00CD206C"/>
    <w:rsid w:val="00D25ADB"/>
    <w:rsid w:val="00E53AC6"/>
    <w:rsid w:val="00ED436C"/>
    <w:rsid w:val="00F35575"/>
    <w:rsid w:val="00F419F9"/>
    <w:rsid w:val="00FF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12B0"/>
  <w15:chartTrackingRefBased/>
  <w15:docId w15:val="{7E8B2931-C035-4266-ACBA-741CBFE2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46B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74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4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46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46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46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46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46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46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46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4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4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4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4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4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4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4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4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4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27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46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27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46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274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46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274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4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4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46B"/>
    <w:rPr>
      <w:b/>
      <w:bCs/>
      <w:smallCaps/>
      <w:color w:val="0F4761" w:themeColor="accent1" w:themeShade="BF"/>
      <w:spacing w:val="5"/>
    </w:rPr>
  </w:style>
  <w:style w:type="paragraph" w:customStyle="1" w:styleId="BasicParagraph">
    <w:name w:val="[Basic Paragraph]"/>
    <w:basedOn w:val="Normal"/>
    <w:uiPriority w:val="99"/>
    <w:rsid w:val="0002746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746B"/>
    <w:rPr>
      <w:color w:val="467886" w:themeColor="hyperlink"/>
      <w:u w:val="single"/>
    </w:rPr>
  </w:style>
  <w:style w:type="paragraph" w:customStyle="1" w:styleId="SellCopy916black40">
    <w:name w:val="Sell Copy 9/16 black 40"/>
    <w:basedOn w:val="Normal"/>
    <w:uiPriority w:val="99"/>
    <w:rsid w:val="00E53AC6"/>
    <w:pPr>
      <w:suppressAutoHyphens/>
      <w:autoSpaceDE w:val="0"/>
      <w:autoSpaceDN w:val="0"/>
      <w:adjustRightInd w:val="0"/>
      <w:spacing w:after="0" w:line="320" w:lineRule="atLeast"/>
      <w:jc w:val="center"/>
      <w:textAlignment w:val="center"/>
    </w:pPr>
    <w:rPr>
      <w:rFonts w:ascii="Futura Std Book" w:hAnsi="Futura Std Book" w:cs="Futura Std Book"/>
      <w:color w:val="000000"/>
      <w:spacing w:val="7"/>
      <w:sz w:val="18"/>
      <w:szCs w:val="18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F35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pahomeandgarden.com/napa-news/news-article-pillow-introduction/" TargetMode="External"/><Relationship Id="rId4" Type="http://schemas.openxmlformats.org/officeDocument/2006/relationships/hyperlink" Target="mailto:cbrown@napahomeandgarde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Chope</dc:creator>
  <cp:keywords/>
  <dc:description/>
  <cp:lastModifiedBy>Craig Brown</cp:lastModifiedBy>
  <cp:revision>4</cp:revision>
  <dcterms:created xsi:type="dcterms:W3CDTF">2024-02-28T14:57:00Z</dcterms:created>
  <dcterms:modified xsi:type="dcterms:W3CDTF">2024-03-01T14:57:00Z</dcterms:modified>
</cp:coreProperties>
</file>