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A591B" w14:textId="77C690D4" w:rsidR="005204FB" w:rsidRPr="00C450C7" w:rsidRDefault="008D07DF" w:rsidP="008D07DF">
      <w:pPr>
        <w:pStyle w:val="Body"/>
        <w:jc w:val="center"/>
        <w:rPr>
          <w:rFonts w:asciiTheme="minorHAnsi" w:hAnsiTheme="minorHAnsi" w:cstheme="minorHAnsi"/>
          <w:b/>
          <w:bCs/>
          <w:sz w:val="28"/>
          <w:szCs w:val="28"/>
        </w:rPr>
      </w:pPr>
      <w:proofErr w:type="spellStart"/>
      <w:r w:rsidRPr="00C450C7">
        <w:rPr>
          <w:rFonts w:asciiTheme="minorHAnsi" w:hAnsiTheme="minorHAnsi" w:cstheme="minorHAnsi"/>
          <w:b/>
          <w:bCs/>
          <w:sz w:val="28"/>
          <w:szCs w:val="28"/>
        </w:rPr>
        <w:t>Schonbek</w:t>
      </w:r>
      <w:proofErr w:type="spellEnd"/>
      <w:r w:rsidRPr="00C450C7">
        <w:rPr>
          <w:rFonts w:asciiTheme="minorHAnsi" w:hAnsiTheme="minorHAnsi" w:cstheme="minorHAnsi"/>
          <w:b/>
          <w:bCs/>
          <w:sz w:val="28"/>
          <w:szCs w:val="28"/>
        </w:rPr>
        <w:t xml:space="preserve"> introduces </w:t>
      </w:r>
      <w:r w:rsidR="005204FB" w:rsidRPr="00C450C7">
        <w:rPr>
          <w:rFonts w:asciiTheme="minorHAnsi" w:hAnsiTheme="minorHAnsi" w:cstheme="minorHAnsi"/>
          <w:b/>
          <w:bCs/>
          <w:sz w:val="28"/>
          <w:szCs w:val="28"/>
        </w:rPr>
        <w:t>C</w:t>
      </w:r>
      <w:r w:rsidR="00C450C7" w:rsidRPr="00C450C7">
        <w:rPr>
          <w:rFonts w:asciiTheme="minorHAnsi" w:hAnsiTheme="minorHAnsi" w:cstheme="minorHAnsi"/>
          <w:b/>
          <w:bCs/>
          <w:sz w:val="28"/>
          <w:szCs w:val="28"/>
        </w:rPr>
        <w:t>alliope</w:t>
      </w:r>
      <w:r w:rsidR="005204FB" w:rsidRPr="00C450C7">
        <w:rPr>
          <w:rFonts w:asciiTheme="minorHAnsi" w:hAnsiTheme="minorHAnsi" w:cstheme="minorHAnsi"/>
          <w:b/>
          <w:bCs/>
          <w:sz w:val="28"/>
          <w:szCs w:val="28"/>
        </w:rPr>
        <w:t xml:space="preserve"> Series</w:t>
      </w:r>
      <w:r w:rsidRPr="00C450C7">
        <w:rPr>
          <w:rFonts w:asciiTheme="minorHAnsi" w:hAnsiTheme="minorHAnsi" w:cstheme="minorHAnsi"/>
          <w:b/>
          <w:bCs/>
          <w:sz w:val="28"/>
          <w:szCs w:val="28"/>
        </w:rPr>
        <w:t xml:space="preserve"> in </w:t>
      </w:r>
      <w:r w:rsidR="0019769C" w:rsidRPr="00C450C7">
        <w:rPr>
          <w:rFonts w:asciiTheme="minorHAnsi" w:hAnsiTheme="minorHAnsi" w:cstheme="minorHAnsi"/>
          <w:b/>
          <w:bCs/>
          <w:sz w:val="28"/>
          <w:szCs w:val="28"/>
        </w:rPr>
        <w:t>SIGNATURE</w:t>
      </w:r>
      <w:r w:rsidRPr="00C450C7">
        <w:rPr>
          <w:rFonts w:asciiTheme="minorHAnsi" w:hAnsiTheme="minorHAnsi" w:cstheme="minorHAnsi"/>
          <w:b/>
          <w:bCs/>
          <w:sz w:val="28"/>
          <w:szCs w:val="28"/>
        </w:rPr>
        <w:t xml:space="preserve"> Collection</w:t>
      </w:r>
      <w:r w:rsidR="005204FB" w:rsidRPr="00C450C7">
        <w:rPr>
          <w:rFonts w:asciiTheme="minorHAnsi" w:hAnsiTheme="minorHAnsi" w:cstheme="minorHAnsi"/>
          <w:b/>
          <w:bCs/>
          <w:sz w:val="28"/>
          <w:szCs w:val="28"/>
        </w:rPr>
        <w:t xml:space="preserve"> </w:t>
      </w:r>
    </w:p>
    <w:p w14:paraId="2D76BC16" w14:textId="3739DE28" w:rsidR="008D07DF" w:rsidRPr="00C450C7" w:rsidRDefault="005204FB" w:rsidP="008D07DF">
      <w:pPr>
        <w:pStyle w:val="Body"/>
        <w:jc w:val="center"/>
        <w:rPr>
          <w:rFonts w:asciiTheme="minorHAnsi" w:hAnsiTheme="minorHAnsi" w:cstheme="minorHAnsi"/>
          <w:b/>
          <w:bCs/>
          <w:sz w:val="28"/>
          <w:szCs w:val="28"/>
        </w:rPr>
      </w:pPr>
      <w:r w:rsidRPr="00C450C7">
        <w:rPr>
          <w:rFonts w:asciiTheme="minorHAnsi" w:hAnsiTheme="minorHAnsi" w:cstheme="minorHAnsi"/>
          <w:b/>
          <w:bCs/>
          <w:sz w:val="28"/>
          <w:szCs w:val="28"/>
        </w:rPr>
        <w:t>at High Point Spring Market</w:t>
      </w:r>
    </w:p>
    <w:p w14:paraId="3F1A6445" w14:textId="77777777" w:rsidR="008D07DF" w:rsidRPr="00C450C7" w:rsidRDefault="008D07DF" w:rsidP="008D07DF">
      <w:pPr>
        <w:pStyle w:val="Body"/>
        <w:jc w:val="center"/>
        <w:rPr>
          <w:rFonts w:asciiTheme="minorHAnsi" w:hAnsiTheme="minorHAnsi" w:cstheme="minorHAnsi"/>
          <w:b/>
          <w:bCs/>
          <w:sz w:val="28"/>
          <w:szCs w:val="28"/>
        </w:rPr>
      </w:pPr>
    </w:p>
    <w:p w14:paraId="48E60371" w14:textId="1FC58686" w:rsidR="009B096F" w:rsidRPr="00C450C7" w:rsidRDefault="009B096F" w:rsidP="005204FB">
      <w:pPr>
        <w:rPr>
          <w:rFonts w:asciiTheme="minorHAnsi" w:hAnsiTheme="minorHAnsi" w:cstheme="minorHAnsi"/>
          <w:color w:val="000000" w:themeColor="text1"/>
          <w:sz w:val="28"/>
          <w:szCs w:val="28"/>
        </w:rPr>
      </w:pPr>
      <w:r w:rsidRPr="00C450C7">
        <w:rPr>
          <w:rFonts w:asciiTheme="minorHAnsi" w:hAnsiTheme="minorHAnsi" w:cstheme="minorHAnsi"/>
          <w:color w:val="000000" w:themeColor="text1"/>
          <w:sz w:val="28"/>
          <w:szCs w:val="28"/>
        </w:rPr>
        <w:t xml:space="preserve">HIGH POINT, NC-- </w:t>
      </w:r>
      <w:hyperlink r:id="rId6" w:history="1">
        <w:r w:rsidRPr="00C450C7">
          <w:rPr>
            <w:rStyle w:val="Hyperlink"/>
            <w:rFonts w:asciiTheme="minorHAnsi" w:hAnsiTheme="minorHAnsi" w:cstheme="minorHAnsi"/>
            <w:sz w:val="28"/>
            <w:szCs w:val="28"/>
          </w:rPr>
          <w:t>SCHONBEK</w:t>
        </w:r>
      </w:hyperlink>
      <w:r w:rsidRPr="00C450C7">
        <w:rPr>
          <w:rFonts w:asciiTheme="minorHAnsi" w:hAnsiTheme="minorHAnsi" w:cstheme="minorHAnsi"/>
          <w:color w:val="000000" w:themeColor="text1"/>
          <w:sz w:val="28"/>
          <w:szCs w:val="28"/>
        </w:rPr>
        <w:t xml:space="preserve"> will </w:t>
      </w:r>
      <w:r w:rsidR="009A09A8">
        <w:rPr>
          <w:rFonts w:asciiTheme="minorHAnsi" w:hAnsiTheme="minorHAnsi" w:cstheme="minorHAnsi"/>
          <w:color w:val="000000" w:themeColor="text1"/>
          <w:sz w:val="28"/>
          <w:szCs w:val="28"/>
        </w:rPr>
        <w:t>enchant with the introduction of its</w:t>
      </w:r>
      <w:r w:rsidRPr="00C450C7">
        <w:rPr>
          <w:rFonts w:asciiTheme="minorHAnsi" w:hAnsiTheme="minorHAnsi" w:cstheme="minorHAnsi"/>
          <w:color w:val="000000" w:themeColor="text1"/>
          <w:sz w:val="28"/>
          <w:szCs w:val="28"/>
        </w:rPr>
        <w:t xml:space="preserve"> </w:t>
      </w:r>
      <w:r w:rsidR="005204FB" w:rsidRPr="00C450C7">
        <w:rPr>
          <w:rFonts w:asciiTheme="minorHAnsi" w:hAnsiTheme="minorHAnsi" w:cstheme="minorHAnsi"/>
          <w:color w:val="000000" w:themeColor="text1"/>
          <w:sz w:val="28"/>
          <w:szCs w:val="28"/>
        </w:rPr>
        <w:t xml:space="preserve">Calliope Series in its Signature </w:t>
      </w:r>
      <w:r w:rsidRPr="00C450C7">
        <w:rPr>
          <w:rFonts w:asciiTheme="minorHAnsi" w:hAnsiTheme="minorHAnsi" w:cstheme="minorHAnsi"/>
          <w:color w:val="000000" w:themeColor="text1"/>
          <w:sz w:val="28"/>
          <w:szCs w:val="28"/>
        </w:rPr>
        <w:t xml:space="preserve">Collection during the High Point Spring Market. The new LED luminaires will be available at the SCHONBEK showroom #M-1000A-B at Market Square during the High Point Spring Market from April 13 to April 17, 2024. </w:t>
      </w:r>
    </w:p>
    <w:p w14:paraId="63FBAF05" w14:textId="02F05EEB" w:rsidR="00C450C7" w:rsidRPr="00C450C7" w:rsidRDefault="005204FB" w:rsidP="005204FB">
      <w:pPr>
        <w:spacing w:before="100" w:beforeAutospacing="1" w:after="100" w:afterAutospacing="1" w:line="240" w:lineRule="auto"/>
        <w:outlineLvl w:val="3"/>
        <w:rPr>
          <w:rFonts w:asciiTheme="minorHAnsi" w:eastAsia="Times New Roman" w:hAnsiTheme="minorHAnsi" w:cstheme="minorHAnsi"/>
          <w:color w:val="000000" w:themeColor="text1"/>
          <w:sz w:val="28"/>
          <w:szCs w:val="28"/>
        </w:rPr>
      </w:pPr>
      <w:r w:rsidRPr="005204FB">
        <w:rPr>
          <w:rFonts w:asciiTheme="minorHAnsi" w:eastAsia="Times New Roman" w:hAnsiTheme="minorHAnsi" w:cstheme="minorHAnsi"/>
          <w:color w:val="000000" w:themeColor="text1"/>
          <w:sz w:val="28"/>
          <w:szCs w:val="28"/>
        </w:rPr>
        <w:t>Transform any setting into an enchanting realm with the Calliope. Candlesticks crafted from faceted Optic Crystal columns are brought to life by the tender glow of concealed LEDs, casting a romantic aura that dances both above and below.</w:t>
      </w:r>
    </w:p>
    <w:p w14:paraId="2D76DD5C" w14:textId="49763BA4" w:rsidR="009B096F" w:rsidRPr="00C450C7" w:rsidRDefault="00C450C7" w:rsidP="005204FB">
      <w:pPr>
        <w:spacing w:before="100" w:beforeAutospacing="1" w:after="100" w:afterAutospacing="1" w:line="240" w:lineRule="auto"/>
        <w:outlineLvl w:val="3"/>
        <w:rPr>
          <w:rFonts w:asciiTheme="minorHAnsi" w:eastAsia="Times New Roman" w:hAnsiTheme="minorHAnsi" w:cstheme="minorHAnsi"/>
          <w:color w:val="000000" w:themeColor="text1"/>
          <w:sz w:val="28"/>
          <w:szCs w:val="28"/>
        </w:rPr>
      </w:pPr>
      <w:r w:rsidRPr="00C450C7">
        <w:rPr>
          <w:rFonts w:asciiTheme="minorHAnsi" w:eastAsia="Times New Roman" w:hAnsiTheme="minorHAnsi" w:cstheme="minorHAnsi"/>
          <w:color w:val="000000" w:themeColor="text1"/>
          <w:sz w:val="28"/>
          <w:szCs w:val="28"/>
        </w:rPr>
        <w:t>E</w:t>
      </w:r>
      <w:r w:rsidR="005204FB" w:rsidRPr="005204FB">
        <w:rPr>
          <w:rFonts w:asciiTheme="minorHAnsi" w:eastAsia="Times New Roman" w:hAnsiTheme="minorHAnsi" w:cstheme="minorHAnsi"/>
          <w:color w:val="000000" w:themeColor="text1"/>
          <w:sz w:val="28"/>
          <w:szCs w:val="28"/>
        </w:rPr>
        <w:t>xquisitely wrought metallic arms gracefully unfurl in a sinuous, artful embrace, culminating in a majestic central column accented with spears of Optic Crystal whose sparkling facets catch and reflect the light.</w:t>
      </w:r>
    </w:p>
    <w:p w14:paraId="4CE23946" w14:textId="5A8DE34D" w:rsidR="005204FB" w:rsidRPr="00C450C7" w:rsidRDefault="005204FB" w:rsidP="005204FB">
      <w:pPr>
        <w:spacing w:before="100" w:beforeAutospacing="1" w:after="100" w:afterAutospacing="1" w:line="240" w:lineRule="auto"/>
        <w:outlineLvl w:val="3"/>
        <w:rPr>
          <w:rFonts w:asciiTheme="minorHAnsi" w:eastAsia="Times New Roman" w:hAnsiTheme="minorHAnsi" w:cstheme="minorHAnsi"/>
          <w:color w:val="000000" w:themeColor="text1"/>
          <w:sz w:val="28"/>
          <w:szCs w:val="28"/>
        </w:rPr>
      </w:pPr>
      <w:r w:rsidRPr="00C450C7">
        <w:rPr>
          <w:rFonts w:asciiTheme="minorHAnsi" w:eastAsia="Times New Roman" w:hAnsiTheme="minorHAnsi" w:cstheme="minorHAnsi"/>
          <w:color w:val="000000" w:themeColor="text1"/>
          <w:sz w:val="28"/>
          <w:szCs w:val="28"/>
        </w:rPr>
        <w:t xml:space="preserve">The </w:t>
      </w:r>
      <w:r w:rsidR="00C450C7" w:rsidRPr="00C450C7">
        <w:rPr>
          <w:rFonts w:asciiTheme="minorHAnsi" w:eastAsia="Times New Roman" w:hAnsiTheme="minorHAnsi" w:cstheme="minorHAnsi"/>
          <w:color w:val="000000" w:themeColor="text1"/>
          <w:sz w:val="28"/>
          <w:szCs w:val="28"/>
        </w:rPr>
        <w:t xml:space="preserve">Calliope </w:t>
      </w:r>
      <w:r w:rsidRPr="00C450C7">
        <w:rPr>
          <w:rFonts w:asciiTheme="minorHAnsi" w:eastAsia="Times New Roman" w:hAnsiTheme="minorHAnsi" w:cstheme="minorHAnsi"/>
          <w:color w:val="000000" w:themeColor="text1"/>
          <w:sz w:val="28"/>
          <w:szCs w:val="28"/>
        </w:rPr>
        <w:t>chandeliers are offered in the 27 and 40 inch widths, and in black, soft gold, and soft silver finishes.</w:t>
      </w:r>
    </w:p>
    <w:p w14:paraId="7FC9AA61" w14:textId="32DF21F6" w:rsidR="009B096F" w:rsidRPr="00C450C7" w:rsidRDefault="005204FB" w:rsidP="005204FB">
      <w:pPr>
        <w:spacing w:before="100" w:beforeAutospacing="1" w:after="100" w:afterAutospacing="1" w:line="240" w:lineRule="auto"/>
        <w:outlineLvl w:val="3"/>
        <w:rPr>
          <w:rFonts w:asciiTheme="minorHAnsi" w:eastAsia="Times New Roman" w:hAnsiTheme="minorHAnsi" w:cstheme="minorHAnsi"/>
          <w:color w:val="000000" w:themeColor="text1"/>
          <w:sz w:val="28"/>
          <w:szCs w:val="28"/>
        </w:rPr>
      </w:pPr>
      <w:r w:rsidRPr="00C450C7">
        <w:rPr>
          <w:rFonts w:asciiTheme="minorHAnsi" w:eastAsia="Times New Roman" w:hAnsiTheme="minorHAnsi" w:cstheme="minorHAnsi"/>
          <w:color w:val="000000" w:themeColor="text1"/>
          <w:sz w:val="28"/>
          <w:szCs w:val="28"/>
        </w:rPr>
        <w:t>Complementary wall sconces are available for design continuity in the space.</w:t>
      </w:r>
    </w:p>
    <w:p w14:paraId="7760FD7B" w14:textId="77777777" w:rsidR="00C450C7" w:rsidRPr="00C450C7" w:rsidRDefault="00C450C7" w:rsidP="00C450C7">
      <w:pPr>
        <w:rPr>
          <w:b/>
          <w:bCs/>
          <w:sz w:val="28"/>
          <w:szCs w:val="28"/>
        </w:rPr>
      </w:pPr>
      <w:r w:rsidRPr="00C450C7">
        <w:rPr>
          <w:b/>
          <w:bCs/>
          <w:sz w:val="28"/>
          <w:szCs w:val="28"/>
        </w:rPr>
        <w:t>Schonbek Signature</w:t>
      </w:r>
    </w:p>
    <w:p w14:paraId="38285949" w14:textId="7C243212" w:rsidR="00C450C7" w:rsidRPr="00C450C7" w:rsidRDefault="00C450C7" w:rsidP="00C450C7">
      <w:pPr>
        <w:rPr>
          <w:sz w:val="28"/>
          <w:szCs w:val="28"/>
        </w:rPr>
      </w:pPr>
      <w:r w:rsidRPr="00C450C7">
        <w:rPr>
          <w:sz w:val="28"/>
          <w:szCs w:val="28"/>
        </w:rPr>
        <w:t>Founded in Bohemia in 1870, Schonbek offers a rich tradition of designing and manufacturing the most elegant, breathtaking crystal chandeliers, pendants and sconces for over four generations. Schonbek crystal lighting hangs in Buckingham Palace, the White House and many famous residences worldwide.</w:t>
      </w:r>
    </w:p>
    <w:p w14:paraId="5974D63A" w14:textId="6A79BB69" w:rsidR="008D07DF" w:rsidRPr="00C450C7" w:rsidRDefault="00C450C7" w:rsidP="008D07DF">
      <w:pPr>
        <w:rPr>
          <w:rFonts w:asciiTheme="minorHAnsi" w:eastAsia="Times New Roman" w:hAnsiTheme="minorHAnsi" w:cstheme="minorHAnsi"/>
          <w:color w:val="000000" w:themeColor="text1"/>
          <w:sz w:val="28"/>
          <w:szCs w:val="28"/>
        </w:rPr>
      </w:pPr>
      <w:r w:rsidRPr="00C450C7">
        <w:rPr>
          <w:sz w:val="28"/>
          <w:szCs w:val="28"/>
        </w:rPr>
        <w:t xml:space="preserve">From traditional to contemporary, our ancestral intimacy crafting heirloom-quality crystal chandeliers makes Schonbek a world leader in </w:t>
      </w:r>
      <w:proofErr w:type="spellStart"/>
      <w:r w:rsidRPr="00C450C7">
        <w:rPr>
          <w:sz w:val="28"/>
          <w:szCs w:val="28"/>
        </w:rPr>
        <w:t>design.Our</w:t>
      </w:r>
      <w:proofErr w:type="spellEnd"/>
      <w:r w:rsidRPr="00C450C7">
        <w:rPr>
          <w:sz w:val="28"/>
          <w:szCs w:val="28"/>
        </w:rPr>
        <w:t xml:space="preserve"> Signature Collection comprises our traditional offerings and latest innovative designs, all handcrafted with the finest crystal, optical purity and perfectly cut facets.</w:t>
      </w:r>
      <w:r>
        <w:rPr>
          <w:sz w:val="28"/>
          <w:szCs w:val="28"/>
        </w:rPr>
        <w:t xml:space="preserve"> </w:t>
      </w:r>
      <w:r w:rsidRPr="00C450C7">
        <w:rPr>
          <w:sz w:val="28"/>
          <w:szCs w:val="28"/>
        </w:rPr>
        <w:t>Schonbek Signature.  Timeless elegance.</w:t>
      </w:r>
      <w:r>
        <w:rPr>
          <w:sz w:val="28"/>
          <w:szCs w:val="28"/>
        </w:rPr>
        <w:t xml:space="preserve"> Schonbek.com</w:t>
      </w:r>
    </w:p>
    <w:p w14:paraId="372076E8" w14:textId="77777777" w:rsidR="00B32A03" w:rsidRPr="00F31F22" w:rsidRDefault="00B32A03">
      <w:pPr>
        <w:rPr>
          <w:rFonts w:ascii="Open Sans" w:hAnsi="Open Sans" w:cs="Open Sans"/>
          <w:vertAlign w:val="subscript"/>
        </w:rPr>
      </w:pPr>
    </w:p>
    <w:sectPr w:rsidR="00B32A03" w:rsidRPr="00F31F22" w:rsidSect="00344C97">
      <w:headerReference w:type="even" r:id="rId7"/>
      <w:headerReference w:type="default" r:id="rId8"/>
      <w:footerReference w:type="even" r:id="rId9"/>
      <w:footerReference w:type="default" r:id="rId10"/>
      <w:headerReference w:type="first" r:id="rId11"/>
      <w:footerReference w:type="first" r:id="rId12"/>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20D08" w14:textId="77777777" w:rsidR="00DA1719" w:rsidRDefault="00DA1719" w:rsidP="0024051A">
      <w:r>
        <w:separator/>
      </w:r>
    </w:p>
  </w:endnote>
  <w:endnote w:type="continuationSeparator" w:id="0">
    <w:p w14:paraId="2786D25B" w14:textId="77777777" w:rsidR="00DA1719" w:rsidRDefault="00DA1719"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panose1 w:val="020B0604020202020204"/>
    <w:charset w:val="00"/>
    <w:family w:val="swiss"/>
    <w:pitch w:val="variable"/>
    <w:sig w:usb0="E00002EF" w:usb1="4000205B" w:usb2="00000028" w:usb3="00000000" w:csb0="0000019F" w:csb1="00000000"/>
  </w:font>
  <w:font w:name="Open Sans Light">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73520" w14:textId="77777777" w:rsidR="00DA1719" w:rsidRDefault="00DA1719" w:rsidP="0024051A">
      <w:r>
        <w:separator/>
      </w:r>
    </w:p>
  </w:footnote>
  <w:footnote w:type="continuationSeparator" w:id="0">
    <w:p w14:paraId="0DAD794E" w14:textId="77777777" w:rsidR="00DA1719" w:rsidRDefault="00DA1719"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DD66" w14:textId="77777777" w:rsidR="00344C97" w:rsidRDefault="00344C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473F5"/>
    <w:rsid w:val="00060028"/>
    <w:rsid w:val="00086300"/>
    <w:rsid w:val="000D5094"/>
    <w:rsid w:val="00164635"/>
    <w:rsid w:val="0019769C"/>
    <w:rsid w:val="001A3FE4"/>
    <w:rsid w:val="001F4839"/>
    <w:rsid w:val="0024051A"/>
    <w:rsid w:val="00256214"/>
    <w:rsid w:val="00260B4E"/>
    <w:rsid w:val="00296E07"/>
    <w:rsid w:val="002C09D7"/>
    <w:rsid w:val="00344C97"/>
    <w:rsid w:val="003577FF"/>
    <w:rsid w:val="003750E1"/>
    <w:rsid w:val="003A3848"/>
    <w:rsid w:val="003D5F34"/>
    <w:rsid w:val="00434BAC"/>
    <w:rsid w:val="00450FD0"/>
    <w:rsid w:val="00484A2D"/>
    <w:rsid w:val="004B34C7"/>
    <w:rsid w:val="005204FB"/>
    <w:rsid w:val="00532A44"/>
    <w:rsid w:val="0068535D"/>
    <w:rsid w:val="00685785"/>
    <w:rsid w:val="0070778B"/>
    <w:rsid w:val="007457AE"/>
    <w:rsid w:val="00772B55"/>
    <w:rsid w:val="00781BF8"/>
    <w:rsid w:val="007D7583"/>
    <w:rsid w:val="008A06AA"/>
    <w:rsid w:val="008D07DF"/>
    <w:rsid w:val="00933CE1"/>
    <w:rsid w:val="009570E9"/>
    <w:rsid w:val="009A09A8"/>
    <w:rsid w:val="009B096F"/>
    <w:rsid w:val="009B2910"/>
    <w:rsid w:val="00A1024E"/>
    <w:rsid w:val="00A37C53"/>
    <w:rsid w:val="00A408F6"/>
    <w:rsid w:val="00A95C5C"/>
    <w:rsid w:val="00AA4450"/>
    <w:rsid w:val="00AD1248"/>
    <w:rsid w:val="00B13F8E"/>
    <w:rsid w:val="00B32452"/>
    <w:rsid w:val="00B32A03"/>
    <w:rsid w:val="00B52263"/>
    <w:rsid w:val="00B91101"/>
    <w:rsid w:val="00B97EFB"/>
    <w:rsid w:val="00BA7424"/>
    <w:rsid w:val="00BF3E55"/>
    <w:rsid w:val="00C339BB"/>
    <w:rsid w:val="00C34EFD"/>
    <w:rsid w:val="00C450C7"/>
    <w:rsid w:val="00C47CAC"/>
    <w:rsid w:val="00C90F61"/>
    <w:rsid w:val="00CF08EC"/>
    <w:rsid w:val="00CF0A69"/>
    <w:rsid w:val="00D05F9C"/>
    <w:rsid w:val="00D418C3"/>
    <w:rsid w:val="00DA1719"/>
    <w:rsid w:val="00DB74DD"/>
    <w:rsid w:val="00DF0923"/>
    <w:rsid w:val="00DF7A04"/>
    <w:rsid w:val="00E600DF"/>
    <w:rsid w:val="00F123BA"/>
    <w:rsid w:val="00F31F22"/>
    <w:rsid w:val="00F40CFA"/>
    <w:rsid w:val="00F82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paragraph" w:styleId="Heading4">
    <w:name w:val="heading 4"/>
    <w:basedOn w:val="Normal"/>
    <w:link w:val="Heading4Char"/>
    <w:uiPriority w:val="9"/>
    <w:qFormat/>
    <w:rsid w:val="005204FB"/>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 w:type="character" w:customStyle="1" w:styleId="Heading4Char">
    <w:name w:val="Heading 4 Char"/>
    <w:basedOn w:val="DefaultParagraphFont"/>
    <w:link w:val="Heading4"/>
    <w:uiPriority w:val="9"/>
    <w:rsid w:val="005204FB"/>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honbek.com/"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Chris Pica</cp:lastModifiedBy>
  <cp:revision>2</cp:revision>
  <dcterms:created xsi:type="dcterms:W3CDTF">2024-03-08T18:25:00Z</dcterms:created>
  <dcterms:modified xsi:type="dcterms:W3CDTF">2024-03-08T18:25:00Z</dcterms:modified>
</cp:coreProperties>
</file>