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53CA9" w:rsidRPr="007874D0" w:rsidRDefault="00553CA9" w:rsidP="004B3F64">
      <w:pPr>
        <w:pStyle w:val="Body"/>
        <w:ind w:left="5760" w:firstLine="720"/>
        <w:rPr>
          <w:rFonts w:asciiTheme="minorHAnsi" w:hAnsiTheme="minorHAnsi" w:cstheme="minorHAnsi"/>
          <w:b/>
          <w:bCs/>
          <w:color w:val="000000" w:themeColor="text1"/>
        </w:rPr>
      </w:pPr>
      <w:r w:rsidRPr="007874D0">
        <w:rPr>
          <w:rFonts w:asciiTheme="minorHAnsi" w:hAnsiTheme="minorHAnsi" w:cstheme="minorHAnsi"/>
          <w:b/>
          <w:bCs/>
          <w:color w:val="000000" w:themeColor="text1"/>
          <w:u w:val="single"/>
        </w:rPr>
        <w:t>For Immediate Release</w:t>
      </w:r>
    </w:p>
    <w:p w:rsidR="00553CA9" w:rsidRPr="007874D0" w:rsidRDefault="00553CA9" w:rsidP="00553CA9">
      <w:pPr>
        <w:pStyle w:val="Body"/>
        <w:rPr>
          <w:rFonts w:asciiTheme="minorHAnsi" w:hAnsiTheme="minorHAnsi" w:cstheme="minorHAnsi"/>
          <w:b/>
          <w:bCs/>
        </w:rPr>
      </w:pPr>
    </w:p>
    <w:p w:rsidR="00553CA9" w:rsidRPr="007874D0" w:rsidRDefault="00553CA9" w:rsidP="00553CA9">
      <w:pPr>
        <w:pStyle w:val="Body"/>
        <w:jc w:val="center"/>
        <w:rPr>
          <w:rFonts w:asciiTheme="minorHAnsi" w:hAnsiTheme="minorHAnsi" w:cstheme="minorHAnsi"/>
          <w:b/>
          <w:bCs/>
        </w:rPr>
      </w:pPr>
    </w:p>
    <w:p w:rsidR="00553CA9" w:rsidRPr="007874D0" w:rsidRDefault="00F57C4B" w:rsidP="004B3F64">
      <w:pPr>
        <w:pStyle w:val="Body"/>
        <w:jc w:val="center"/>
        <w:rPr>
          <w:rFonts w:asciiTheme="minorHAnsi" w:hAnsiTheme="minorHAnsi" w:cstheme="minorHAnsi"/>
          <w:b/>
          <w:bCs/>
        </w:rPr>
      </w:pPr>
      <w:r w:rsidRPr="007874D0">
        <w:rPr>
          <w:rFonts w:asciiTheme="minorHAnsi" w:hAnsiTheme="minorHAnsi" w:cstheme="minorHAnsi"/>
          <w:b/>
          <w:bCs/>
        </w:rPr>
        <w:t>Forever by Schonbek</w:t>
      </w:r>
      <w:r w:rsidR="004B3F64" w:rsidRPr="007874D0">
        <w:rPr>
          <w:rFonts w:asciiTheme="minorHAnsi" w:hAnsiTheme="minorHAnsi" w:cstheme="minorHAnsi"/>
          <w:b/>
          <w:bCs/>
        </w:rPr>
        <w:t xml:space="preserve"> </w:t>
      </w:r>
      <w:r w:rsidRPr="007874D0">
        <w:rPr>
          <w:rFonts w:asciiTheme="minorHAnsi" w:hAnsiTheme="minorHAnsi" w:cstheme="minorHAnsi"/>
          <w:b/>
          <w:bCs/>
        </w:rPr>
        <w:t xml:space="preserve">to debut Coquette series </w:t>
      </w:r>
      <w:r w:rsidR="004B3F64" w:rsidRPr="007874D0">
        <w:rPr>
          <w:rFonts w:asciiTheme="minorHAnsi" w:hAnsiTheme="minorHAnsi" w:cstheme="minorHAnsi"/>
          <w:b/>
          <w:bCs/>
        </w:rPr>
        <w:t>at High Point Spring Market</w:t>
      </w:r>
    </w:p>
    <w:p w:rsidR="00553CA9" w:rsidRPr="007874D0" w:rsidRDefault="00553CA9" w:rsidP="00553CA9">
      <w:pPr>
        <w:pStyle w:val="Body"/>
        <w:jc w:val="center"/>
        <w:rPr>
          <w:rFonts w:asciiTheme="minorHAnsi" w:hAnsiTheme="minorHAnsi" w:cstheme="minorHAnsi"/>
          <w:b/>
          <w:bCs/>
        </w:rPr>
      </w:pPr>
    </w:p>
    <w:p w:rsidR="00553CA9" w:rsidRPr="007874D0" w:rsidRDefault="00553CA9" w:rsidP="00553CA9">
      <w:pPr>
        <w:rPr>
          <w:rFonts w:asciiTheme="minorHAnsi" w:hAnsiTheme="minorHAnsi" w:cstheme="minorHAnsi"/>
          <w:sz w:val="24"/>
          <w:szCs w:val="24"/>
        </w:rPr>
      </w:pPr>
      <w:r w:rsidRPr="007874D0">
        <w:rPr>
          <w:rFonts w:asciiTheme="minorHAnsi" w:hAnsiTheme="minorHAnsi" w:cstheme="minorHAnsi"/>
          <w:color w:val="000000" w:themeColor="text1"/>
          <w:sz w:val="24"/>
          <w:szCs w:val="24"/>
        </w:rPr>
        <w:t xml:space="preserve">HIGH POINT, NC--- </w:t>
      </w:r>
      <w:hyperlink r:id="rId7" w:history="1">
        <w:r w:rsidRPr="007874D0">
          <w:rPr>
            <w:rStyle w:val="Hyperlink"/>
            <w:rFonts w:asciiTheme="minorHAnsi" w:hAnsiTheme="minorHAnsi" w:cstheme="minorHAnsi"/>
            <w:sz w:val="24"/>
            <w:szCs w:val="24"/>
          </w:rPr>
          <w:t>Schonbek</w:t>
        </w:r>
      </w:hyperlink>
      <w:r w:rsidRPr="007874D0">
        <w:rPr>
          <w:rFonts w:asciiTheme="minorHAnsi" w:hAnsiTheme="minorHAnsi" w:cstheme="minorHAnsi"/>
          <w:color w:val="000000" w:themeColor="text1"/>
          <w:sz w:val="24"/>
          <w:szCs w:val="24"/>
        </w:rPr>
        <w:t xml:space="preserve"> </w:t>
      </w:r>
      <w:r w:rsidR="00253676" w:rsidRPr="007874D0">
        <w:rPr>
          <w:rFonts w:asciiTheme="minorHAnsi" w:hAnsiTheme="minorHAnsi" w:cstheme="minorHAnsi"/>
          <w:sz w:val="24"/>
          <w:szCs w:val="24"/>
        </w:rPr>
        <w:t xml:space="preserve">announced that </w:t>
      </w:r>
      <w:r w:rsidR="004B3F64" w:rsidRPr="007874D0">
        <w:rPr>
          <w:rFonts w:asciiTheme="minorHAnsi" w:hAnsiTheme="minorHAnsi" w:cstheme="minorHAnsi"/>
          <w:sz w:val="24"/>
          <w:szCs w:val="24"/>
        </w:rPr>
        <w:t xml:space="preserve">the Coquette series will be unveiled in its highly acclaimed Forever by Schonbek Collection. </w:t>
      </w:r>
      <w:r w:rsidR="00253676" w:rsidRPr="007874D0">
        <w:rPr>
          <w:rFonts w:asciiTheme="minorHAnsi" w:hAnsiTheme="minorHAnsi" w:cstheme="minorHAnsi"/>
          <w:sz w:val="24"/>
          <w:szCs w:val="24"/>
        </w:rPr>
        <w:t xml:space="preserve"> </w:t>
      </w:r>
      <w:hyperlink r:id="rId8" w:history="1">
        <w:r w:rsidR="00253676" w:rsidRPr="007874D0">
          <w:rPr>
            <w:rStyle w:val="Hyperlink"/>
            <w:rFonts w:asciiTheme="minorHAnsi" w:hAnsiTheme="minorHAnsi" w:cstheme="minorHAnsi"/>
            <w:sz w:val="24"/>
            <w:szCs w:val="24"/>
          </w:rPr>
          <w:t>Forever by Schonbek</w:t>
        </w:r>
      </w:hyperlink>
      <w:r w:rsidR="00253676" w:rsidRPr="007874D0">
        <w:rPr>
          <w:rFonts w:asciiTheme="minorHAnsi" w:hAnsiTheme="minorHAnsi" w:cstheme="minorHAnsi"/>
          <w:color w:val="000000" w:themeColor="text1"/>
          <w:sz w:val="24"/>
          <w:szCs w:val="24"/>
        </w:rPr>
        <w:t xml:space="preserve"> </w:t>
      </w:r>
      <w:r w:rsidR="004B3F64" w:rsidRPr="007874D0">
        <w:rPr>
          <w:rFonts w:asciiTheme="minorHAnsi" w:hAnsiTheme="minorHAnsi" w:cstheme="minorHAnsi"/>
          <w:sz w:val="24"/>
          <w:szCs w:val="24"/>
        </w:rPr>
        <w:t xml:space="preserve"> made a sensational debut </w:t>
      </w:r>
      <w:r w:rsidR="00CD0B13" w:rsidRPr="007874D0">
        <w:rPr>
          <w:rFonts w:asciiTheme="minorHAnsi" w:hAnsiTheme="minorHAnsi" w:cstheme="minorHAnsi"/>
          <w:sz w:val="24"/>
          <w:szCs w:val="24"/>
        </w:rPr>
        <w:t xml:space="preserve">during </w:t>
      </w:r>
      <w:r w:rsidR="004B3F64" w:rsidRPr="007874D0">
        <w:rPr>
          <w:rFonts w:asciiTheme="minorHAnsi" w:hAnsiTheme="minorHAnsi" w:cstheme="minorHAnsi"/>
          <w:color w:val="000000" w:themeColor="text1"/>
          <w:sz w:val="24"/>
          <w:szCs w:val="24"/>
        </w:rPr>
        <w:t xml:space="preserve">an </w:t>
      </w:r>
      <w:r w:rsidRPr="007874D0">
        <w:rPr>
          <w:rFonts w:asciiTheme="minorHAnsi" w:hAnsiTheme="minorHAnsi" w:cstheme="minorHAnsi"/>
          <w:color w:val="000000" w:themeColor="text1"/>
          <w:sz w:val="24"/>
          <w:szCs w:val="24"/>
        </w:rPr>
        <w:t xml:space="preserve">exclusive Designer Event </w:t>
      </w:r>
      <w:r w:rsidR="00CD0B13" w:rsidRPr="007874D0">
        <w:rPr>
          <w:rFonts w:asciiTheme="minorHAnsi" w:hAnsiTheme="minorHAnsi" w:cstheme="minorHAnsi"/>
          <w:color w:val="000000" w:themeColor="text1"/>
          <w:sz w:val="24"/>
          <w:szCs w:val="24"/>
        </w:rPr>
        <w:t>at</w:t>
      </w:r>
      <w:r w:rsidRPr="007874D0">
        <w:rPr>
          <w:rFonts w:asciiTheme="minorHAnsi" w:hAnsiTheme="minorHAnsi" w:cstheme="minorHAnsi"/>
          <w:color w:val="000000" w:themeColor="text1"/>
          <w:sz w:val="24"/>
          <w:szCs w:val="24"/>
        </w:rPr>
        <w:t xml:space="preserve"> </w:t>
      </w:r>
      <w:r w:rsidR="004B3F64" w:rsidRPr="007874D0">
        <w:rPr>
          <w:rFonts w:asciiTheme="minorHAnsi" w:hAnsiTheme="minorHAnsi" w:cstheme="minorHAnsi"/>
          <w:color w:val="000000" w:themeColor="text1"/>
          <w:sz w:val="24"/>
          <w:szCs w:val="24"/>
        </w:rPr>
        <w:t>last year’s</w:t>
      </w:r>
      <w:r w:rsidRPr="007874D0">
        <w:rPr>
          <w:rFonts w:asciiTheme="minorHAnsi" w:hAnsiTheme="minorHAnsi" w:cstheme="minorHAnsi"/>
          <w:color w:val="000000" w:themeColor="text1"/>
          <w:sz w:val="24"/>
          <w:szCs w:val="24"/>
        </w:rPr>
        <w:t xml:space="preserve"> High Point Market</w:t>
      </w:r>
      <w:r w:rsidR="00253676" w:rsidRPr="007874D0">
        <w:rPr>
          <w:rFonts w:asciiTheme="minorHAnsi" w:hAnsiTheme="minorHAnsi" w:cstheme="minorHAnsi"/>
          <w:color w:val="000000" w:themeColor="text1"/>
          <w:sz w:val="24"/>
          <w:szCs w:val="24"/>
        </w:rPr>
        <w:t xml:space="preserve">. </w:t>
      </w:r>
      <w:r w:rsidRPr="007874D0">
        <w:rPr>
          <w:rFonts w:asciiTheme="minorHAnsi" w:hAnsiTheme="minorHAnsi" w:cstheme="minorHAnsi"/>
          <w:color w:val="000000" w:themeColor="text1"/>
          <w:sz w:val="24"/>
          <w:szCs w:val="24"/>
        </w:rPr>
        <w:t xml:space="preserve">This new </w:t>
      </w:r>
      <w:r w:rsidR="004B3F64" w:rsidRPr="007874D0">
        <w:rPr>
          <w:rFonts w:asciiTheme="minorHAnsi" w:hAnsiTheme="minorHAnsi" w:cstheme="minorHAnsi"/>
          <w:color w:val="000000" w:themeColor="text1"/>
          <w:sz w:val="24"/>
          <w:szCs w:val="24"/>
        </w:rPr>
        <w:t xml:space="preserve">Coquette series will be available </w:t>
      </w:r>
      <w:r w:rsidRPr="007874D0">
        <w:rPr>
          <w:rFonts w:asciiTheme="minorHAnsi" w:hAnsiTheme="minorHAnsi" w:cstheme="minorHAnsi"/>
          <w:color w:val="000000" w:themeColor="text1"/>
          <w:sz w:val="24"/>
          <w:szCs w:val="24"/>
        </w:rPr>
        <w:t xml:space="preserve"> at the Schonbek showroom #M-1000A-B at Market Square.</w:t>
      </w:r>
    </w:p>
    <w:p w:rsidR="004B3F64" w:rsidRPr="007874D0" w:rsidRDefault="004B3F64" w:rsidP="004B3F64">
      <w:pPr>
        <w:spacing w:before="100" w:beforeAutospacing="1" w:after="100" w:afterAutospacing="1" w:line="240" w:lineRule="auto"/>
        <w:outlineLvl w:val="3"/>
        <w:rPr>
          <w:rFonts w:asciiTheme="minorHAnsi" w:eastAsia="Times New Roman" w:hAnsiTheme="minorHAnsi" w:cstheme="minorHAnsi"/>
          <w:color w:val="000000" w:themeColor="text1"/>
          <w:sz w:val="24"/>
          <w:szCs w:val="24"/>
        </w:rPr>
      </w:pPr>
      <w:r w:rsidRPr="007874D0">
        <w:rPr>
          <w:rFonts w:asciiTheme="minorHAnsi" w:eastAsia="Times New Roman" w:hAnsiTheme="minorHAnsi" w:cstheme="minorHAnsi"/>
          <w:color w:val="000000" w:themeColor="text1"/>
          <w:sz w:val="24"/>
          <w:szCs w:val="24"/>
        </w:rPr>
        <w:t>Flirty and feminine, the arms of Coquette extend like slender stems, culminating in clusters of Radiance™ Crystal petals that emulate delicate blossoms sparkling in the sunlight. Exquisite 22</w:t>
      </w:r>
      <w:r w:rsidR="00F57C4B" w:rsidRPr="007874D0">
        <w:rPr>
          <w:rFonts w:asciiTheme="minorHAnsi" w:eastAsia="Times New Roman" w:hAnsiTheme="minorHAnsi" w:cstheme="minorHAnsi"/>
          <w:color w:val="000000" w:themeColor="text1"/>
          <w:sz w:val="24"/>
          <w:szCs w:val="24"/>
        </w:rPr>
        <w:t>-</w:t>
      </w:r>
      <w:r w:rsidRPr="007874D0">
        <w:rPr>
          <w:rFonts w:asciiTheme="minorHAnsi" w:eastAsia="Times New Roman" w:hAnsiTheme="minorHAnsi" w:cstheme="minorHAnsi"/>
          <w:color w:val="000000" w:themeColor="text1"/>
          <w:sz w:val="24"/>
          <w:szCs w:val="24"/>
        </w:rPr>
        <w:t xml:space="preserve"> and 28-inch wide pendants</w:t>
      </w:r>
      <w:r w:rsidR="00F57C4B" w:rsidRPr="007874D0">
        <w:rPr>
          <w:rFonts w:asciiTheme="minorHAnsi" w:eastAsia="Times New Roman" w:hAnsiTheme="minorHAnsi" w:cstheme="minorHAnsi"/>
          <w:color w:val="000000" w:themeColor="text1"/>
          <w:sz w:val="24"/>
          <w:szCs w:val="24"/>
        </w:rPr>
        <w:t>,</w:t>
      </w:r>
      <w:r w:rsidRPr="007874D0">
        <w:rPr>
          <w:rFonts w:asciiTheme="minorHAnsi" w:eastAsia="Times New Roman" w:hAnsiTheme="minorHAnsi" w:cstheme="minorHAnsi"/>
          <w:color w:val="000000" w:themeColor="text1"/>
          <w:sz w:val="24"/>
          <w:szCs w:val="24"/>
        </w:rPr>
        <w:t xml:space="preserve"> and a 10-inch sconce are offered in antique silver, heirloom gold, black</w:t>
      </w:r>
      <w:r w:rsidR="00F57C4B" w:rsidRPr="007874D0">
        <w:rPr>
          <w:rFonts w:asciiTheme="minorHAnsi" w:eastAsia="Times New Roman" w:hAnsiTheme="minorHAnsi" w:cstheme="minorHAnsi"/>
          <w:color w:val="000000" w:themeColor="text1"/>
          <w:sz w:val="24"/>
          <w:szCs w:val="24"/>
        </w:rPr>
        <w:t>,</w:t>
      </w:r>
      <w:r w:rsidRPr="007874D0">
        <w:rPr>
          <w:rFonts w:asciiTheme="minorHAnsi" w:eastAsia="Times New Roman" w:hAnsiTheme="minorHAnsi" w:cstheme="minorHAnsi"/>
          <w:color w:val="000000" w:themeColor="text1"/>
          <w:sz w:val="24"/>
          <w:szCs w:val="24"/>
        </w:rPr>
        <w:t xml:space="preserve"> and tourmaline.</w:t>
      </w:r>
    </w:p>
    <w:p w:rsidR="00553CA9" w:rsidRPr="007874D0" w:rsidRDefault="00553CA9" w:rsidP="00553CA9">
      <w:pPr>
        <w:rPr>
          <w:rFonts w:asciiTheme="minorHAnsi" w:hAnsiTheme="minorHAnsi" w:cstheme="minorHAnsi"/>
          <w:color w:val="000000" w:themeColor="text1"/>
          <w:sz w:val="24"/>
          <w:szCs w:val="24"/>
        </w:rPr>
      </w:pPr>
      <w:r w:rsidRPr="007874D0">
        <w:rPr>
          <w:rFonts w:asciiTheme="minorHAnsi" w:hAnsiTheme="minorHAnsi" w:cstheme="minorHAnsi"/>
          <w:color w:val="000000" w:themeColor="text1"/>
          <w:sz w:val="24"/>
          <w:szCs w:val="24"/>
        </w:rPr>
        <w:t xml:space="preserve">Integrating the latest LED technology with edgy modern crystal lighting designs, </w:t>
      </w:r>
      <w:hyperlink r:id="rId9" w:history="1">
        <w:r w:rsidRPr="007874D0">
          <w:rPr>
            <w:rStyle w:val="Hyperlink"/>
            <w:rFonts w:asciiTheme="minorHAnsi" w:hAnsiTheme="minorHAnsi" w:cstheme="minorHAnsi"/>
            <w:sz w:val="24"/>
            <w:szCs w:val="24"/>
          </w:rPr>
          <w:t>Forever by Schonbek</w:t>
        </w:r>
      </w:hyperlink>
      <w:r w:rsidRPr="007874D0">
        <w:rPr>
          <w:rFonts w:asciiTheme="minorHAnsi" w:hAnsiTheme="minorHAnsi" w:cstheme="minorHAnsi"/>
          <w:color w:val="000000" w:themeColor="text1"/>
          <w:sz w:val="24"/>
          <w:szCs w:val="24"/>
        </w:rPr>
        <w:t xml:space="preserve"> is pure jewelry for any space. Balancing strength and seductive refinement, these luminaires are edgy expressions of deep connections, a visual celebration of a luxurious lifestyle. Each flawless, jewelry-inspired lighting piece is created from sparkling Radiance Crystal to enhance the scintillating play of light emanating from these alluring fixtures.</w:t>
      </w:r>
    </w:p>
    <w:p w:rsidR="00553CA9" w:rsidRPr="007874D0" w:rsidRDefault="00553CA9" w:rsidP="00553CA9">
      <w:pPr>
        <w:rPr>
          <w:rFonts w:asciiTheme="minorHAnsi" w:eastAsia="Times New Roman" w:hAnsiTheme="minorHAnsi" w:cstheme="minorHAnsi"/>
          <w:b/>
          <w:bCs/>
          <w:color w:val="000000" w:themeColor="text1"/>
          <w:sz w:val="24"/>
          <w:szCs w:val="24"/>
        </w:rPr>
      </w:pPr>
      <w:r w:rsidRPr="007874D0">
        <w:rPr>
          <w:rFonts w:asciiTheme="minorHAnsi" w:eastAsia="Times New Roman" w:hAnsiTheme="minorHAnsi" w:cstheme="minorHAnsi"/>
          <w:b/>
          <w:bCs/>
          <w:color w:val="000000" w:themeColor="text1"/>
          <w:sz w:val="24"/>
          <w:szCs w:val="24"/>
        </w:rPr>
        <w:t>About Schonbek</w:t>
      </w:r>
    </w:p>
    <w:p w:rsidR="00553CA9" w:rsidRPr="007874D0" w:rsidRDefault="00553CA9" w:rsidP="00553CA9">
      <w:pPr>
        <w:rPr>
          <w:rFonts w:asciiTheme="minorHAnsi" w:hAnsiTheme="minorHAnsi" w:cstheme="minorHAnsi"/>
          <w:color w:val="000000" w:themeColor="text1"/>
          <w:sz w:val="24"/>
          <w:szCs w:val="24"/>
        </w:rPr>
      </w:pPr>
      <w:r w:rsidRPr="007874D0">
        <w:rPr>
          <w:rFonts w:asciiTheme="minorHAnsi" w:eastAsia="Times New Roman" w:hAnsiTheme="minorHAnsi" w:cstheme="minorHAnsi"/>
          <w:color w:val="000000" w:themeColor="text1"/>
          <w:sz w:val="24"/>
          <w:szCs w:val="24"/>
        </w:rPr>
        <w:t>Founded over 150 years ago in Bohemia, Europe, Schonbek Lighting is a world-renowned brand of luxury crystal lighting. Its story began in 1870 when young Adolph Schonbek left his grandfather's glassworks to pursue his dream of making custom chandeliers with the finest crystal. By 1948, it had grown to become a worldwide lighting company. Many years later</w:t>
      </w:r>
      <w:r w:rsidR="007B775F" w:rsidRPr="007874D0">
        <w:rPr>
          <w:rFonts w:asciiTheme="minorHAnsi" w:eastAsia="Times New Roman" w:hAnsiTheme="minorHAnsi" w:cstheme="minorHAnsi"/>
          <w:color w:val="000000" w:themeColor="text1"/>
          <w:sz w:val="24"/>
          <w:szCs w:val="24"/>
        </w:rPr>
        <w:t>,</w:t>
      </w:r>
      <w:r w:rsidRPr="007874D0">
        <w:rPr>
          <w:rFonts w:asciiTheme="minorHAnsi" w:eastAsia="Times New Roman" w:hAnsiTheme="minorHAnsi" w:cstheme="minorHAnsi"/>
          <w:color w:val="000000" w:themeColor="text1"/>
          <w:sz w:val="24"/>
          <w:szCs w:val="24"/>
        </w:rPr>
        <w:t xml:space="preserve"> Schonbek was acquired by Swarovski, Ltd.</w:t>
      </w:r>
      <w:r w:rsidR="00253676" w:rsidRPr="007874D0">
        <w:rPr>
          <w:rFonts w:asciiTheme="minorHAnsi" w:eastAsia="Times New Roman" w:hAnsiTheme="minorHAnsi" w:cstheme="minorHAnsi"/>
          <w:color w:val="000000" w:themeColor="text1"/>
          <w:sz w:val="24"/>
          <w:szCs w:val="24"/>
        </w:rPr>
        <w:t xml:space="preserve"> (R)</w:t>
      </w:r>
      <w:r w:rsidRPr="007874D0">
        <w:rPr>
          <w:rFonts w:asciiTheme="minorHAnsi" w:eastAsia="Times New Roman" w:hAnsiTheme="minorHAnsi" w:cstheme="minorHAnsi"/>
          <w:color w:val="000000" w:themeColor="text1"/>
          <w:sz w:val="24"/>
          <w:szCs w:val="24"/>
        </w:rPr>
        <w:t xml:space="preserve"> in 2007, and operated until 2021</w:t>
      </w:r>
      <w:r w:rsidR="007B775F" w:rsidRPr="007874D0">
        <w:rPr>
          <w:rFonts w:asciiTheme="minorHAnsi" w:eastAsia="Times New Roman" w:hAnsiTheme="minorHAnsi" w:cstheme="minorHAnsi"/>
          <w:color w:val="000000" w:themeColor="text1"/>
          <w:sz w:val="24"/>
          <w:szCs w:val="24"/>
        </w:rPr>
        <w:t>,</w:t>
      </w:r>
      <w:r w:rsidRPr="007874D0">
        <w:rPr>
          <w:rFonts w:asciiTheme="minorHAnsi" w:eastAsia="Times New Roman" w:hAnsiTheme="minorHAnsi" w:cstheme="minorHAnsi"/>
          <w:color w:val="000000" w:themeColor="text1"/>
          <w:sz w:val="24"/>
          <w:szCs w:val="24"/>
        </w:rPr>
        <w:t xml:space="preserve"> when WAC Lighting</w:t>
      </w:r>
      <w:r w:rsidR="00F57C4B" w:rsidRPr="007874D0">
        <w:rPr>
          <w:rFonts w:asciiTheme="minorHAnsi" w:eastAsia="Times New Roman" w:hAnsiTheme="minorHAnsi" w:cstheme="minorHAnsi"/>
          <w:color w:val="000000" w:themeColor="text1"/>
          <w:sz w:val="24"/>
          <w:szCs w:val="24"/>
        </w:rPr>
        <w:t xml:space="preserve"> purchased the Schonbek brand and factory</w:t>
      </w:r>
      <w:r w:rsidRPr="007874D0">
        <w:rPr>
          <w:rFonts w:asciiTheme="minorHAnsi" w:eastAsia="Times New Roman" w:hAnsiTheme="minorHAnsi" w:cstheme="minorHAnsi"/>
          <w:color w:val="000000" w:themeColor="text1"/>
          <w:sz w:val="24"/>
          <w:szCs w:val="24"/>
        </w:rPr>
        <w:t>. Under the WAC banner, S</w:t>
      </w:r>
      <w:r w:rsidR="00F57C4B" w:rsidRPr="007874D0">
        <w:rPr>
          <w:rFonts w:asciiTheme="minorHAnsi" w:eastAsia="Times New Roman" w:hAnsiTheme="minorHAnsi" w:cstheme="minorHAnsi"/>
          <w:color w:val="000000" w:themeColor="text1"/>
          <w:sz w:val="24"/>
          <w:szCs w:val="24"/>
        </w:rPr>
        <w:t xml:space="preserve">chonbek </w:t>
      </w:r>
      <w:r w:rsidRPr="007874D0">
        <w:rPr>
          <w:rFonts w:asciiTheme="minorHAnsi" w:eastAsia="Times New Roman" w:hAnsiTheme="minorHAnsi" w:cstheme="minorHAnsi"/>
          <w:color w:val="000000" w:themeColor="text1"/>
          <w:sz w:val="24"/>
          <w:szCs w:val="24"/>
        </w:rPr>
        <w:t xml:space="preserve">continues captivating consumers across generations and multiple continents with timeless crystal lighting designs. </w:t>
      </w:r>
      <w:r w:rsidRPr="007874D0">
        <w:rPr>
          <w:rFonts w:asciiTheme="minorHAnsi" w:hAnsiTheme="minorHAnsi" w:cstheme="minorHAnsi"/>
          <w:color w:val="000000" w:themeColor="text1"/>
          <w:sz w:val="24"/>
          <w:szCs w:val="24"/>
        </w:rPr>
        <w:t xml:space="preserve">Schonbek is based at </w:t>
      </w:r>
      <w:r w:rsidRPr="007874D0">
        <w:rPr>
          <w:rFonts w:asciiTheme="minorHAnsi" w:hAnsiTheme="minorHAnsi" w:cstheme="minorHAnsi"/>
          <w:color w:val="000000" w:themeColor="text1"/>
          <w:sz w:val="24"/>
          <w:szCs w:val="24"/>
          <w:shd w:val="clear" w:color="auto" w:fill="FFFFFF"/>
        </w:rPr>
        <w:t xml:space="preserve">61 Industrial Blvd., Plattsburgh, NY 12901 </w:t>
      </w:r>
      <w:r w:rsidRPr="007874D0">
        <w:rPr>
          <w:rFonts w:asciiTheme="minorHAnsi" w:eastAsia="Times New Roman" w:hAnsiTheme="minorHAnsi" w:cstheme="minorHAnsi"/>
          <w:color w:val="000000" w:themeColor="text1"/>
          <w:sz w:val="24"/>
          <w:szCs w:val="24"/>
        </w:rPr>
        <w:t xml:space="preserve">Tel. 1.800.836.1892  </w:t>
      </w:r>
      <w:r w:rsidRPr="007874D0">
        <w:rPr>
          <w:rFonts w:asciiTheme="minorHAnsi" w:hAnsiTheme="minorHAnsi" w:cstheme="minorHAnsi"/>
          <w:color w:val="000000" w:themeColor="text1"/>
          <w:sz w:val="24"/>
          <w:szCs w:val="24"/>
        </w:rPr>
        <w:t xml:space="preserve"> </w:t>
      </w:r>
      <w:hyperlink r:id="rId10" w:history="1">
        <w:r w:rsidRPr="007874D0">
          <w:rPr>
            <w:rStyle w:val="Hyperlink"/>
            <w:rFonts w:asciiTheme="minorHAnsi" w:hAnsiTheme="minorHAnsi" w:cstheme="minorHAnsi"/>
            <w:sz w:val="24"/>
            <w:szCs w:val="24"/>
          </w:rPr>
          <w:t>www.schonbek.com</w:t>
        </w:r>
      </w:hyperlink>
    </w:p>
    <w:p w:rsidR="00B32A03" w:rsidRPr="00F31F22" w:rsidRDefault="00B32A03">
      <w:pPr>
        <w:rPr>
          <w:rFonts w:ascii="Open Sans" w:hAnsi="Open Sans" w:cs="Open Sans"/>
          <w:vertAlign w:val="subscript"/>
        </w:rPr>
      </w:pPr>
    </w:p>
    <w:sectPr w:rsidR="00B32A03" w:rsidRPr="00F31F22" w:rsidSect="00344C97">
      <w:headerReference w:type="even" r:id="rId11"/>
      <w:headerReference w:type="default" r:id="rId12"/>
      <w:footerReference w:type="even" r:id="rId13"/>
      <w:footerReference w:type="default" r:id="rId14"/>
      <w:headerReference w:type="first" r:id="rId15"/>
      <w:footerReference w:type="first" r:id="rId16"/>
      <w:pgSz w:w="12240" w:h="15840"/>
      <w:pgMar w:top="2552" w:right="1440" w:bottom="1440" w:left="1440" w:header="10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F5D16" w:rsidRDefault="007F5D16" w:rsidP="0024051A">
      <w:r>
        <w:separator/>
      </w:r>
    </w:p>
  </w:endnote>
  <w:endnote w:type="continuationSeparator" w:id="0">
    <w:p w:rsidR="007F5D16" w:rsidRDefault="007F5D16" w:rsidP="0024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Open Sans">
    <w:panose1 w:val="020B0604020202020204"/>
    <w:charset w:val="00"/>
    <w:family w:val="swiss"/>
    <w:pitch w:val="variable"/>
    <w:sig w:usb0="E00002EF" w:usb1="4000205B" w:usb2="00000028" w:usb3="00000000" w:csb0="0000019F" w:csb1="00000000"/>
  </w:font>
  <w:font w:name="Open Sans Light">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44C97" w:rsidRDefault="00344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4051A" w:rsidRPr="0024051A" w:rsidRDefault="0024051A" w:rsidP="0024051A">
    <w:pPr>
      <w:pStyle w:val="Footer"/>
      <w:jc w:val="center"/>
      <w:rPr>
        <w:rFonts w:ascii="Open Sans" w:hAnsi="Open Sans" w:cs="Open Sans"/>
        <w:b/>
        <w:sz w:val="18"/>
        <w:szCs w:val="18"/>
      </w:rPr>
    </w:pPr>
    <w:r w:rsidRPr="0024051A">
      <w:rPr>
        <w:rFonts w:ascii="Open Sans" w:hAnsi="Open Sans" w:cs="Open Sans"/>
        <w:b/>
        <w:sz w:val="18"/>
        <w:szCs w:val="18"/>
      </w:rPr>
      <w:t>W SCHONBEK LLC</w:t>
    </w:r>
  </w:p>
  <w:p w:rsidR="0024051A" w:rsidRPr="0024051A" w:rsidRDefault="0024051A" w:rsidP="0024051A">
    <w:pPr>
      <w:pStyle w:val="Footer"/>
      <w:jc w:val="center"/>
      <w:rPr>
        <w:rFonts w:ascii="Open Sans Light" w:hAnsi="Open Sans Light" w:cs="Open Sans Light"/>
        <w:sz w:val="15"/>
        <w:szCs w:val="15"/>
      </w:rPr>
    </w:pPr>
    <w:r w:rsidRPr="0024051A">
      <w:rPr>
        <w:rFonts w:ascii="Open Sans Light" w:hAnsi="Open Sans Light" w:cs="Open Sans Light"/>
        <w:sz w:val="15"/>
        <w:szCs w:val="15"/>
      </w:rPr>
      <w:t>61 Industrial Blvd. Plattsburgh, NY 12901 USA  | T. +1 800 836 1892.  |  F. +1 518 563 4228   schonbek.com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44C97" w:rsidRDefault="00344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F5D16" w:rsidRDefault="007F5D16" w:rsidP="0024051A">
      <w:r>
        <w:separator/>
      </w:r>
    </w:p>
  </w:footnote>
  <w:footnote w:type="continuationSeparator" w:id="0">
    <w:p w:rsidR="007F5D16" w:rsidRDefault="007F5D16" w:rsidP="00240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44C97" w:rsidRDefault="00344C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4051A" w:rsidRDefault="00344C97">
    <w:pPr>
      <w:pStyle w:val="Header"/>
    </w:pPr>
    <w:r w:rsidRPr="00344C97">
      <w:rPr>
        <w:noProof/>
      </w:rPr>
      <w:drawing>
        <wp:anchor distT="0" distB="0" distL="114300" distR="114300" simplePos="0" relativeHeight="251658240" behindDoc="0" locked="0" layoutInCell="1" allowOverlap="1" wp14:anchorId="5EF2C733" wp14:editId="5DFE975E">
          <wp:simplePos x="0" y="0"/>
          <wp:positionH relativeFrom="column">
            <wp:posOffset>-685800</wp:posOffset>
          </wp:positionH>
          <wp:positionV relativeFrom="paragraph">
            <wp:posOffset>-2540</wp:posOffset>
          </wp:positionV>
          <wp:extent cx="7315200" cy="2922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315200" cy="292296"/>
                  </a:xfrm>
                  <a:prstGeom prst="rect">
                    <a:avLst/>
                  </a:prstGeom>
                </pic:spPr>
              </pic:pic>
            </a:graphicData>
          </a:graphic>
          <wp14:sizeRelH relativeFrom="margin">
            <wp14:pctWidth>0</wp14:pctWidth>
          </wp14:sizeRelH>
          <wp14:sizeRelV relativeFrom="margin">
            <wp14:pctHeight>0</wp14:pctHeight>
          </wp14:sizeRelV>
        </wp:anchor>
      </w:drawing>
    </w:r>
    <w:r w:rsidRPr="00344C97">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44C97" w:rsidRDefault="00344C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43150"/>
    <w:multiLevelType w:val="hybridMultilevel"/>
    <w:tmpl w:val="EB0003C6"/>
    <w:lvl w:ilvl="0" w:tplc="653415E8">
      <w:start w:val="9"/>
      <w:numFmt w:val="bullet"/>
      <w:lvlText w:val=""/>
      <w:lvlJc w:val="left"/>
      <w:pPr>
        <w:ind w:left="720" w:hanging="360"/>
      </w:pPr>
      <w:rPr>
        <w:rFonts w:ascii="Symbol" w:eastAsia="Calibr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3385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9B8"/>
    <w:rsid w:val="00060028"/>
    <w:rsid w:val="00146BCE"/>
    <w:rsid w:val="001733A4"/>
    <w:rsid w:val="00236059"/>
    <w:rsid w:val="0024051A"/>
    <w:rsid w:val="00253676"/>
    <w:rsid w:val="00344C97"/>
    <w:rsid w:val="00434BAC"/>
    <w:rsid w:val="00450FD0"/>
    <w:rsid w:val="004B3F64"/>
    <w:rsid w:val="00532A44"/>
    <w:rsid w:val="00553CA9"/>
    <w:rsid w:val="0060427C"/>
    <w:rsid w:val="0070778B"/>
    <w:rsid w:val="00772B55"/>
    <w:rsid w:val="007874D0"/>
    <w:rsid w:val="007B775F"/>
    <w:rsid w:val="007F5D16"/>
    <w:rsid w:val="008F0967"/>
    <w:rsid w:val="009524F5"/>
    <w:rsid w:val="00A069B8"/>
    <w:rsid w:val="00B32A03"/>
    <w:rsid w:val="00C34EFD"/>
    <w:rsid w:val="00C763EC"/>
    <w:rsid w:val="00CD0B13"/>
    <w:rsid w:val="00D418C3"/>
    <w:rsid w:val="00DB74DD"/>
    <w:rsid w:val="00DE53EA"/>
    <w:rsid w:val="00F31F22"/>
    <w:rsid w:val="00F57C4B"/>
    <w:rsid w:val="00FE0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CE3C2D2A-B838-8F49-89EF-3762C7977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CA9"/>
    <w:pPr>
      <w:spacing w:after="160" w:line="259" w:lineRule="auto"/>
    </w:pPr>
    <w:rPr>
      <w:rFonts w:ascii="Calibri" w:eastAsia="Calibri" w:hAnsi="Calibri" w:cs="Times New Roman"/>
      <w:sz w:val="22"/>
      <w:szCs w:val="22"/>
    </w:rPr>
  </w:style>
  <w:style w:type="paragraph" w:styleId="Heading4">
    <w:name w:val="heading 4"/>
    <w:basedOn w:val="Normal"/>
    <w:link w:val="Heading4Char"/>
    <w:uiPriority w:val="9"/>
    <w:qFormat/>
    <w:rsid w:val="004B3F64"/>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051A"/>
    <w:pPr>
      <w:tabs>
        <w:tab w:val="center" w:pos="4680"/>
        <w:tab w:val="right" w:pos="9360"/>
      </w:tabs>
    </w:pPr>
  </w:style>
  <w:style w:type="character" w:customStyle="1" w:styleId="HeaderChar">
    <w:name w:val="Header Char"/>
    <w:basedOn w:val="DefaultParagraphFont"/>
    <w:link w:val="Header"/>
    <w:uiPriority w:val="99"/>
    <w:rsid w:val="0024051A"/>
  </w:style>
  <w:style w:type="paragraph" w:styleId="Footer">
    <w:name w:val="footer"/>
    <w:basedOn w:val="Normal"/>
    <w:link w:val="FooterChar"/>
    <w:uiPriority w:val="99"/>
    <w:unhideWhenUsed/>
    <w:rsid w:val="0024051A"/>
    <w:pPr>
      <w:tabs>
        <w:tab w:val="center" w:pos="4680"/>
        <w:tab w:val="right" w:pos="9360"/>
      </w:tabs>
    </w:pPr>
  </w:style>
  <w:style w:type="character" w:customStyle="1" w:styleId="FooterChar">
    <w:name w:val="Footer Char"/>
    <w:basedOn w:val="DefaultParagraphFont"/>
    <w:link w:val="Footer"/>
    <w:uiPriority w:val="99"/>
    <w:rsid w:val="0024051A"/>
  </w:style>
  <w:style w:type="character" w:styleId="Hyperlink">
    <w:name w:val="Hyperlink"/>
    <w:uiPriority w:val="99"/>
    <w:unhideWhenUsed/>
    <w:rsid w:val="00553CA9"/>
    <w:rPr>
      <w:color w:val="0563C1"/>
      <w:u w:val="single"/>
    </w:rPr>
  </w:style>
  <w:style w:type="paragraph" w:customStyle="1" w:styleId="Body">
    <w:name w:val="Body"/>
    <w:rsid w:val="00553CA9"/>
    <w:pPr>
      <w:pBdr>
        <w:top w:val="nil"/>
        <w:left w:val="nil"/>
        <w:bottom w:val="nil"/>
        <w:right w:val="nil"/>
        <w:between w:val="nil"/>
        <w:bar w:val="nil"/>
      </w:pBdr>
    </w:pPr>
    <w:rPr>
      <w:rFonts w:ascii="Times New Roman" w:eastAsia="Arial Unicode MS" w:hAnsi="Times New Roman" w:cs="Arial Unicode MS"/>
      <w:color w:val="000000"/>
      <w:u w:color="000000"/>
      <w:bdr w:val="nil"/>
    </w:rPr>
  </w:style>
  <w:style w:type="paragraph" w:styleId="ListParagraph">
    <w:name w:val="List Paragraph"/>
    <w:basedOn w:val="Normal"/>
    <w:uiPriority w:val="34"/>
    <w:qFormat/>
    <w:rsid w:val="00553CA9"/>
    <w:pPr>
      <w:ind w:left="720"/>
      <w:contextualSpacing/>
    </w:pPr>
  </w:style>
  <w:style w:type="character" w:customStyle="1" w:styleId="Heading4Char">
    <w:name w:val="Heading 4 Char"/>
    <w:basedOn w:val="DefaultParagraphFont"/>
    <w:link w:val="Heading4"/>
    <w:uiPriority w:val="9"/>
    <w:rsid w:val="004B3F64"/>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434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honbek.com/brands/forever.htm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chonbek.com/"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schonbek.com/" TargetMode="External"/><Relationship Id="rId4" Type="http://schemas.openxmlformats.org/officeDocument/2006/relationships/webSettings" Target="webSettings.xml"/><Relationship Id="rId9" Type="http://schemas.openxmlformats.org/officeDocument/2006/relationships/hyperlink" Target="https://www.schonbek.com/brands/forever.html"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Volumes/My%20Passport/CLIENTS%2011-19-04/WAC2018/Schonbek_Letterhead_2022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Schonbek_Letterhead_2022_TEMPLATE.dotx</Template>
  <TotalTime>4</TotalTime>
  <Pages>1</Pages>
  <Words>324</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Pica</dc:creator>
  <cp:keywords/>
  <dc:description/>
  <cp:lastModifiedBy>Chris Pica</cp:lastModifiedBy>
  <cp:revision>5</cp:revision>
  <dcterms:created xsi:type="dcterms:W3CDTF">2024-03-08T18:48:00Z</dcterms:created>
  <dcterms:modified xsi:type="dcterms:W3CDTF">2024-03-08T20:31:00Z</dcterms:modified>
</cp:coreProperties>
</file>