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A1F03" w14:textId="77777777" w:rsidR="004B6BE5" w:rsidRDefault="004B6BE5" w:rsidP="0020255E">
      <w:pPr>
        <w:ind w:left="6480"/>
        <w:rPr>
          <w:sz w:val="20"/>
        </w:rPr>
      </w:pPr>
      <w:bookmarkStart w:id="0" w:name="OLE_LINK1"/>
      <w:bookmarkStart w:id="1" w:name="OLE_LINK2"/>
      <w:bookmarkStart w:id="2" w:name="_GoBack"/>
      <w:bookmarkEnd w:id="2"/>
      <w:r>
        <w:br w:type="textWrapping" w:clear="all"/>
      </w:r>
    </w:p>
    <w:p w14:paraId="363489B6" w14:textId="77777777" w:rsidR="004B6BE5" w:rsidRDefault="00155E15" w:rsidP="0020255E">
      <w:pPr>
        <w:pStyle w:val="NoSpacing"/>
        <w:ind w:left="5760"/>
        <w:jc w:val="right"/>
      </w:pPr>
      <w:r>
        <w:rPr>
          <w:noProof/>
        </w:rPr>
        <w:drawing>
          <wp:anchor distT="0" distB="0" distL="114300" distR="114300" simplePos="0" relativeHeight="251658752" behindDoc="0" locked="0" layoutInCell="1" allowOverlap="1" wp14:anchorId="5E847C13" wp14:editId="1B98C03E">
            <wp:simplePos x="0" y="0"/>
            <wp:positionH relativeFrom="margin">
              <wp:posOffset>527050</wp:posOffset>
            </wp:positionH>
            <wp:positionV relativeFrom="margin">
              <wp:posOffset>311150</wp:posOffset>
            </wp:positionV>
            <wp:extent cx="1841500" cy="685800"/>
            <wp:effectExtent l="19050" t="0" r="6350" b="0"/>
            <wp:wrapSquare wrapText="bothSides"/>
            <wp:docPr id="2" name="Picture 1" descr="TwinStar Hori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nStar Horiz LOGO.jpg"/>
                    <pic:cNvPicPr/>
                  </pic:nvPicPr>
                  <pic:blipFill>
                    <a:blip r:embed="rId6" cstate="print"/>
                    <a:stretch>
                      <a:fillRect/>
                    </a:stretch>
                  </pic:blipFill>
                  <pic:spPr>
                    <a:xfrm>
                      <a:off x="0" y="0"/>
                      <a:ext cx="1841500" cy="685800"/>
                    </a:xfrm>
                    <a:prstGeom prst="rect">
                      <a:avLst/>
                    </a:prstGeom>
                  </pic:spPr>
                </pic:pic>
              </a:graphicData>
            </a:graphic>
          </wp:anchor>
        </w:drawing>
      </w:r>
      <w:r w:rsidR="004B6BE5">
        <w:t xml:space="preserve">Contact: </w:t>
      </w:r>
      <w:r w:rsidR="009376C2">
        <w:t>Brian Brigham</w:t>
      </w:r>
    </w:p>
    <w:p w14:paraId="1893D9DF" w14:textId="77777777" w:rsidR="004B6BE5" w:rsidRDefault="009376C2" w:rsidP="0020255E">
      <w:pPr>
        <w:pStyle w:val="NoSpacing"/>
        <w:ind w:left="720" w:firstLine="720"/>
        <w:jc w:val="right"/>
      </w:pPr>
      <w:r>
        <w:t>Twin-Star International</w:t>
      </w:r>
    </w:p>
    <w:p w14:paraId="7B19EFD0" w14:textId="77777777" w:rsidR="004B6BE5" w:rsidRDefault="009376C2" w:rsidP="0020255E">
      <w:pPr>
        <w:pStyle w:val="NoSpacing"/>
        <w:ind w:firstLine="720"/>
        <w:jc w:val="right"/>
      </w:pPr>
      <w:r>
        <w:t>561.665.8093</w:t>
      </w:r>
    </w:p>
    <w:p w14:paraId="2D11FA6C" w14:textId="77777777" w:rsidR="004B6BE5" w:rsidRDefault="009376C2" w:rsidP="0020255E">
      <w:pPr>
        <w:pStyle w:val="NoSpacing"/>
        <w:ind w:left="5760"/>
        <w:jc w:val="right"/>
      </w:pPr>
      <w:r>
        <w:t>bbrigham@twinstarhome.com</w:t>
      </w:r>
    </w:p>
    <w:p w14:paraId="6E572AF9" w14:textId="77777777" w:rsidR="004B6BE5" w:rsidRDefault="004B6BE5" w:rsidP="000670C7">
      <w:pPr>
        <w:pStyle w:val="NoSpacing"/>
        <w:rPr>
          <w:b/>
          <w:sz w:val="28"/>
        </w:rPr>
      </w:pPr>
    </w:p>
    <w:p w14:paraId="21189390" w14:textId="77777777" w:rsidR="00111FF0" w:rsidRDefault="00FB59A1" w:rsidP="00FB59A1">
      <w:pPr>
        <w:pStyle w:val="NoSpacing"/>
        <w:jc w:val="center"/>
        <w:rPr>
          <w:b/>
          <w:sz w:val="24"/>
          <w:szCs w:val="24"/>
        </w:rPr>
      </w:pPr>
      <w:r>
        <w:rPr>
          <w:b/>
          <w:sz w:val="24"/>
          <w:szCs w:val="24"/>
        </w:rPr>
        <w:t>Twin-Star International Purchases Bell’O® International Corporation</w:t>
      </w:r>
    </w:p>
    <w:p w14:paraId="5ACD4F1F" w14:textId="1894B701" w:rsidR="004B6BE5" w:rsidRDefault="00FB59A1" w:rsidP="000670C7">
      <w:pPr>
        <w:pStyle w:val="NoSpacing"/>
        <w:jc w:val="center"/>
        <w:rPr>
          <w:i/>
        </w:rPr>
      </w:pPr>
      <w:r>
        <w:rPr>
          <w:i/>
        </w:rPr>
        <w:t>New products to be showcased at High Point Market</w:t>
      </w:r>
    </w:p>
    <w:p w14:paraId="1C3D60D4" w14:textId="77777777" w:rsidR="000670C7" w:rsidRPr="000670C7" w:rsidRDefault="000670C7" w:rsidP="000670C7">
      <w:pPr>
        <w:pStyle w:val="NoSpacing"/>
        <w:jc w:val="center"/>
        <w:rPr>
          <w:i/>
        </w:rPr>
      </w:pPr>
    </w:p>
    <w:p w14:paraId="11614D3A" w14:textId="77777777" w:rsidR="0024059E" w:rsidRDefault="004B6BE5" w:rsidP="00F446C3">
      <w:pPr>
        <w:jc w:val="both"/>
      </w:pPr>
      <w:r>
        <w:rPr>
          <w:b/>
        </w:rPr>
        <w:t>Delray Beach, Florida</w:t>
      </w:r>
      <w:r w:rsidRPr="00B3728D">
        <w:rPr>
          <w:b/>
        </w:rPr>
        <w:t>,</w:t>
      </w:r>
      <w:r w:rsidRPr="00B3728D">
        <w:t xml:space="preserve"> </w:t>
      </w:r>
      <w:r w:rsidR="00FB59A1">
        <w:rPr>
          <w:b/>
        </w:rPr>
        <w:t>October 13</w:t>
      </w:r>
      <w:r>
        <w:rPr>
          <w:b/>
        </w:rPr>
        <w:t>, 2014</w:t>
      </w:r>
      <w:r w:rsidRPr="00B3728D">
        <w:rPr>
          <w:b/>
        </w:rPr>
        <w:t xml:space="preserve"> </w:t>
      </w:r>
      <w:r w:rsidR="00111FF0">
        <w:rPr>
          <w:b/>
        </w:rPr>
        <w:t xml:space="preserve">– </w:t>
      </w:r>
      <w:hyperlink r:id="rId7" w:history="1">
        <w:r w:rsidR="00CF61A4" w:rsidRPr="00991F60">
          <w:rPr>
            <w:rStyle w:val="Hyperlink"/>
          </w:rPr>
          <w:t>Twin-Star International</w:t>
        </w:r>
      </w:hyperlink>
      <w:r w:rsidR="001421C2">
        <w:t>,</w:t>
      </w:r>
      <w:r w:rsidR="00CF61A4">
        <w:t xml:space="preserve"> manufacture</w:t>
      </w:r>
      <w:r w:rsidR="001421C2">
        <w:t>r of</w:t>
      </w:r>
      <w:r w:rsidR="00CF61A4">
        <w:t xml:space="preserve"> a wide range of </w:t>
      </w:r>
      <w:r w:rsidR="00FB59A1">
        <w:t xml:space="preserve">award-winning </w:t>
      </w:r>
      <w:r w:rsidR="00CF61A4">
        <w:t>h</w:t>
      </w:r>
      <w:r w:rsidR="00C252A5">
        <w:t xml:space="preserve">ome products and furnishings, </w:t>
      </w:r>
      <w:r w:rsidR="0024059E">
        <w:t>has completed the purchase of</w:t>
      </w:r>
      <w:r w:rsidR="00FB59A1">
        <w:t xml:space="preserve"> </w:t>
      </w:r>
      <w:hyperlink r:id="rId8" w:history="1">
        <w:r w:rsidR="00225A4B">
          <w:rPr>
            <w:rStyle w:val="Hyperlink"/>
          </w:rPr>
          <w:t>Bell’O</w:t>
        </w:r>
        <w:r w:rsidR="0024059E" w:rsidRPr="0024059E">
          <w:rPr>
            <w:rStyle w:val="Hyperlink"/>
          </w:rPr>
          <w:t xml:space="preserve"> International Corporation</w:t>
        </w:r>
      </w:hyperlink>
      <w:r w:rsidR="0024059E">
        <w:t xml:space="preserve">, including the company’s Bell’O Digital brand.  Twin-Star will exhibit Bell’O products in the Twin-Star showroom, </w:t>
      </w:r>
      <w:r w:rsidR="00225A4B">
        <w:t xml:space="preserve">located at </w:t>
      </w:r>
      <w:r w:rsidR="0024059E">
        <w:t>Market on Green</w:t>
      </w:r>
      <w:r w:rsidR="00225A4B">
        <w:t xml:space="preserve"> space #304, at the</w:t>
      </w:r>
      <w:r w:rsidR="0024059E">
        <w:t xml:space="preserve"> High Point Market later this month.</w:t>
      </w:r>
      <w:r w:rsidR="007D1AF2">
        <w:t xml:space="preserve">  It will be the first time Bell’O products have been shown at the High Point Market.</w:t>
      </w:r>
    </w:p>
    <w:p w14:paraId="5CDC724D" w14:textId="350A1331" w:rsidR="0024059E" w:rsidRDefault="0024059E" w:rsidP="00F446C3">
      <w:pPr>
        <w:jc w:val="both"/>
      </w:pPr>
      <w:r>
        <w:t>Bell’O, founded in 1988</w:t>
      </w:r>
      <w:r w:rsidR="00AA5624">
        <w:t xml:space="preserve"> and </w:t>
      </w:r>
      <w:r w:rsidR="00AA5624" w:rsidRPr="00085E5D">
        <w:t>headquartered in Morganville, NJ</w:t>
      </w:r>
      <w:r w:rsidRPr="00085E5D">
        <w:t>, manufactures a</w:t>
      </w:r>
      <w:r w:rsidR="00493691" w:rsidRPr="00085E5D">
        <w:t xml:space="preserve">nd markets </w:t>
      </w:r>
      <w:r w:rsidR="007D1AF2" w:rsidRPr="00085E5D">
        <w:t xml:space="preserve">audio/visual furniture, </w:t>
      </w:r>
      <w:r w:rsidRPr="00085E5D">
        <w:t xml:space="preserve">accessories, </w:t>
      </w:r>
      <w:r w:rsidR="00493691" w:rsidRPr="00085E5D">
        <w:t xml:space="preserve">home theater </w:t>
      </w:r>
      <w:r w:rsidR="00085E5D" w:rsidRPr="00085E5D">
        <w:t>seating, metal</w:t>
      </w:r>
      <w:r w:rsidR="002B567E" w:rsidRPr="00085E5D">
        <w:t xml:space="preserve"> decorative beds, </w:t>
      </w:r>
      <w:r w:rsidR="000670C7">
        <w:t>upholstered headboards</w:t>
      </w:r>
      <w:r w:rsidR="002B567E" w:rsidRPr="00085E5D">
        <w:t xml:space="preserve"> </w:t>
      </w:r>
      <w:r w:rsidRPr="00085E5D">
        <w:t xml:space="preserve">and desks.  </w:t>
      </w:r>
      <w:r w:rsidR="00F446C3" w:rsidRPr="00085E5D">
        <w:t>The</w:t>
      </w:r>
      <w:r>
        <w:t xml:space="preserve"> </w:t>
      </w:r>
      <w:hyperlink r:id="rId9" w:history="1">
        <w:r w:rsidRPr="007D1AF2">
          <w:rPr>
            <w:rStyle w:val="Hyperlink"/>
          </w:rPr>
          <w:t>Bell’O Digital</w:t>
        </w:r>
      </w:hyperlink>
      <w:r w:rsidR="007D1AF2">
        <w:t xml:space="preserve"> brand produces</w:t>
      </w:r>
      <w:r>
        <w:t xml:space="preserve"> consumer electronic accessories such as digital headphones, </w:t>
      </w:r>
      <w:r w:rsidR="007D1AF2">
        <w:t>AV cables, TV mounting brackets, and power surge protection devices.  Under a licensed agreement with mattress powerhouse, Serta®, Bell’O also markets a collection of metal beds and frames.</w:t>
      </w:r>
    </w:p>
    <w:p w14:paraId="1019D1B6" w14:textId="77777777" w:rsidR="006C59B7" w:rsidRDefault="007D1AF2" w:rsidP="00F446C3">
      <w:pPr>
        <w:jc w:val="both"/>
      </w:pPr>
      <w:r>
        <w:t xml:space="preserve">Existing </w:t>
      </w:r>
      <w:r w:rsidR="00225A4B">
        <w:t xml:space="preserve">and new </w:t>
      </w:r>
      <w:r>
        <w:t>retailers for both companies will have</w:t>
      </w:r>
      <w:r w:rsidR="00225A4B">
        <w:t xml:space="preserve"> the ability to purchase from Twin-Star’s lineup of ClassicFlame®, Duraflame®, Chimney-free® and Pro electric fireplaces, Tresanti® media consoles, refrigerated wine cabinets, kitchen islands and beverage curios</w:t>
      </w:r>
      <w:r w:rsidR="00F446C3">
        <w:t xml:space="preserve">, </w:t>
      </w:r>
      <w:r w:rsidR="00225A4B">
        <w:t xml:space="preserve">and Luxe ™ bathroom furniture as well as the full complement of Bell’O products.  </w:t>
      </w:r>
    </w:p>
    <w:p w14:paraId="498EEF82" w14:textId="77777777" w:rsidR="00085E5D" w:rsidRDefault="00225A4B" w:rsidP="00F446C3">
      <w:pPr>
        <w:jc w:val="both"/>
        <w:rPr>
          <w:strike/>
        </w:rPr>
      </w:pPr>
      <w:r>
        <w:t>“</w:t>
      </w:r>
      <w:r w:rsidR="00493691">
        <w:t>Bell’O has a long standing reputation for superior design and quality products, making for an excellent fit with Twin-Star’s strategy and our existing product lines</w:t>
      </w:r>
      <w:r w:rsidR="00DB7E0D">
        <w:t xml:space="preserve">,” said Robert Cohen, Twin-Star’s </w:t>
      </w:r>
      <w:r w:rsidR="00176221">
        <w:t xml:space="preserve">CEO. “The </w:t>
      </w:r>
      <w:r w:rsidR="00AA5624">
        <w:t>synergistic strength</w:t>
      </w:r>
      <w:r w:rsidR="00176221">
        <w:t xml:space="preserve"> established by blending our companies </w:t>
      </w:r>
      <w:r w:rsidR="00493691">
        <w:t xml:space="preserve">will </w:t>
      </w:r>
      <w:r w:rsidR="00176221">
        <w:t>provide</w:t>
      </w:r>
      <w:r w:rsidR="00AA5624">
        <w:t xml:space="preserve"> our customers with </w:t>
      </w:r>
      <w:r w:rsidR="00493691">
        <w:t>a greater array of</w:t>
      </w:r>
      <w:r w:rsidR="00AA5624">
        <w:t xml:space="preserve"> innovative, must-have products</w:t>
      </w:r>
      <w:r w:rsidR="00493691">
        <w:t xml:space="preserve"> and improve the distribution capabilities of both companies</w:t>
      </w:r>
      <w:r w:rsidR="00AA5624">
        <w:t>.</w:t>
      </w:r>
      <w:r w:rsidR="00493691">
        <w:t xml:space="preserve"> </w:t>
      </w:r>
    </w:p>
    <w:p w14:paraId="0B873781" w14:textId="77777777" w:rsidR="00AA5624" w:rsidRPr="003E4F4D" w:rsidRDefault="003E4F4D" w:rsidP="00F446C3">
      <w:pPr>
        <w:jc w:val="both"/>
      </w:pPr>
      <w:r>
        <w:t xml:space="preserve">“We </w:t>
      </w:r>
      <w:r w:rsidR="009F1324">
        <w:t>began partnering with Twin-Star earlier this year to bring our customers the industry’s best electric fireplaces</w:t>
      </w:r>
      <w:r>
        <w:t xml:space="preserve">,” noted Bell’O </w:t>
      </w:r>
      <w:r w:rsidR="009F1324">
        <w:t>CEO Marc Sculler,</w:t>
      </w:r>
      <w:r>
        <w:t xml:space="preserve"> “That relationship </w:t>
      </w:r>
      <w:r w:rsidR="009F1324">
        <w:t>proved to be so successful that we immediately saw additional opportunities to leverage our combined strengths and work together for the benefit of our customers</w:t>
      </w:r>
      <w:r w:rsidR="009F1324" w:rsidRPr="00085E5D">
        <w:t xml:space="preserve">. </w:t>
      </w:r>
      <w:r w:rsidR="00D43824" w:rsidRPr="00085E5D">
        <w:t xml:space="preserve"> In particular both organizations have a strong focus on new product development and bringing innovative products to our customers, which is core to our success. </w:t>
      </w:r>
      <w:r w:rsidR="009F1324" w:rsidRPr="00085E5D">
        <w:t xml:space="preserve"> </w:t>
      </w:r>
      <w:r w:rsidR="002B567E" w:rsidRPr="00085E5D">
        <w:t xml:space="preserve">Our management team is extremely excited </w:t>
      </w:r>
      <w:r w:rsidR="00390532">
        <w:t xml:space="preserve">about </w:t>
      </w:r>
      <w:r w:rsidR="002B567E" w:rsidRPr="00085E5D">
        <w:t>the opportunity for the growth of our collective brands</w:t>
      </w:r>
      <w:r w:rsidR="00085E5D">
        <w:t>.</w:t>
      </w:r>
      <w:r w:rsidR="002B567E">
        <w:t xml:space="preserve">  </w:t>
      </w:r>
      <w:r w:rsidR="009F1324">
        <w:t xml:space="preserve">This </w:t>
      </w:r>
      <w:r>
        <w:t>acquisition will result in significant growth and opportunity for the companies and our retail partners.”</w:t>
      </w:r>
    </w:p>
    <w:p w14:paraId="5D690B34" w14:textId="77777777" w:rsidR="004B6BE5" w:rsidRDefault="00AA5624" w:rsidP="00F446C3">
      <w:pPr>
        <w:jc w:val="both"/>
        <w:rPr>
          <w:i/>
        </w:rPr>
      </w:pPr>
      <w:r>
        <w:t>Terms of the sale were not discl</w:t>
      </w:r>
      <w:r w:rsidR="009F1324">
        <w:t xml:space="preserve">osed. </w:t>
      </w:r>
    </w:p>
    <w:p w14:paraId="21DFC4B3" w14:textId="77777777" w:rsidR="00F446C3" w:rsidRPr="00F446C3" w:rsidRDefault="00F446C3" w:rsidP="00F446C3">
      <w:pPr>
        <w:jc w:val="center"/>
        <w:rPr>
          <w:b/>
          <w:i/>
        </w:rPr>
      </w:pPr>
      <w:r w:rsidRPr="00F446C3">
        <w:rPr>
          <w:b/>
          <w:i/>
        </w:rPr>
        <w:t>#     #    #</w:t>
      </w:r>
    </w:p>
    <w:p w14:paraId="2089D5B4" w14:textId="77777777" w:rsidR="00F446C3" w:rsidRPr="007C67CA" w:rsidRDefault="004B6BE5" w:rsidP="007C67CA">
      <w:pPr>
        <w:pStyle w:val="NoSpacing"/>
        <w:rPr>
          <w:b/>
        </w:rPr>
      </w:pPr>
      <w:r w:rsidRPr="007C67CA">
        <w:rPr>
          <w:b/>
        </w:rPr>
        <w:lastRenderedPageBreak/>
        <w:t>About</w:t>
      </w:r>
      <w:r w:rsidR="00F446C3" w:rsidRPr="007C67CA">
        <w:rPr>
          <w:b/>
        </w:rPr>
        <w:t xml:space="preserve"> T</w:t>
      </w:r>
      <w:r w:rsidRPr="007C67CA">
        <w:rPr>
          <w:b/>
        </w:rPr>
        <w:t>win-Star</w:t>
      </w:r>
      <w:r w:rsidR="00D43824">
        <w:rPr>
          <w:b/>
        </w:rPr>
        <w:t xml:space="preserve"> </w:t>
      </w:r>
    </w:p>
    <w:p w14:paraId="62D82997" w14:textId="77777777" w:rsidR="004B6BE5" w:rsidRDefault="004B6BE5" w:rsidP="00F446C3">
      <w:pPr>
        <w:jc w:val="both"/>
        <w:rPr>
          <w:rFonts w:cstheme="minorHAnsi"/>
          <w:color w:val="2D2D2D"/>
        </w:rPr>
      </w:pPr>
      <w:r w:rsidRPr="00B3728D">
        <w:rPr>
          <w:rFonts w:cstheme="minorHAnsi"/>
          <w:color w:val="2D2D2D"/>
        </w:rPr>
        <w:t xml:space="preserve">Founded in 1996, Twin-Star International, Inc. of Delray Beach, Fl., is changing the way people entertain. Twin-Star, an award-winning home furnishings manufacturer of quality furniture, combines the latest trends with function and style to create unique pieces that enhance the lives of their customers. They use the finest hardwoods, wood veneers and finishes available, chosen specifically to match the character and need of each individual piece. Known for their </w:t>
      </w:r>
      <w:hyperlink r:id="rId10" w:history="1">
        <w:r w:rsidRPr="00B3728D">
          <w:rPr>
            <w:rStyle w:val="Hyperlink"/>
            <w:rFonts w:asciiTheme="majorHAnsi" w:hAnsiTheme="majorHAnsi" w:cstheme="minorHAnsi"/>
          </w:rPr>
          <w:t>ClassicFlame® Fireplaces</w:t>
        </w:r>
      </w:hyperlink>
      <w:r w:rsidRPr="00B3728D">
        <w:rPr>
          <w:rFonts w:cstheme="minorHAnsi"/>
          <w:color w:val="2D2D2D"/>
        </w:rPr>
        <w:t xml:space="preserve">, </w:t>
      </w:r>
      <w:r w:rsidRPr="00B3728D">
        <w:rPr>
          <w:rFonts w:cstheme="minorHAnsi"/>
        </w:rPr>
        <w:t>the finest furniture in the electric fireplace industry,</w:t>
      </w:r>
      <w:r w:rsidRPr="00B3728D">
        <w:rPr>
          <w:rFonts w:cstheme="minorHAnsi"/>
          <w:color w:val="2D2D2D"/>
        </w:rPr>
        <w:t xml:space="preserve"> their line-up also includes </w:t>
      </w:r>
      <w:hyperlink r:id="rId11" w:history="1">
        <w:r w:rsidRPr="00B3728D">
          <w:rPr>
            <w:rStyle w:val="Hyperlink"/>
            <w:rFonts w:asciiTheme="majorHAnsi" w:hAnsiTheme="majorHAnsi" w:cstheme="minorHAnsi"/>
          </w:rPr>
          <w:t>Duraflame®</w:t>
        </w:r>
      </w:hyperlink>
      <w:r w:rsidRPr="00B3728D">
        <w:t>,</w:t>
      </w:r>
      <w:r w:rsidRPr="00B3728D">
        <w:rPr>
          <w:rFonts w:cstheme="minorHAnsi"/>
        </w:rPr>
        <w:t xml:space="preserve"> </w:t>
      </w:r>
      <w:hyperlink r:id="rId12" w:history="1">
        <w:r w:rsidRPr="00B3728D">
          <w:rPr>
            <w:rStyle w:val="Hyperlink"/>
            <w:rFonts w:asciiTheme="majorHAnsi" w:hAnsiTheme="majorHAnsi" w:cstheme="minorHAnsi"/>
          </w:rPr>
          <w:t>Chimney-free®</w:t>
        </w:r>
      </w:hyperlink>
      <w:r w:rsidRPr="00B3728D">
        <w:rPr>
          <w:rFonts w:cstheme="minorHAnsi"/>
        </w:rPr>
        <w:t xml:space="preserve"> and </w:t>
      </w:r>
      <w:hyperlink r:id="rId13" w:history="1">
        <w:r w:rsidRPr="00B3728D">
          <w:rPr>
            <w:rStyle w:val="Hyperlink"/>
            <w:rFonts w:asciiTheme="majorHAnsi" w:hAnsiTheme="majorHAnsi" w:cstheme="minorHAnsi"/>
          </w:rPr>
          <w:t>Pro</w:t>
        </w:r>
      </w:hyperlink>
      <w:r w:rsidRPr="00B3728D">
        <w:rPr>
          <w:rFonts w:cstheme="minorHAnsi"/>
        </w:rPr>
        <w:t xml:space="preserve"> Electric Fireplaces</w:t>
      </w:r>
      <w:r w:rsidRPr="00B3728D">
        <w:rPr>
          <w:rFonts w:cstheme="minorHAnsi"/>
          <w:color w:val="2D2D2D"/>
        </w:rPr>
        <w:t xml:space="preserve">, </w:t>
      </w:r>
      <w:hyperlink r:id="rId14" w:history="1">
        <w:r w:rsidRPr="00B3728D">
          <w:rPr>
            <w:rStyle w:val="Hyperlink"/>
            <w:rFonts w:asciiTheme="majorHAnsi" w:hAnsiTheme="majorHAnsi" w:cstheme="minorHAnsi"/>
          </w:rPr>
          <w:t>Tresanti®</w:t>
        </w:r>
      </w:hyperlink>
      <w:r w:rsidRPr="00B3728D">
        <w:rPr>
          <w:rFonts w:cstheme="minorHAnsi"/>
          <w:color w:val="2D2D2D"/>
        </w:rPr>
        <w:t xml:space="preserve"> Media Consoles; </w:t>
      </w:r>
      <w:hyperlink r:id="rId15" w:history="1">
        <w:r w:rsidRPr="00B3728D">
          <w:rPr>
            <w:rStyle w:val="Hyperlink"/>
            <w:rFonts w:asciiTheme="majorHAnsi" w:hAnsiTheme="majorHAnsi" w:cstheme="minorHAnsi"/>
          </w:rPr>
          <w:t>Tresanti®</w:t>
        </w:r>
      </w:hyperlink>
      <w:r w:rsidRPr="00B3728D">
        <w:rPr>
          <w:rFonts w:cstheme="minorHAnsi"/>
          <w:color w:val="2D2D2D"/>
        </w:rPr>
        <w:t xml:space="preserve"> Refrigerated Wine Cabinets; </w:t>
      </w:r>
      <w:hyperlink r:id="rId16" w:history="1">
        <w:r w:rsidRPr="00B3728D">
          <w:rPr>
            <w:rStyle w:val="Hyperlink"/>
            <w:rFonts w:asciiTheme="majorHAnsi" w:hAnsiTheme="majorHAnsi" w:cstheme="minorHAnsi"/>
          </w:rPr>
          <w:t>Tresanti®</w:t>
        </w:r>
      </w:hyperlink>
      <w:r w:rsidRPr="00B3728D">
        <w:rPr>
          <w:rFonts w:cstheme="minorHAnsi"/>
          <w:color w:val="2D2D2D"/>
        </w:rPr>
        <w:t xml:space="preserve"> Kitchen Islands and Beverage Curios; Black &amp; Decker and </w:t>
      </w:r>
      <w:hyperlink r:id="rId17" w:history="1">
        <w:r w:rsidRPr="00B3728D">
          <w:rPr>
            <w:rStyle w:val="Hyperlink"/>
            <w:rFonts w:asciiTheme="majorHAnsi" w:hAnsiTheme="majorHAnsi" w:cstheme="minorHAnsi"/>
          </w:rPr>
          <w:t>Luxe™</w:t>
        </w:r>
      </w:hyperlink>
      <w:r w:rsidRPr="00B3728D">
        <w:rPr>
          <w:rFonts w:cstheme="minorHAnsi"/>
          <w:color w:val="2D2D2D"/>
        </w:rPr>
        <w:t xml:space="preserve"> Bathroom furniture. Find out more at </w:t>
      </w:r>
      <w:hyperlink r:id="rId18" w:history="1">
        <w:r w:rsidRPr="00B3728D">
          <w:rPr>
            <w:rStyle w:val="Hyperlink"/>
            <w:rFonts w:asciiTheme="majorHAnsi" w:hAnsiTheme="majorHAnsi" w:cstheme="minorHAnsi"/>
          </w:rPr>
          <w:t>www.twinstarhome.com</w:t>
        </w:r>
      </w:hyperlink>
      <w:r w:rsidRPr="00B3728D">
        <w:rPr>
          <w:rFonts w:cstheme="minorHAnsi"/>
          <w:color w:val="2D2D2D"/>
        </w:rPr>
        <w:t>.</w:t>
      </w:r>
    </w:p>
    <w:p w14:paraId="19C05F79" w14:textId="77777777" w:rsidR="00A67E76" w:rsidRDefault="00A67E76" w:rsidP="00A67E76">
      <w:pPr>
        <w:jc w:val="both"/>
        <w:rPr>
          <w:b/>
        </w:rPr>
      </w:pPr>
    </w:p>
    <w:p w14:paraId="041B61BA" w14:textId="77777777" w:rsidR="00A67E76" w:rsidRPr="00A67E76" w:rsidRDefault="00A67E76" w:rsidP="00A67E76">
      <w:pPr>
        <w:jc w:val="both"/>
      </w:pPr>
      <w:r w:rsidRPr="00A67E76">
        <w:rPr>
          <w:b/>
        </w:rPr>
        <w:t>About Bell’O International</w:t>
      </w:r>
    </w:p>
    <w:p w14:paraId="2980DBF6" w14:textId="77777777" w:rsidR="00A67E76" w:rsidRPr="00A67E76" w:rsidRDefault="00A67E76" w:rsidP="00A67E76">
      <w:pPr>
        <w:jc w:val="both"/>
      </w:pPr>
      <w:r w:rsidRPr="00A67E76">
        <w:t xml:space="preserve">Bell’O International is a global designer and manufacturer of premium consumer electronics accessories, mounts and furniture. With its award-winning brands, Bell’O and Bell’O Digital, the company offers hundreds of highly regarded products including: Bell’O audio/video furniture, home theater seating, computer desks and beds, as well as Bell’O Digital consumer electronics accessories including: flat panel TV mounts, </w:t>
      </w:r>
      <w:proofErr w:type="spellStart"/>
      <w:r w:rsidRPr="00A67E76">
        <w:t>soundbar</w:t>
      </w:r>
      <w:proofErr w:type="spellEnd"/>
      <w:r w:rsidRPr="00A67E76">
        <w:t xml:space="preserve"> mounts, audio video cables, headphones, surge protectors, screen cleaner kits and cable management systems. Consumers have depended on Bell’O for its unparalleled attention to detail in aesthetics, technology and functionality</w:t>
      </w:r>
      <w:r>
        <w:t xml:space="preserve"> </w:t>
      </w:r>
      <w:r w:rsidRPr="00A67E76">
        <w:t xml:space="preserve">since 1988. Headquartered in Morganville, New Jersey, Bell'O proudly designs its products in the USA. Find out more by visiting </w:t>
      </w:r>
      <w:hyperlink r:id="rId19" w:history="1">
        <w:r w:rsidRPr="00A67E76">
          <w:rPr>
            <w:rStyle w:val="Hyperlink"/>
          </w:rPr>
          <w:t>www.bello.com</w:t>
        </w:r>
      </w:hyperlink>
      <w:r w:rsidRPr="00A67E76">
        <w:t xml:space="preserve"> </w:t>
      </w:r>
      <w:r>
        <w:t xml:space="preserve">and </w:t>
      </w:r>
      <w:hyperlink r:id="rId20" w:history="1">
        <w:r w:rsidRPr="00895D90">
          <w:rPr>
            <w:rStyle w:val="Hyperlink"/>
          </w:rPr>
          <w:t>www.bello-digital.com</w:t>
        </w:r>
      </w:hyperlink>
      <w:r w:rsidRPr="00A67E76">
        <w:t>. </w:t>
      </w:r>
    </w:p>
    <w:p w14:paraId="4F833978" w14:textId="77777777" w:rsidR="004D3CE6" w:rsidRDefault="004D3CE6" w:rsidP="00F446C3">
      <w:pPr>
        <w:jc w:val="both"/>
        <w:rPr>
          <w:rFonts w:asciiTheme="majorHAnsi" w:hAnsiTheme="majorHAnsi" w:cs="Arial"/>
          <w:color w:val="39393A"/>
        </w:rPr>
      </w:pPr>
    </w:p>
    <w:p w14:paraId="784086E8" w14:textId="77777777" w:rsidR="003E4F4D" w:rsidRPr="003E4F4D" w:rsidRDefault="004D3CE6" w:rsidP="004D3CE6">
      <w:pPr>
        <w:jc w:val="center"/>
        <w:rPr>
          <w:rFonts w:asciiTheme="majorHAnsi" w:hAnsiTheme="majorHAnsi" w:cstheme="minorHAnsi"/>
          <w:b/>
          <w:color w:val="2D2D2D"/>
        </w:rPr>
      </w:pPr>
      <w:r>
        <w:rPr>
          <w:rFonts w:asciiTheme="majorHAnsi" w:hAnsiTheme="majorHAnsi" w:cs="Arial"/>
          <w:color w:val="39393A"/>
        </w:rPr>
        <w:t># # #</w:t>
      </w:r>
    </w:p>
    <w:bookmarkEnd w:id="0"/>
    <w:bookmarkEnd w:id="1"/>
    <w:sectPr w:rsidR="003E4F4D" w:rsidRPr="003E4F4D" w:rsidSect="004B6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E6C4C"/>
    <w:multiLevelType w:val="hybridMultilevel"/>
    <w:tmpl w:val="97BEDEC4"/>
    <w:lvl w:ilvl="0" w:tplc="72047DD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A54182"/>
    <w:multiLevelType w:val="hybridMultilevel"/>
    <w:tmpl w:val="82C40350"/>
    <w:lvl w:ilvl="0" w:tplc="2BFE3E76">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95C"/>
    <w:rsid w:val="00050777"/>
    <w:rsid w:val="000670C7"/>
    <w:rsid w:val="00084341"/>
    <w:rsid w:val="00085E5D"/>
    <w:rsid w:val="000C2205"/>
    <w:rsid w:val="00111FF0"/>
    <w:rsid w:val="00122321"/>
    <w:rsid w:val="00125177"/>
    <w:rsid w:val="001421C2"/>
    <w:rsid w:val="00155E15"/>
    <w:rsid w:val="00176221"/>
    <w:rsid w:val="001A1583"/>
    <w:rsid w:val="0020255E"/>
    <w:rsid w:val="002214FA"/>
    <w:rsid w:val="00225A4B"/>
    <w:rsid w:val="00234769"/>
    <w:rsid w:val="0024059E"/>
    <w:rsid w:val="002454BD"/>
    <w:rsid w:val="00247E20"/>
    <w:rsid w:val="0026180E"/>
    <w:rsid w:val="002B567E"/>
    <w:rsid w:val="0034796A"/>
    <w:rsid w:val="00360662"/>
    <w:rsid w:val="00390532"/>
    <w:rsid w:val="00391288"/>
    <w:rsid w:val="003D5F3F"/>
    <w:rsid w:val="003E4F4D"/>
    <w:rsid w:val="00404599"/>
    <w:rsid w:val="00417553"/>
    <w:rsid w:val="00444E91"/>
    <w:rsid w:val="00460647"/>
    <w:rsid w:val="004837F9"/>
    <w:rsid w:val="00493691"/>
    <w:rsid w:val="00494EB2"/>
    <w:rsid w:val="004B6BE5"/>
    <w:rsid w:val="004D3CE6"/>
    <w:rsid w:val="005662A4"/>
    <w:rsid w:val="005955E3"/>
    <w:rsid w:val="005D553F"/>
    <w:rsid w:val="005F62C3"/>
    <w:rsid w:val="006C59B7"/>
    <w:rsid w:val="006F3186"/>
    <w:rsid w:val="007C67CA"/>
    <w:rsid w:val="007D1AF2"/>
    <w:rsid w:val="00853A4B"/>
    <w:rsid w:val="008724DF"/>
    <w:rsid w:val="008B1AE4"/>
    <w:rsid w:val="008B7ED1"/>
    <w:rsid w:val="009376C2"/>
    <w:rsid w:val="00971E8A"/>
    <w:rsid w:val="00991F60"/>
    <w:rsid w:val="009B5887"/>
    <w:rsid w:val="009F1324"/>
    <w:rsid w:val="00A01E75"/>
    <w:rsid w:val="00A67E76"/>
    <w:rsid w:val="00AA5624"/>
    <w:rsid w:val="00AD2995"/>
    <w:rsid w:val="00B871CC"/>
    <w:rsid w:val="00BC3A9D"/>
    <w:rsid w:val="00C252A5"/>
    <w:rsid w:val="00C35D2B"/>
    <w:rsid w:val="00C45986"/>
    <w:rsid w:val="00CE25DA"/>
    <w:rsid w:val="00CF201A"/>
    <w:rsid w:val="00CF61A4"/>
    <w:rsid w:val="00D14447"/>
    <w:rsid w:val="00D43824"/>
    <w:rsid w:val="00D51DF2"/>
    <w:rsid w:val="00DB7E0D"/>
    <w:rsid w:val="00E12FF7"/>
    <w:rsid w:val="00E61C1B"/>
    <w:rsid w:val="00F003BE"/>
    <w:rsid w:val="00F1395C"/>
    <w:rsid w:val="00F446C3"/>
    <w:rsid w:val="00F560F8"/>
    <w:rsid w:val="00F73CE8"/>
    <w:rsid w:val="00F8529F"/>
    <w:rsid w:val="00FA4761"/>
    <w:rsid w:val="00FB59A1"/>
    <w:rsid w:val="00FE7CC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BD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9D6"/>
    <w:pPr>
      <w:spacing w:after="200" w:line="276" w:lineRule="auto"/>
    </w:pPr>
    <w:rPr>
      <w:sz w:val="22"/>
      <w:szCs w:val="22"/>
    </w:rPr>
  </w:style>
  <w:style w:type="paragraph" w:styleId="Heading1">
    <w:name w:val="heading 1"/>
    <w:basedOn w:val="Normal"/>
    <w:next w:val="Normal"/>
    <w:link w:val="Heading1Char"/>
    <w:uiPriority w:val="9"/>
    <w:qFormat/>
    <w:rsid w:val="0061333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9D6"/>
    <w:rPr>
      <w:sz w:val="22"/>
      <w:szCs w:val="22"/>
    </w:rPr>
  </w:style>
  <w:style w:type="paragraph" w:styleId="BalloonText">
    <w:name w:val="Balloon Text"/>
    <w:basedOn w:val="Normal"/>
    <w:link w:val="BalloonTextChar"/>
    <w:uiPriority w:val="99"/>
    <w:semiHidden/>
    <w:rsid w:val="00637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9D6"/>
    <w:rPr>
      <w:rFonts w:ascii="Tahoma" w:hAnsi="Tahoma" w:cs="Tahoma"/>
      <w:sz w:val="16"/>
    </w:rPr>
  </w:style>
  <w:style w:type="paragraph" w:customStyle="1" w:styleId="Default">
    <w:name w:val="Default"/>
    <w:uiPriority w:val="99"/>
    <w:rsid w:val="006379D6"/>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rsid w:val="006379D6"/>
    <w:rPr>
      <w:rFonts w:cs="Times New Roman"/>
      <w:color w:val="1D5296"/>
      <w:u w:val="none"/>
      <w:effect w:val="none"/>
    </w:rPr>
  </w:style>
  <w:style w:type="character" w:styleId="Emphasis">
    <w:name w:val="Emphasis"/>
    <w:basedOn w:val="DefaultParagraphFont"/>
    <w:uiPriority w:val="99"/>
    <w:qFormat/>
    <w:rsid w:val="006379D6"/>
    <w:rPr>
      <w:rFonts w:cs="Times New Roman"/>
      <w:i/>
      <w:iCs/>
    </w:rPr>
  </w:style>
  <w:style w:type="character" w:customStyle="1" w:styleId="Heading1Char">
    <w:name w:val="Heading 1 Char"/>
    <w:basedOn w:val="DefaultParagraphFont"/>
    <w:link w:val="Heading1"/>
    <w:uiPriority w:val="9"/>
    <w:rsid w:val="00613338"/>
    <w:rPr>
      <w:rFonts w:asciiTheme="majorHAnsi" w:eastAsiaTheme="majorEastAsia" w:hAnsiTheme="majorHAnsi" w:cstheme="majorBidi"/>
      <w:b/>
      <w:bCs/>
      <w:kern w:val="32"/>
      <w:sz w:val="32"/>
      <w:szCs w:val="32"/>
    </w:rPr>
  </w:style>
  <w:style w:type="paragraph" w:styleId="Caption">
    <w:name w:val="caption"/>
    <w:basedOn w:val="Normal"/>
    <w:next w:val="Normal"/>
    <w:uiPriority w:val="35"/>
    <w:semiHidden/>
    <w:unhideWhenUsed/>
    <w:qFormat/>
    <w:rsid w:val="00F453AB"/>
    <w:pPr>
      <w:spacing w:line="240" w:lineRule="auto"/>
    </w:pPr>
    <w:rPr>
      <w:rFonts w:asciiTheme="minorHAnsi" w:eastAsiaTheme="minorHAnsi" w:hAnsiTheme="minorHAnsi" w:cstheme="minorBidi"/>
      <w:b/>
      <w:bCs/>
      <w:color w:val="4F81BD" w:themeColor="accent1"/>
      <w:sz w:val="18"/>
      <w:szCs w:val="18"/>
    </w:rPr>
  </w:style>
  <w:style w:type="paragraph" w:styleId="ListParagraph">
    <w:name w:val="List Paragraph"/>
    <w:basedOn w:val="Normal"/>
    <w:uiPriority w:val="34"/>
    <w:qFormat/>
    <w:rsid w:val="002131C0"/>
    <w:pPr>
      <w:ind w:left="720"/>
      <w:contextualSpacing/>
    </w:pPr>
  </w:style>
  <w:style w:type="character" w:styleId="FollowedHyperlink">
    <w:name w:val="FollowedHyperlink"/>
    <w:basedOn w:val="DefaultParagraphFont"/>
    <w:uiPriority w:val="99"/>
    <w:semiHidden/>
    <w:unhideWhenUsed/>
    <w:rsid w:val="00983406"/>
    <w:rPr>
      <w:color w:val="800080" w:themeColor="followedHyperlink"/>
      <w:u w:val="single"/>
    </w:rPr>
  </w:style>
  <w:style w:type="character" w:styleId="CommentReference">
    <w:name w:val="annotation reference"/>
    <w:basedOn w:val="DefaultParagraphFont"/>
    <w:uiPriority w:val="99"/>
    <w:semiHidden/>
    <w:unhideWhenUsed/>
    <w:rsid w:val="00B871CC"/>
    <w:rPr>
      <w:sz w:val="18"/>
      <w:szCs w:val="18"/>
    </w:rPr>
  </w:style>
  <w:style w:type="paragraph" w:styleId="CommentText">
    <w:name w:val="annotation text"/>
    <w:basedOn w:val="Normal"/>
    <w:link w:val="CommentTextChar"/>
    <w:uiPriority w:val="99"/>
    <w:semiHidden/>
    <w:unhideWhenUsed/>
    <w:rsid w:val="00B871CC"/>
    <w:pPr>
      <w:spacing w:line="240" w:lineRule="auto"/>
    </w:pPr>
    <w:rPr>
      <w:sz w:val="24"/>
      <w:szCs w:val="24"/>
    </w:rPr>
  </w:style>
  <w:style w:type="character" w:customStyle="1" w:styleId="CommentTextChar">
    <w:name w:val="Comment Text Char"/>
    <w:basedOn w:val="DefaultParagraphFont"/>
    <w:link w:val="CommentText"/>
    <w:uiPriority w:val="99"/>
    <w:semiHidden/>
    <w:rsid w:val="00B871CC"/>
    <w:rPr>
      <w:sz w:val="24"/>
      <w:szCs w:val="24"/>
    </w:rPr>
  </w:style>
  <w:style w:type="paragraph" w:styleId="CommentSubject">
    <w:name w:val="annotation subject"/>
    <w:basedOn w:val="CommentText"/>
    <w:next w:val="CommentText"/>
    <w:link w:val="CommentSubjectChar"/>
    <w:uiPriority w:val="99"/>
    <w:semiHidden/>
    <w:unhideWhenUsed/>
    <w:rsid w:val="00B871CC"/>
    <w:rPr>
      <w:b/>
      <w:bCs/>
      <w:sz w:val="20"/>
      <w:szCs w:val="20"/>
    </w:rPr>
  </w:style>
  <w:style w:type="character" w:customStyle="1" w:styleId="CommentSubjectChar">
    <w:name w:val="Comment Subject Char"/>
    <w:basedOn w:val="CommentTextChar"/>
    <w:link w:val="CommentSubject"/>
    <w:uiPriority w:val="99"/>
    <w:semiHidden/>
    <w:rsid w:val="00B871CC"/>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9D6"/>
    <w:pPr>
      <w:spacing w:after="200" w:line="276" w:lineRule="auto"/>
    </w:pPr>
    <w:rPr>
      <w:sz w:val="22"/>
      <w:szCs w:val="22"/>
    </w:rPr>
  </w:style>
  <w:style w:type="paragraph" w:styleId="Heading1">
    <w:name w:val="heading 1"/>
    <w:basedOn w:val="Normal"/>
    <w:next w:val="Normal"/>
    <w:link w:val="Heading1Char"/>
    <w:uiPriority w:val="9"/>
    <w:qFormat/>
    <w:rsid w:val="0061333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9D6"/>
    <w:rPr>
      <w:sz w:val="22"/>
      <w:szCs w:val="22"/>
    </w:rPr>
  </w:style>
  <w:style w:type="paragraph" w:styleId="BalloonText">
    <w:name w:val="Balloon Text"/>
    <w:basedOn w:val="Normal"/>
    <w:link w:val="BalloonTextChar"/>
    <w:uiPriority w:val="99"/>
    <w:semiHidden/>
    <w:rsid w:val="00637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9D6"/>
    <w:rPr>
      <w:rFonts w:ascii="Tahoma" w:hAnsi="Tahoma" w:cs="Tahoma"/>
      <w:sz w:val="16"/>
    </w:rPr>
  </w:style>
  <w:style w:type="paragraph" w:customStyle="1" w:styleId="Default">
    <w:name w:val="Default"/>
    <w:uiPriority w:val="99"/>
    <w:rsid w:val="006379D6"/>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rsid w:val="006379D6"/>
    <w:rPr>
      <w:rFonts w:cs="Times New Roman"/>
      <w:color w:val="1D5296"/>
      <w:u w:val="none"/>
      <w:effect w:val="none"/>
    </w:rPr>
  </w:style>
  <w:style w:type="character" w:styleId="Emphasis">
    <w:name w:val="Emphasis"/>
    <w:basedOn w:val="DefaultParagraphFont"/>
    <w:uiPriority w:val="99"/>
    <w:qFormat/>
    <w:rsid w:val="006379D6"/>
    <w:rPr>
      <w:rFonts w:cs="Times New Roman"/>
      <w:i/>
      <w:iCs/>
    </w:rPr>
  </w:style>
  <w:style w:type="character" w:customStyle="1" w:styleId="Heading1Char">
    <w:name w:val="Heading 1 Char"/>
    <w:basedOn w:val="DefaultParagraphFont"/>
    <w:link w:val="Heading1"/>
    <w:uiPriority w:val="9"/>
    <w:rsid w:val="00613338"/>
    <w:rPr>
      <w:rFonts w:asciiTheme="majorHAnsi" w:eastAsiaTheme="majorEastAsia" w:hAnsiTheme="majorHAnsi" w:cstheme="majorBidi"/>
      <w:b/>
      <w:bCs/>
      <w:kern w:val="32"/>
      <w:sz w:val="32"/>
      <w:szCs w:val="32"/>
    </w:rPr>
  </w:style>
  <w:style w:type="paragraph" w:styleId="Caption">
    <w:name w:val="caption"/>
    <w:basedOn w:val="Normal"/>
    <w:next w:val="Normal"/>
    <w:uiPriority w:val="35"/>
    <w:semiHidden/>
    <w:unhideWhenUsed/>
    <w:qFormat/>
    <w:rsid w:val="00F453AB"/>
    <w:pPr>
      <w:spacing w:line="240" w:lineRule="auto"/>
    </w:pPr>
    <w:rPr>
      <w:rFonts w:asciiTheme="minorHAnsi" w:eastAsiaTheme="minorHAnsi" w:hAnsiTheme="minorHAnsi" w:cstheme="minorBidi"/>
      <w:b/>
      <w:bCs/>
      <w:color w:val="4F81BD" w:themeColor="accent1"/>
      <w:sz w:val="18"/>
      <w:szCs w:val="18"/>
    </w:rPr>
  </w:style>
  <w:style w:type="paragraph" w:styleId="ListParagraph">
    <w:name w:val="List Paragraph"/>
    <w:basedOn w:val="Normal"/>
    <w:uiPriority w:val="34"/>
    <w:qFormat/>
    <w:rsid w:val="002131C0"/>
    <w:pPr>
      <w:ind w:left="720"/>
      <w:contextualSpacing/>
    </w:pPr>
  </w:style>
  <w:style w:type="character" w:styleId="FollowedHyperlink">
    <w:name w:val="FollowedHyperlink"/>
    <w:basedOn w:val="DefaultParagraphFont"/>
    <w:uiPriority w:val="99"/>
    <w:semiHidden/>
    <w:unhideWhenUsed/>
    <w:rsid w:val="00983406"/>
    <w:rPr>
      <w:color w:val="800080" w:themeColor="followedHyperlink"/>
      <w:u w:val="single"/>
    </w:rPr>
  </w:style>
  <w:style w:type="character" w:styleId="CommentReference">
    <w:name w:val="annotation reference"/>
    <w:basedOn w:val="DefaultParagraphFont"/>
    <w:uiPriority w:val="99"/>
    <w:semiHidden/>
    <w:unhideWhenUsed/>
    <w:rsid w:val="00B871CC"/>
    <w:rPr>
      <w:sz w:val="18"/>
      <w:szCs w:val="18"/>
    </w:rPr>
  </w:style>
  <w:style w:type="paragraph" w:styleId="CommentText">
    <w:name w:val="annotation text"/>
    <w:basedOn w:val="Normal"/>
    <w:link w:val="CommentTextChar"/>
    <w:uiPriority w:val="99"/>
    <w:semiHidden/>
    <w:unhideWhenUsed/>
    <w:rsid w:val="00B871CC"/>
    <w:pPr>
      <w:spacing w:line="240" w:lineRule="auto"/>
    </w:pPr>
    <w:rPr>
      <w:sz w:val="24"/>
      <w:szCs w:val="24"/>
    </w:rPr>
  </w:style>
  <w:style w:type="character" w:customStyle="1" w:styleId="CommentTextChar">
    <w:name w:val="Comment Text Char"/>
    <w:basedOn w:val="DefaultParagraphFont"/>
    <w:link w:val="CommentText"/>
    <w:uiPriority w:val="99"/>
    <w:semiHidden/>
    <w:rsid w:val="00B871CC"/>
    <w:rPr>
      <w:sz w:val="24"/>
      <w:szCs w:val="24"/>
    </w:rPr>
  </w:style>
  <w:style w:type="paragraph" w:styleId="CommentSubject">
    <w:name w:val="annotation subject"/>
    <w:basedOn w:val="CommentText"/>
    <w:next w:val="CommentText"/>
    <w:link w:val="CommentSubjectChar"/>
    <w:uiPriority w:val="99"/>
    <w:semiHidden/>
    <w:unhideWhenUsed/>
    <w:rsid w:val="00B871CC"/>
    <w:rPr>
      <w:b/>
      <w:bCs/>
      <w:sz w:val="20"/>
      <w:szCs w:val="20"/>
    </w:rPr>
  </w:style>
  <w:style w:type="character" w:customStyle="1" w:styleId="CommentSubjectChar">
    <w:name w:val="Comment Subject Char"/>
    <w:basedOn w:val="CommentTextChar"/>
    <w:link w:val="CommentSubject"/>
    <w:uiPriority w:val="99"/>
    <w:semiHidden/>
    <w:rsid w:val="00B871C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62010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hyperlink" Target="http://www.bello-digital.com" TargetMode="External"/><Relationship Id="rId20" Type="http://schemas.openxmlformats.org/officeDocument/2006/relationships/hyperlink" Target="http://www.bello-digital.co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classicflame.com/" TargetMode="External"/><Relationship Id="rId11" Type="http://schemas.openxmlformats.org/officeDocument/2006/relationships/hyperlink" Target="http://www.twinstarhome.com/duraflame/index.html" TargetMode="External"/><Relationship Id="rId12" Type="http://schemas.openxmlformats.org/officeDocument/2006/relationships/hyperlink" Target="http://www.chimneyfree.com/" TargetMode="External"/><Relationship Id="rId13" Type="http://schemas.openxmlformats.org/officeDocument/2006/relationships/hyperlink" Target="http://proelectricfireplace.com/" TargetMode="External"/><Relationship Id="rId14" Type="http://schemas.openxmlformats.org/officeDocument/2006/relationships/hyperlink" Target="http://www.tresantifurniture.com/index.html" TargetMode="External"/><Relationship Id="rId15" Type="http://schemas.openxmlformats.org/officeDocument/2006/relationships/hyperlink" Target="http://www.tresantifurniture.com/index.html" TargetMode="External"/><Relationship Id="rId16" Type="http://schemas.openxmlformats.org/officeDocument/2006/relationships/hyperlink" Target="http://www.tresantifurniture.com/index.html" TargetMode="External"/><Relationship Id="rId17" Type="http://schemas.openxmlformats.org/officeDocument/2006/relationships/hyperlink" Target="http://luxebathworks.com/" TargetMode="External"/><Relationship Id="rId18" Type="http://schemas.openxmlformats.org/officeDocument/2006/relationships/hyperlink" Target="http://www.twinstarhome.com" TargetMode="External"/><Relationship Id="rId19" Type="http://schemas.openxmlformats.org/officeDocument/2006/relationships/hyperlink" Target="http://www.bello.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twinstarhome.com" TargetMode="External"/><Relationship Id="rId8" Type="http://schemas.openxmlformats.org/officeDocument/2006/relationships/hyperlink" Target="http://www.bell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4380</Characters>
  <Application>Microsoft Macintosh Word</Application>
  <DocSecurity>4</DocSecurity>
  <Lines>190</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Murphy</dc:creator>
  <cp:lastModifiedBy>Lauren Stratman</cp:lastModifiedBy>
  <cp:revision>2</cp:revision>
  <cp:lastPrinted>2014-10-10T20:19:00Z</cp:lastPrinted>
  <dcterms:created xsi:type="dcterms:W3CDTF">2014-10-13T14:13:00Z</dcterms:created>
  <dcterms:modified xsi:type="dcterms:W3CDTF">2014-10-13T14:13:00Z</dcterms:modified>
</cp:coreProperties>
</file>