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Free Form A"/>
        <w:spacing w:line="246" w:lineRule="atLeast"/>
        <w:rPr>
          <w:b w:val="1"/>
          <w:bCs w:val="1"/>
          <w:sz w:val="22"/>
          <w:szCs w:val="22"/>
        </w:rPr>
      </w:pPr>
    </w:p>
    <w:p>
      <w:pPr>
        <w:pStyle w:val="Free Form A"/>
        <w:jc w:val="center"/>
        <w:rPr>
          <w:b w:val="1"/>
          <w:bCs w:val="1"/>
          <w:sz w:val="22"/>
          <w:szCs w:val="22"/>
        </w:rPr>
      </w:pPr>
    </w:p>
    <w:p>
      <w:pPr>
        <w:pStyle w:val="Free Form A"/>
        <w:jc w:val="center"/>
        <w:rPr>
          <w:b w:val="1"/>
          <w:bCs w:val="1"/>
          <w:sz w:val="22"/>
          <w:szCs w:val="22"/>
        </w:rPr>
      </w:pPr>
    </w:p>
    <w:p>
      <w:pPr>
        <w:pStyle w:val="Free Form A"/>
        <w:jc w:val="center"/>
        <w:rPr>
          <w:b w:val="1"/>
          <w:bCs w:val="1"/>
          <w:sz w:val="22"/>
          <w:szCs w:val="22"/>
        </w:rPr>
      </w:pPr>
    </w:p>
    <w:p>
      <w:pPr>
        <w:pStyle w:val="Free Form A"/>
        <w:jc w:val="center"/>
        <w:rPr>
          <w:b w:val="1"/>
          <w:bCs w:val="1"/>
        </w:rPr>
      </w:pPr>
      <w:r>
        <w:rPr>
          <w:b w:val="1"/>
          <w:bCs w:val="1"/>
          <w:sz w:val="24"/>
          <w:szCs w:val="24"/>
          <w:rtl w:val="0"/>
          <w:lang w:val="en-US"/>
        </w:rPr>
        <w:t>Nathan Anthony</w:t>
      </w:r>
      <w:r>
        <w:rPr>
          <w:b w:val="1"/>
          <w:bCs w:val="1"/>
          <w:sz w:val="24"/>
          <w:szCs w:val="24"/>
          <w:rtl w:val="0"/>
          <w:lang w:val="en-US"/>
        </w:rPr>
        <w:t xml:space="preserve"> </w:t>
      </w:r>
      <w:r>
        <w:rPr>
          <w:b w:val="1"/>
          <w:bCs w:val="1"/>
          <w:sz w:val="24"/>
          <w:szCs w:val="24"/>
          <w:rtl w:val="0"/>
          <w:lang w:val="en-US"/>
        </w:rPr>
        <w:t>Draw</w:t>
      </w:r>
      <w:r>
        <w:rPr>
          <w:b w:val="1"/>
          <w:bCs w:val="1"/>
          <w:sz w:val="24"/>
          <w:szCs w:val="24"/>
          <w:rtl w:val="0"/>
          <w:lang w:val="en-US"/>
        </w:rPr>
        <w:t>s</w:t>
      </w:r>
      <w:r>
        <w:rPr>
          <w:b w:val="1"/>
          <w:bCs w:val="1"/>
          <w:sz w:val="24"/>
          <w:szCs w:val="24"/>
          <w:rtl w:val="0"/>
          <w:lang w:val="en-US"/>
        </w:rPr>
        <w:t xml:space="preserve"> Inspiration from </w:t>
      </w:r>
      <w:r>
        <w:rPr>
          <w:b w:val="1"/>
          <w:bCs w:val="1"/>
          <w:sz w:val="24"/>
          <w:szCs w:val="24"/>
          <w:rtl w:val="0"/>
          <w:lang w:val="en-US"/>
        </w:rPr>
        <w:t>Modern Art and Contemporary Fashion</w:t>
      </w:r>
    </w:p>
    <w:p>
      <w:pPr>
        <w:pStyle w:val="Free Form A"/>
        <w:spacing w:after="247" w:line="271" w:lineRule="atLeast"/>
        <w:jc w:val="center"/>
        <w:rPr>
          <w:sz w:val="22"/>
          <w:szCs w:val="22"/>
        </w:rPr>
      </w:pPr>
      <w:r>
        <w:rPr>
          <w:sz w:val="22"/>
          <w:szCs w:val="22"/>
          <w:rtl w:val="0"/>
          <w:lang w:val="en-US"/>
        </w:rPr>
        <w:t xml:space="preserve"> </w:t>
      </w:r>
      <w:r>
        <w:rPr>
          <w:sz w:val="22"/>
          <w:szCs w:val="22"/>
          <w:rtl w:val="0"/>
          <w:lang w:val="en-US"/>
        </w:rPr>
        <w:t xml:space="preserve">New styles include </w:t>
      </w:r>
      <w:r>
        <w:rPr>
          <w:sz w:val="22"/>
          <w:szCs w:val="22"/>
          <w:rtl w:val="0"/>
          <w:lang w:val="en-US"/>
        </w:rPr>
        <w:t xml:space="preserve">Elan collection </w:t>
      </w:r>
      <w:r>
        <w:rPr>
          <w:sz w:val="22"/>
          <w:szCs w:val="22"/>
          <w:rtl w:val="0"/>
          <w:lang w:val="en-US"/>
        </w:rPr>
        <w:t>expansion and</w:t>
      </w:r>
      <w:r>
        <w:rPr>
          <w:sz w:val="22"/>
          <w:szCs w:val="22"/>
          <w:rtl w:val="0"/>
          <w:lang w:val="en-US"/>
        </w:rPr>
        <w:t xml:space="preserve"> two sectional groups</w:t>
      </w:r>
    </w:p>
    <w:p>
      <w:pPr>
        <w:pStyle w:val="Free Form A"/>
        <w:spacing w:after="247" w:line="271" w:lineRule="atLeast"/>
        <w:rPr>
          <w:sz w:val="22"/>
          <w:szCs w:val="22"/>
          <w:rtl w:val="0"/>
          <w:lang w:val="en-US"/>
        </w:rPr>
      </w:pPr>
      <w:r>
        <w:rPr>
          <w:sz w:val="22"/>
          <w:szCs w:val="22"/>
          <w:rtl w:val="0"/>
          <w:lang w:val="en-US"/>
        </w:rPr>
        <w:t xml:space="preserve">HIGH POINT </w:t>
      </w:r>
      <w:r>
        <w:rPr>
          <w:rFonts w:hAnsi="Helvetica" w:hint="default"/>
          <w:sz w:val="22"/>
          <w:szCs w:val="22"/>
          <w:rtl w:val="0"/>
          <w:lang w:val="en-US"/>
        </w:rPr>
        <w:t xml:space="preserve">– </w:t>
      </w:r>
      <w:r>
        <w:rPr>
          <w:sz w:val="22"/>
          <w:szCs w:val="22"/>
          <w:rtl w:val="0"/>
          <w:lang w:val="en-US"/>
        </w:rPr>
        <w:t xml:space="preserve">Drawing inspiration from an eclectic mix of global sources, ranging from the fashion runways of Paris to the street murals of New York, design innovator Nathan Anthony </w:t>
      </w:r>
      <w:r>
        <w:rPr>
          <w:sz w:val="22"/>
          <w:szCs w:val="22"/>
          <w:rtl w:val="0"/>
          <w:lang w:val="en-US"/>
        </w:rPr>
        <w:t xml:space="preserve">debuts </w:t>
      </w:r>
      <w:r>
        <w:rPr>
          <w:sz w:val="22"/>
          <w:szCs w:val="22"/>
          <w:rtl w:val="0"/>
          <w:lang w:val="en-US"/>
        </w:rPr>
        <w:t xml:space="preserve">new seating and accent pieces this market </w:t>
      </w:r>
      <w:r>
        <w:rPr>
          <w:sz w:val="22"/>
          <w:szCs w:val="22"/>
          <w:rtl w:val="0"/>
          <w:lang w:val="en-US"/>
        </w:rPr>
        <w:t>in their IHFC InterHall showroom, space IH-411, during High Point Market dates.</w:t>
      </w:r>
    </w:p>
    <w:p>
      <w:pPr>
        <w:pStyle w:val="Free Form A"/>
        <w:spacing w:after="247" w:line="271" w:lineRule="atLeast"/>
        <w:rPr>
          <w:sz w:val="22"/>
          <w:szCs w:val="22"/>
          <w:rtl w:val="0"/>
          <w:lang w:val="en-US"/>
        </w:rPr>
      </w:pPr>
      <w:r>
        <w:rPr>
          <w:sz w:val="22"/>
          <w:szCs w:val="22"/>
          <w:rtl w:val="0"/>
          <w:lang w:val="en-US"/>
        </w:rPr>
        <w:t>Fall i</w:t>
      </w:r>
      <w:r>
        <w:rPr>
          <w:sz w:val="22"/>
          <w:szCs w:val="22"/>
          <w:rtl w:val="0"/>
          <w:lang w:val="en-US"/>
        </w:rPr>
        <w:t>ntroductions</w:t>
      </w:r>
      <w:r>
        <w:rPr>
          <w:rtl w:val="0"/>
          <w:lang w:val="en-US"/>
        </w:rPr>
        <w:t xml:space="preserve"> </w:t>
      </w:r>
      <w:r>
        <w:rPr>
          <w:sz w:val="22"/>
          <w:szCs w:val="22"/>
          <w:rtl w:val="0"/>
          <w:lang w:val="en-US"/>
        </w:rPr>
        <w:t>from the Los Angeles-based upholstery resource</w:t>
      </w:r>
      <w:r>
        <w:rPr>
          <w:sz w:val="22"/>
          <w:szCs w:val="22"/>
          <w:rtl w:val="0"/>
          <w:lang w:val="en-US"/>
        </w:rPr>
        <w:t xml:space="preserve"> include two new fashion-forward sectional collections, a </w:t>
      </w:r>
      <w:r>
        <w:rPr>
          <w:sz w:val="22"/>
          <w:szCs w:val="22"/>
          <w:rtl w:val="0"/>
          <w:lang w:val="en-US"/>
        </w:rPr>
        <w:t>dramatic</w:t>
      </w:r>
      <w:r>
        <w:rPr>
          <w:sz w:val="22"/>
          <w:szCs w:val="22"/>
          <w:rtl w:val="0"/>
          <w:lang w:val="en-US"/>
        </w:rPr>
        <w:t xml:space="preserve"> accent bench and major additions to the Elan collection, </w:t>
      </w:r>
      <w:r>
        <w:rPr>
          <w:sz w:val="22"/>
          <w:szCs w:val="22"/>
          <w:rtl w:val="0"/>
          <w:lang w:val="en-US"/>
        </w:rPr>
        <w:t xml:space="preserve">which had a successful launch </w:t>
      </w:r>
      <w:r>
        <w:rPr>
          <w:sz w:val="22"/>
          <w:szCs w:val="22"/>
          <w:rtl w:val="0"/>
          <w:lang w:val="en-US"/>
        </w:rPr>
        <w:t xml:space="preserve">at the April </w:t>
      </w:r>
      <w:r>
        <w:rPr>
          <w:sz w:val="22"/>
          <w:szCs w:val="22"/>
          <w:rtl w:val="0"/>
          <w:lang w:val="en-US"/>
        </w:rPr>
        <w:t>trade show</w:t>
      </w:r>
      <w:r>
        <w:rPr>
          <w:sz w:val="22"/>
          <w:szCs w:val="22"/>
          <w:rtl w:val="0"/>
          <w:lang w:val="en-US"/>
        </w:rPr>
        <w:t>.</w:t>
      </w:r>
    </w:p>
    <w:p>
      <w:pPr>
        <w:pStyle w:val="Free Form A"/>
        <w:spacing w:after="247" w:line="271" w:lineRule="atLeast"/>
        <w:rPr>
          <w:sz w:val="22"/>
          <w:szCs w:val="22"/>
          <w:rtl w:val="0"/>
          <w:lang w:val="en-US"/>
        </w:rPr>
      </w:pPr>
      <w:r>
        <w:rPr>
          <w:sz w:val="22"/>
          <w:szCs w:val="22"/>
          <w:rtl w:val="0"/>
          <w:lang w:val="en-US"/>
        </w:rPr>
        <w:t xml:space="preserve">The contemporary-styled Elan collection </w:t>
      </w:r>
      <w:r>
        <w:rPr>
          <w:sz w:val="22"/>
          <w:szCs w:val="22"/>
          <w:rtl w:val="0"/>
          <w:lang w:val="en-US"/>
        </w:rPr>
        <w:t xml:space="preserve">expands </w:t>
      </w:r>
      <w:r>
        <w:rPr>
          <w:sz w:val="22"/>
          <w:szCs w:val="22"/>
          <w:rtl w:val="0"/>
          <w:lang w:val="en-US"/>
        </w:rPr>
        <w:t>with two new occasional chairs, two benches and a limited-edition Elan/S swivel chair</w:t>
      </w:r>
      <w:r>
        <w:rPr>
          <w:sz w:val="22"/>
          <w:szCs w:val="22"/>
          <w:rtl w:val="0"/>
          <w:lang w:val="en-US"/>
        </w:rPr>
        <w:t>, i</w:t>
      </w:r>
      <w:r>
        <w:rPr>
          <w:sz w:val="22"/>
          <w:szCs w:val="22"/>
          <w:rtl w:val="0"/>
          <w:lang w:val="en-US"/>
        </w:rPr>
        <w:t xml:space="preserve">nspired by the </w:t>
      </w:r>
      <w:r>
        <w:rPr>
          <w:rFonts w:hAnsi="Helvetica" w:hint="default"/>
          <w:sz w:val="22"/>
          <w:szCs w:val="22"/>
          <w:rtl w:val="0"/>
          <w:lang w:val="en-US"/>
        </w:rPr>
        <w:t>“</w:t>
      </w:r>
      <w:r>
        <w:rPr>
          <w:sz w:val="22"/>
          <w:szCs w:val="22"/>
          <w:rtl w:val="0"/>
          <w:lang w:val="en-US"/>
        </w:rPr>
        <w:t>De Stijl</w:t>
      </w:r>
      <w:r>
        <w:rPr>
          <w:rFonts w:hAnsi="Helvetica" w:hint="default"/>
          <w:sz w:val="22"/>
          <w:szCs w:val="22"/>
          <w:rtl w:val="0"/>
          <w:lang w:val="en-US"/>
        </w:rPr>
        <w:t xml:space="preserve">” </w:t>
      </w:r>
      <w:r>
        <w:rPr>
          <w:sz w:val="22"/>
          <w:szCs w:val="22"/>
          <w:rtl w:val="0"/>
          <w:lang w:val="en-US"/>
        </w:rPr>
        <w:t>Dutch artistic movement of the early 20th century.</w:t>
      </w:r>
    </w:p>
    <w:p>
      <w:pPr>
        <w:pStyle w:val="Free Form A"/>
        <w:spacing w:after="247" w:line="271" w:lineRule="atLeast"/>
        <w:rPr>
          <w:sz w:val="22"/>
          <w:szCs w:val="22"/>
          <w:rtl w:val="0"/>
          <w:lang w:val="en-US"/>
        </w:rPr>
      </w:pPr>
      <w:r>
        <w:rPr>
          <w:sz w:val="22"/>
          <w:szCs w:val="22"/>
          <w:rtl w:val="0"/>
          <w:lang w:val="en-US"/>
        </w:rPr>
        <w:t xml:space="preserve">The new Elan/S swivel chair is shown at </w:t>
      </w:r>
      <w:r>
        <w:rPr>
          <w:sz w:val="22"/>
          <w:szCs w:val="22"/>
          <w:rtl w:val="0"/>
          <w:lang w:val="en-US"/>
        </w:rPr>
        <w:t>M</w:t>
      </w:r>
      <w:r>
        <w:rPr>
          <w:sz w:val="22"/>
          <w:szCs w:val="22"/>
          <w:rtl w:val="0"/>
          <w:lang w:val="en-US"/>
        </w:rPr>
        <w:t>arket in a bold</w:t>
      </w:r>
      <w:r>
        <w:rPr>
          <w:sz w:val="22"/>
          <w:szCs w:val="22"/>
          <w:rtl w:val="0"/>
          <w:lang w:val="en-US"/>
        </w:rPr>
        <w:t xml:space="preserve"> print, with </w:t>
      </w:r>
      <w:r>
        <w:rPr>
          <w:sz w:val="22"/>
          <w:szCs w:val="22"/>
          <w:rtl w:val="0"/>
          <w:lang w:val="en-US"/>
        </w:rPr>
        <w:t xml:space="preserve">brightly colored fragments of faces, shapes and numbers. </w:t>
      </w:r>
      <w:r>
        <w:rPr>
          <w:sz w:val="22"/>
          <w:szCs w:val="22"/>
          <w:rtl w:val="0"/>
          <w:lang w:val="en-US"/>
        </w:rPr>
        <w:t>The limited edition chair was s</w:t>
      </w:r>
      <w:r>
        <w:rPr>
          <w:sz w:val="22"/>
          <w:szCs w:val="22"/>
          <w:rtl w:val="0"/>
          <w:lang w:val="en-US"/>
        </w:rPr>
        <w:t xml:space="preserve">elected as a featured item in one of the </w:t>
      </w:r>
      <w:r>
        <w:rPr>
          <w:sz w:val="22"/>
          <w:szCs w:val="22"/>
          <w:rtl w:val="0"/>
          <w:lang w:val="en-US"/>
        </w:rPr>
        <w:t>IHFC</w:t>
      </w:r>
      <w:r>
        <w:rPr>
          <w:rFonts w:hAnsi="Helvetica" w:hint="default"/>
          <w:sz w:val="22"/>
          <w:szCs w:val="22"/>
          <w:rtl w:val="0"/>
          <w:lang w:val="en-US"/>
        </w:rPr>
        <w:t>’</w:t>
      </w:r>
      <w:r>
        <w:rPr>
          <w:sz w:val="22"/>
          <w:szCs w:val="22"/>
          <w:rtl w:val="0"/>
          <w:lang w:val="en-US"/>
        </w:rPr>
        <w:t xml:space="preserve">s </w:t>
      </w:r>
      <w:r>
        <w:rPr>
          <w:sz w:val="22"/>
          <w:szCs w:val="22"/>
          <w:rtl w:val="0"/>
          <w:lang w:val="en-US"/>
        </w:rPr>
        <w:t>three special TrendWatch displays</w:t>
      </w:r>
      <w:r>
        <w:rPr>
          <w:sz w:val="22"/>
          <w:szCs w:val="22"/>
          <w:rtl w:val="0"/>
          <w:lang w:val="en-US"/>
        </w:rPr>
        <w:t xml:space="preserve">. </w:t>
      </w:r>
      <w:r>
        <w:rPr>
          <w:sz w:val="22"/>
          <w:szCs w:val="22"/>
          <w:rtl w:val="0"/>
          <w:lang w:val="en-US"/>
        </w:rPr>
        <w:t xml:space="preserve">In addition to its unique fabric applications, the Elan/S chair also features </w:t>
      </w:r>
      <w:r>
        <w:rPr>
          <w:sz w:val="22"/>
          <w:szCs w:val="22"/>
          <w:rtl w:val="0"/>
          <w:lang w:val="en-US"/>
        </w:rPr>
        <w:t xml:space="preserve">a creative </w:t>
      </w:r>
      <w:r>
        <w:rPr>
          <w:sz w:val="22"/>
          <w:szCs w:val="22"/>
          <w:rtl w:val="0"/>
          <w:lang w:val="en-US"/>
        </w:rPr>
        <w:t>overstitching</w:t>
      </w:r>
      <w:r>
        <w:rPr>
          <w:sz w:val="22"/>
          <w:szCs w:val="22"/>
          <w:rtl w:val="0"/>
          <w:lang w:val="en-US"/>
        </w:rPr>
        <w:t xml:space="preserve"> detail</w:t>
      </w:r>
      <w:r>
        <w:rPr>
          <w:sz w:val="22"/>
          <w:szCs w:val="22"/>
          <w:rtl w:val="0"/>
          <w:lang w:val="en-US"/>
        </w:rPr>
        <w:t>.</w:t>
      </w:r>
    </w:p>
    <w:p>
      <w:pPr>
        <w:pStyle w:val="Free Form A"/>
        <w:spacing w:after="247" w:line="271" w:lineRule="atLeast"/>
        <w:rPr>
          <w:sz w:val="22"/>
          <w:szCs w:val="22"/>
          <w:rtl w:val="0"/>
          <w:lang w:val="en-US"/>
        </w:rPr>
      </w:pPr>
      <w:r>
        <w:rPr>
          <w:rFonts w:hAnsi="Helvetica" w:hint="default"/>
          <w:sz w:val="22"/>
          <w:szCs w:val="22"/>
          <w:rtl w:val="0"/>
          <w:lang w:val="en-US"/>
        </w:rPr>
        <w:t>“</w:t>
      </w:r>
      <w:r>
        <w:rPr>
          <w:sz w:val="22"/>
          <w:szCs w:val="22"/>
          <w:rtl w:val="0"/>
          <w:lang w:val="en-US"/>
        </w:rPr>
        <w:t>Patchwork was a big trend on fashion runways this season,</w:t>
      </w:r>
      <w:r>
        <w:rPr>
          <w:rFonts w:hAnsi="Helvetica" w:hint="default"/>
          <w:sz w:val="22"/>
          <w:szCs w:val="22"/>
          <w:rtl w:val="0"/>
          <w:lang w:val="en-US"/>
        </w:rPr>
        <w:t xml:space="preserve">” </w:t>
      </w:r>
      <w:r>
        <w:rPr>
          <w:sz w:val="22"/>
          <w:szCs w:val="22"/>
          <w:rtl w:val="0"/>
          <w:lang w:val="en-US"/>
        </w:rPr>
        <w:t>said Tina Nicole, Nathan Anthony</w:t>
      </w:r>
      <w:r>
        <w:rPr>
          <w:rFonts w:hAnsi="Helvetica" w:hint="default"/>
          <w:sz w:val="22"/>
          <w:szCs w:val="22"/>
          <w:rtl w:val="0"/>
          <w:lang w:val="en-US"/>
        </w:rPr>
        <w:t>’</w:t>
      </w:r>
      <w:r>
        <w:rPr>
          <w:sz w:val="22"/>
          <w:szCs w:val="22"/>
          <w:rtl w:val="0"/>
          <w:lang w:val="en-US"/>
        </w:rPr>
        <w:t xml:space="preserve">s co-owner and lead designer, about her design influences for this market. </w:t>
      </w:r>
      <w:r>
        <w:rPr>
          <w:rFonts w:hAnsi="Helvetica" w:hint="default"/>
          <w:sz w:val="22"/>
          <w:szCs w:val="22"/>
          <w:rtl w:val="0"/>
          <w:lang w:val="en-US"/>
        </w:rPr>
        <w:t>“</w:t>
      </w:r>
      <w:r>
        <w:rPr>
          <w:sz w:val="22"/>
          <w:szCs w:val="22"/>
          <w:rtl w:val="0"/>
          <w:lang w:val="en-US"/>
        </w:rPr>
        <w:t>For Elan, we</w:t>
      </w:r>
      <w:r>
        <w:rPr>
          <w:rFonts w:hAnsi="Helvetica" w:hint="default"/>
          <w:sz w:val="22"/>
          <w:szCs w:val="22"/>
          <w:rtl w:val="0"/>
          <w:lang w:val="en-US"/>
        </w:rPr>
        <w:t>’</w:t>
      </w:r>
      <w:r>
        <w:rPr>
          <w:sz w:val="22"/>
          <w:szCs w:val="22"/>
          <w:rtl w:val="0"/>
          <w:lang w:val="en-US"/>
        </w:rPr>
        <w:t xml:space="preserve">ve taken this 1970s-inspired look and put our own distinct spin on it by </w:t>
      </w:r>
      <w:r>
        <w:rPr>
          <w:sz w:val="22"/>
          <w:szCs w:val="22"/>
          <w:rtl w:val="0"/>
          <w:lang w:val="en-US"/>
        </w:rPr>
        <w:t xml:space="preserve">creating </w:t>
      </w:r>
      <w:r>
        <w:rPr>
          <w:sz w:val="22"/>
          <w:szCs w:val="22"/>
          <w:rtl w:val="0"/>
          <w:lang w:val="en-US"/>
        </w:rPr>
        <w:t xml:space="preserve">a faceted </w:t>
      </w:r>
      <w:r>
        <w:rPr>
          <w:sz w:val="22"/>
          <w:szCs w:val="22"/>
          <w:rtl w:val="0"/>
          <w:lang w:val="en-US"/>
        </w:rPr>
        <w:t>effect</w:t>
      </w:r>
      <w:r>
        <w:rPr>
          <w:sz w:val="22"/>
          <w:szCs w:val="22"/>
          <w:rtl w:val="0"/>
          <w:lang w:val="en-US"/>
        </w:rPr>
        <w:t xml:space="preserve"> </w:t>
      </w:r>
      <w:r>
        <w:rPr>
          <w:sz w:val="22"/>
          <w:szCs w:val="22"/>
          <w:rtl w:val="0"/>
          <w:lang w:val="en-US"/>
        </w:rPr>
        <w:t>on</w:t>
      </w:r>
      <w:r>
        <w:rPr>
          <w:sz w:val="22"/>
          <w:szCs w:val="22"/>
          <w:rtl w:val="0"/>
          <w:lang w:val="en-US"/>
        </w:rPr>
        <w:t xml:space="preserve"> the furniture silhouettes</w:t>
      </w:r>
      <w:r>
        <w:rPr>
          <w:sz w:val="22"/>
          <w:szCs w:val="22"/>
          <w:rtl w:val="0"/>
          <w:lang w:val="en-US"/>
        </w:rPr>
        <w:t xml:space="preserve"> with overstitching</w:t>
      </w:r>
      <w:r>
        <w:rPr>
          <w:sz w:val="22"/>
          <w:szCs w:val="22"/>
          <w:rtl w:val="0"/>
          <w:lang w:val="en-US"/>
        </w:rPr>
        <w:t>.</w:t>
      </w:r>
      <w:r>
        <w:rPr>
          <w:rFonts w:hAnsi="Helvetica" w:hint="default"/>
          <w:sz w:val="22"/>
          <w:szCs w:val="22"/>
          <w:rtl w:val="0"/>
          <w:lang w:val="en-US"/>
        </w:rPr>
        <w:t>”</w:t>
      </w:r>
    </w:p>
    <w:p>
      <w:pPr>
        <w:pStyle w:val="Free Form A"/>
        <w:spacing w:after="247" w:line="271" w:lineRule="atLeast"/>
        <w:rPr>
          <w:sz w:val="22"/>
          <w:szCs w:val="22"/>
          <w:rtl w:val="0"/>
          <w:lang w:val="en-US"/>
        </w:rPr>
      </w:pPr>
      <w:r>
        <w:rPr>
          <w:sz w:val="22"/>
          <w:szCs w:val="22"/>
          <w:rtl w:val="0"/>
          <w:lang w:val="en-US"/>
        </w:rPr>
        <w:t>Other new pieces in the collection include the Elan/O occasional chair, with hairpin metal legs; Elan/W chair, with wood legs; and the Elan/A large bench and Elan/A bench, a smaller scaled version. The Elan/A large bench features a fully upholstered silhouette, including the legs, taking a cue from the company</w:t>
      </w:r>
      <w:r>
        <w:rPr>
          <w:rFonts w:hAnsi="Helvetica" w:hint="default"/>
          <w:sz w:val="22"/>
          <w:szCs w:val="22"/>
          <w:rtl w:val="0"/>
          <w:lang w:val="en-US"/>
        </w:rPr>
        <w:t>’</w:t>
      </w:r>
      <w:r>
        <w:rPr>
          <w:sz w:val="22"/>
          <w:szCs w:val="22"/>
          <w:rtl w:val="0"/>
          <w:lang w:val="en-US"/>
        </w:rPr>
        <w:t>s popular Ansonia-U accent chair and Phoxie-U wingback chair, which also are now offered in fully upholstered versions with fabric-covered legs.</w:t>
      </w:r>
    </w:p>
    <w:p>
      <w:pPr>
        <w:pStyle w:val="Free Form A"/>
        <w:spacing w:after="247" w:line="271" w:lineRule="atLeast"/>
        <w:rPr>
          <w:sz w:val="22"/>
          <w:szCs w:val="22"/>
          <w:rtl w:val="0"/>
          <w:lang w:val="en-US"/>
        </w:rPr>
      </w:pPr>
      <w:r>
        <w:rPr>
          <w:rFonts w:hAnsi="Helvetica" w:hint="default"/>
          <w:sz w:val="22"/>
          <w:szCs w:val="22"/>
          <w:rtl w:val="0"/>
          <w:lang w:val="en-US"/>
        </w:rPr>
        <w:t>“</w:t>
      </w:r>
      <w:r>
        <w:rPr>
          <w:sz w:val="22"/>
          <w:szCs w:val="22"/>
          <w:rtl w:val="0"/>
          <w:lang w:val="en-US"/>
        </w:rPr>
        <w:t xml:space="preserve">Extending the upholstery reach to the floor </w:t>
      </w:r>
      <w:r>
        <w:rPr>
          <w:sz w:val="22"/>
          <w:szCs w:val="22"/>
          <w:rtl w:val="0"/>
          <w:lang w:val="en-US"/>
        </w:rPr>
        <w:t xml:space="preserve">lends </w:t>
      </w:r>
      <w:r>
        <w:rPr>
          <w:sz w:val="22"/>
          <w:szCs w:val="22"/>
          <w:rtl w:val="0"/>
          <w:lang w:val="en-US"/>
        </w:rPr>
        <w:t>sartorial sophistication</w:t>
      </w:r>
      <w:r>
        <w:rPr>
          <w:sz w:val="22"/>
          <w:szCs w:val="22"/>
          <w:rtl w:val="0"/>
          <w:lang w:val="en-US"/>
        </w:rPr>
        <w:t xml:space="preserve">, like </w:t>
      </w:r>
      <w:r>
        <w:rPr>
          <w:sz w:val="22"/>
          <w:szCs w:val="22"/>
          <w:rtl w:val="0"/>
          <w:lang w:val="en-US"/>
        </w:rPr>
        <w:t>a plunging pantsuit,</w:t>
      </w:r>
      <w:r>
        <w:rPr>
          <w:rFonts w:hAnsi="Helvetica" w:hint="default"/>
          <w:sz w:val="22"/>
          <w:szCs w:val="22"/>
          <w:rtl w:val="0"/>
          <w:lang w:val="en-US"/>
        </w:rPr>
        <w:t xml:space="preserve">” </w:t>
      </w:r>
      <w:r>
        <w:rPr>
          <w:sz w:val="22"/>
          <w:szCs w:val="22"/>
          <w:rtl w:val="0"/>
          <w:lang w:val="en-US"/>
        </w:rPr>
        <w:t xml:space="preserve">said Nicole. </w:t>
      </w:r>
      <w:r>
        <w:rPr>
          <w:rFonts w:hAnsi="Helvetica" w:hint="default"/>
          <w:sz w:val="22"/>
          <w:szCs w:val="22"/>
          <w:rtl w:val="0"/>
          <w:lang w:val="en-US"/>
        </w:rPr>
        <w:t>“</w:t>
      </w:r>
      <w:r>
        <w:rPr>
          <w:sz w:val="22"/>
          <w:szCs w:val="22"/>
          <w:rtl w:val="0"/>
          <w:lang w:val="en-US"/>
        </w:rPr>
        <w:t>It</w:t>
      </w:r>
      <w:r>
        <w:rPr>
          <w:rFonts w:hAnsi="Helvetica" w:hint="default"/>
          <w:sz w:val="22"/>
          <w:szCs w:val="22"/>
          <w:rtl w:val="0"/>
          <w:lang w:val="en-US"/>
        </w:rPr>
        <w:t>’</w:t>
      </w:r>
      <w:r>
        <w:rPr>
          <w:sz w:val="22"/>
          <w:szCs w:val="22"/>
          <w:rtl w:val="0"/>
          <w:lang w:val="en-US"/>
        </w:rPr>
        <w:t>s a clever twist that gives each piece a completely different personality. We believe that good tailoring and well-suited silhouettes are always in style.</w:t>
      </w:r>
      <w:r>
        <w:rPr>
          <w:rFonts w:hAnsi="Helvetica" w:hint="default"/>
          <w:sz w:val="22"/>
          <w:szCs w:val="22"/>
          <w:rtl w:val="0"/>
          <w:lang w:val="en-US"/>
        </w:rPr>
        <w:t>”</w:t>
      </w:r>
    </w:p>
    <w:p>
      <w:pPr>
        <w:pStyle w:val="Free Form A"/>
        <w:spacing w:after="247" w:line="271" w:lineRule="atLeast"/>
        <w:rPr>
          <w:position w:val="0"/>
          <w:sz w:val="24"/>
          <w:szCs w:val="24"/>
          <w:rtl w:val="0"/>
          <w:lang w:val="en-US"/>
        </w:rPr>
      </w:pPr>
      <w:r>
        <w:rPr>
          <w:sz w:val="22"/>
          <w:szCs w:val="22"/>
          <w:rtl w:val="0"/>
          <w:lang w:val="en-US"/>
        </w:rPr>
        <w:t>In addition to the expansion of the Elan collection, Nathan Anthony</w:t>
      </w:r>
      <w:r>
        <w:rPr>
          <w:rFonts w:hAnsi="Helvetica" w:hint="default"/>
          <w:sz w:val="22"/>
          <w:szCs w:val="22"/>
          <w:rtl w:val="0"/>
          <w:lang w:val="en-US"/>
        </w:rPr>
        <w:t>’</w:t>
      </w:r>
      <w:r>
        <w:rPr>
          <w:sz w:val="22"/>
          <w:szCs w:val="22"/>
          <w:rtl w:val="0"/>
          <w:lang w:val="en-US"/>
        </w:rPr>
        <w:t>s other introductions this market include:</w:t>
      </w:r>
    </w:p>
    <w:p>
      <w:pPr>
        <w:pStyle w:val="Free Form A"/>
        <w:numPr>
          <w:ilvl w:val="0"/>
          <w:numId w:val="3"/>
        </w:numPr>
        <w:tabs>
          <w:tab w:val="num" w:pos="393"/>
          <w:tab w:val="clear" w:pos="360"/>
        </w:tabs>
        <w:spacing w:after="247" w:line="271" w:lineRule="atLeast"/>
        <w:ind w:left="393" w:hanging="393"/>
        <w:rPr>
          <w:position w:val="0"/>
          <w:sz w:val="24"/>
          <w:szCs w:val="24"/>
          <w:rtl w:val="0"/>
          <w:lang w:val="en-US"/>
        </w:rPr>
      </w:pPr>
      <w:r>
        <w:rPr>
          <w:b w:val="1"/>
          <w:bCs w:val="1"/>
          <w:sz w:val="22"/>
          <w:szCs w:val="22"/>
          <w:rtl w:val="0"/>
          <w:lang w:val="en-US"/>
        </w:rPr>
        <w:t xml:space="preserve">Wilshire sectionals. </w:t>
      </w:r>
      <w:r>
        <w:rPr>
          <w:sz w:val="22"/>
          <w:szCs w:val="22"/>
          <w:rtl w:val="0"/>
          <w:lang w:val="en-US"/>
        </w:rPr>
        <w:t>Wilshire is a Danish modern-inspired take on Nathan Anthony</w:t>
      </w:r>
      <w:r>
        <w:rPr>
          <w:rFonts w:hAnsi="Helvetica" w:hint="default"/>
          <w:sz w:val="22"/>
          <w:szCs w:val="22"/>
          <w:rtl w:val="0"/>
          <w:lang w:val="en-US"/>
        </w:rPr>
        <w:t>’</w:t>
      </w:r>
      <w:r>
        <w:rPr>
          <w:sz w:val="22"/>
          <w:szCs w:val="22"/>
          <w:rtl w:val="0"/>
          <w:lang w:val="en-US"/>
        </w:rPr>
        <w:t>s best-selling, clean-lined transitional Haus collection. It includes a bench seat and steel base in three different fin</w:t>
      </w:r>
      <w:r>
        <w:rPr>
          <w:sz w:val="22"/>
          <w:szCs w:val="22"/>
          <w:rtl w:val="0"/>
          <w:lang w:val="en-US"/>
        </w:rPr>
        <w:t>is</w:t>
      </w:r>
      <w:r>
        <w:rPr>
          <w:sz w:val="22"/>
          <w:szCs w:val="22"/>
          <w:rtl w:val="0"/>
          <w:lang w:val="en-US"/>
        </w:rPr>
        <w:t xml:space="preserve">hes </w:t>
      </w:r>
      <w:r>
        <w:rPr>
          <w:rFonts w:hAnsi="Helvetica" w:hint="default"/>
          <w:sz w:val="22"/>
          <w:szCs w:val="22"/>
          <w:rtl w:val="0"/>
          <w:lang w:val="en-US"/>
        </w:rPr>
        <w:t xml:space="preserve">— </w:t>
      </w:r>
      <w:r>
        <w:rPr>
          <w:sz w:val="22"/>
          <w:szCs w:val="22"/>
          <w:rtl w:val="0"/>
          <w:lang w:val="en-US"/>
        </w:rPr>
        <w:t>polished chrome, modern brass and gunmetal.</w:t>
      </w:r>
    </w:p>
    <w:p>
      <w:pPr>
        <w:pStyle w:val="Free Form A"/>
        <w:numPr>
          <w:ilvl w:val="0"/>
          <w:numId w:val="6"/>
        </w:numPr>
        <w:tabs>
          <w:tab w:val="num" w:pos="393"/>
          <w:tab w:val="clear" w:pos="360"/>
        </w:tabs>
        <w:spacing w:after="247" w:line="271" w:lineRule="atLeast"/>
        <w:ind w:left="393" w:hanging="393"/>
        <w:rPr>
          <w:position w:val="0"/>
          <w:sz w:val="24"/>
          <w:szCs w:val="24"/>
          <w:rtl w:val="0"/>
          <w:lang w:val="en-US"/>
        </w:rPr>
      </w:pPr>
      <w:r>
        <w:rPr>
          <w:b w:val="1"/>
          <w:bCs w:val="1"/>
          <w:sz w:val="22"/>
          <w:szCs w:val="22"/>
          <w:rtl w:val="0"/>
          <w:lang w:val="en-US"/>
        </w:rPr>
        <w:t xml:space="preserve">Valentino bench. </w:t>
      </w:r>
      <w:r>
        <w:rPr>
          <w:sz w:val="22"/>
          <w:szCs w:val="22"/>
          <w:rtl w:val="0"/>
          <w:lang w:val="en-US"/>
        </w:rPr>
        <w:t>This new bench features a modern shape upholstered in a white, Tibetan lamb</w:t>
      </w:r>
      <w:r>
        <w:rPr>
          <w:sz w:val="22"/>
          <w:szCs w:val="22"/>
          <w:rtl w:val="0"/>
          <w:lang w:val="en-US"/>
        </w:rPr>
        <w:t xml:space="preserve"> </w:t>
      </w:r>
      <w:r>
        <w:rPr>
          <w:sz w:val="22"/>
          <w:szCs w:val="22"/>
          <w:rtl w:val="0"/>
          <w:lang w:val="en-US"/>
        </w:rPr>
        <w:t xml:space="preserve">cover. Fun and modern, the Valentino bench can be used as an accent seat in a living area or to dress up the </w:t>
      </w:r>
      <w:r>
        <w:rPr>
          <w:sz w:val="22"/>
          <w:szCs w:val="22"/>
          <w:rtl w:val="0"/>
          <w:lang w:val="en-US"/>
        </w:rPr>
        <w:t>end</w:t>
      </w:r>
      <w:r>
        <w:rPr>
          <w:sz w:val="22"/>
          <w:szCs w:val="22"/>
          <w:rtl w:val="0"/>
          <w:lang w:val="en-US"/>
        </w:rPr>
        <w:t xml:space="preserve"> of a bed.</w:t>
      </w:r>
    </w:p>
    <w:p>
      <w:pPr>
        <w:pStyle w:val="Free Form A"/>
        <w:spacing w:after="247" w:line="271" w:lineRule="atLeast"/>
        <w:rPr>
          <w:sz w:val="22"/>
          <w:szCs w:val="22"/>
          <w:rtl w:val="0"/>
          <w:lang w:val="en-US"/>
        </w:rPr>
      </w:pPr>
      <w:r>
        <w:rPr>
          <w:sz w:val="22"/>
          <w:szCs w:val="22"/>
          <w:rtl w:val="0"/>
          <w:lang w:val="en-US"/>
        </w:rPr>
        <w:t xml:space="preserve">Heading into market, Nathan Anthony is enjoying robust business. </w:t>
      </w:r>
      <w:r>
        <w:rPr>
          <w:rFonts w:hAnsi="Helvetica" w:hint="default"/>
          <w:sz w:val="22"/>
          <w:szCs w:val="22"/>
          <w:rtl w:val="0"/>
          <w:lang w:val="en-US"/>
        </w:rPr>
        <w:t>“</w:t>
      </w:r>
      <w:r>
        <w:rPr>
          <w:sz w:val="22"/>
          <w:szCs w:val="22"/>
          <w:rtl w:val="0"/>
          <w:lang w:val="en-US"/>
        </w:rPr>
        <w:t>Our sales are strong,</w:t>
      </w:r>
      <w:r>
        <w:rPr>
          <w:rFonts w:hAnsi="Helvetica" w:hint="default"/>
          <w:sz w:val="22"/>
          <w:szCs w:val="22"/>
          <w:rtl w:val="0"/>
          <w:lang w:val="en-US"/>
        </w:rPr>
        <w:t xml:space="preserve">” </w:t>
      </w:r>
      <w:r>
        <w:rPr>
          <w:sz w:val="22"/>
          <w:szCs w:val="22"/>
          <w:rtl w:val="0"/>
          <w:lang w:val="en-US"/>
        </w:rPr>
        <w:t xml:space="preserve">said Khai Mai, CEO. </w:t>
      </w:r>
      <w:r>
        <w:rPr>
          <w:rFonts w:hAnsi="Helvetica" w:hint="default"/>
          <w:sz w:val="22"/>
          <w:szCs w:val="22"/>
          <w:rtl w:val="0"/>
          <w:lang w:val="en-US"/>
        </w:rPr>
        <w:t>“</w:t>
      </w:r>
      <w:r>
        <w:rPr>
          <w:sz w:val="22"/>
          <w:szCs w:val="22"/>
          <w:rtl w:val="0"/>
          <w:lang w:val="en-US"/>
        </w:rPr>
        <w:t>We</w:t>
      </w:r>
      <w:r>
        <w:rPr>
          <w:rFonts w:hAnsi="Helvetica" w:hint="default"/>
          <w:sz w:val="22"/>
          <w:szCs w:val="22"/>
          <w:rtl w:val="0"/>
          <w:lang w:val="en-US"/>
        </w:rPr>
        <w:t>’</w:t>
      </w:r>
      <w:r>
        <w:rPr>
          <w:sz w:val="22"/>
          <w:szCs w:val="22"/>
          <w:rtl w:val="0"/>
          <w:lang w:val="en-US"/>
        </w:rPr>
        <w:t>ve seen double-digit increases versus the same period in 2014. Our signature diamond tufting and stunning outside back details continue to drive business. Custom sizing and COM applications also are doing particularly well for us.</w:t>
      </w:r>
      <w:r>
        <w:rPr>
          <w:rFonts w:hAnsi="Helvetica" w:hint="default"/>
          <w:sz w:val="22"/>
          <w:szCs w:val="22"/>
          <w:rtl w:val="0"/>
          <w:lang w:val="en-US"/>
        </w:rPr>
        <w:t>”</w:t>
      </w:r>
    </w:p>
    <w:p>
      <w:pPr>
        <w:pStyle w:val="Free Form A"/>
        <w:spacing w:line="246" w:lineRule="atLeast"/>
        <w:rPr>
          <w:sz w:val="22"/>
          <w:szCs w:val="22"/>
        </w:rPr>
      </w:pPr>
    </w:p>
    <w:p>
      <w:pPr>
        <w:pStyle w:val="Free Form A"/>
        <w:spacing w:after="247" w:line="271" w:lineRule="atLeast"/>
        <w:rPr>
          <w:b w:val="1"/>
          <w:bCs w:val="1"/>
          <w:sz w:val="22"/>
          <w:szCs w:val="22"/>
        </w:rPr>
      </w:pPr>
      <w:r>
        <w:rPr>
          <w:b w:val="1"/>
          <w:bCs w:val="1"/>
          <w:sz w:val="22"/>
          <w:szCs w:val="22"/>
          <w:rtl w:val="0"/>
          <w:lang w:val="en-US"/>
        </w:rPr>
        <w:t xml:space="preserve">HIGH-RESOLUTION IMAGES AVAILABLE UPON REQUEST </w:t>
      </w:r>
    </w:p>
    <w:p>
      <w:pPr>
        <w:pStyle w:val="Free Form A"/>
        <w:spacing w:after="247" w:line="218" w:lineRule="atLeast"/>
        <w:rPr>
          <w:b w:val="1"/>
          <w:bCs w:val="1"/>
          <w:sz w:val="22"/>
          <w:szCs w:val="22"/>
          <w:rtl w:val="0"/>
          <w:lang w:val="en-US"/>
        </w:rPr>
      </w:pPr>
      <w:r>
        <w:rPr>
          <w:b w:val="1"/>
          <w:bCs w:val="1"/>
          <w:sz w:val="22"/>
          <w:szCs w:val="22"/>
          <w:rtl w:val="0"/>
          <w:lang w:val="en-US"/>
        </w:rPr>
        <w:t xml:space="preserve">FOR QUESTIONS ABOUT THIS PRESS RELEASE, PLEASE CONTACT LESLIE NEWBY 336-207-4623 </w:t>
      </w:r>
    </w:p>
    <w:p>
      <w:pPr>
        <w:pStyle w:val="Free Form A"/>
        <w:spacing w:after="247" w:line="218" w:lineRule="atLeast"/>
        <w:rPr>
          <w:b w:val="1"/>
          <w:bCs w:val="1"/>
          <w:sz w:val="22"/>
          <w:szCs w:val="22"/>
        </w:rPr>
      </w:pPr>
    </w:p>
    <w:p>
      <w:pPr>
        <w:pStyle w:val="Free Form A"/>
        <w:spacing w:line="246" w:lineRule="atLeast"/>
        <w:rPr>
          <w:b w:val="1"/>
          <w:bCs w:val="1"/>
          <w:sz w:val="22"/>
          <w:szCs w:val="22"/>
        </w:rPr>
      </w:pPr>
      <w:r>
        <w:rPr>
          <w:b w:val="1"/>
          <w:bCs w:val="1"/>
          <w:sz w:val="22"/>
          <w:szCs w:val="22"/>
          <w:rtl w:val="0"/>
          <w:lang w:val="en-US"/>
        </w:rPr>
        <w:t>About Nathan Anthony</w:t>
      </w:r>
    </w:p>
    <w:p>
      <w:pPr>
        <w:pStyle w:val="Free Form A"/>
        <w:spacing w:line="246" w:lineRule="atLeast"/>
      </w:pPr>
      <w:r>
        <w:rPr>
          <w:sz w:val="22"/>
          <w:szCs w:val="22"/>
          <w:rtl w:val="0"/>
          <w:lang w:val="en-US"/>
        </w:rPr>
        <w:t xml:space="preserve">Founded in 2005, Nathan Anthony (www.nafurniture.com) produces fun, fresh, sophisticated contemporary upholstery and leather furniture at its own factory in Los Angeles. Styling ranges from edgy transitional to sofa, modern contemporary. The company offers a range of customizable products </w:t>
      </w:r>
      <w:r>
        <w:rPr>
          <w:rFonts w:hAnsi="Helvetica" w:hint="default"/>
          <w:sz w:val="22"/>
          <w:szCs w:val="22"/>
          <w:rtl w:val="0"/>
          <w:lang w:val="en-US"/>
        </w:rPr>
        <w:t xml:space="preserve">— </w:t>
      </w:r>
      <w:r>
        <w:rPr>
          <w:sz w:val="22"/>
          <w:szCs w:val="22"/>
          <w:rtl w:val="0"/>
          <w:lang w:val="en-US"/>
        </w:rPr>
        <w:t xml:space="preserve">including sofas, accent and dining chairs, sectionals and upholstered beds </w:t>
      </w:r>
      <w:r>
        <w:rPr>
          <w:rFonts w:hAnsi="Helvetica" w:hint="default"/>
          <w:sz w:val="22"/>
          <w:szCs w:val="22"/>
          <w:rtl w:val="0"/>
          <w:lang w:val="en-US"/>
        </w:rPr>
        <w:t xml:space="preserve">— </w:t>
      </w:r>
      <w:r>
        <w:rPr>
          <w:sz w:val="22"/>
          <w:szCs w:val="22"/>
          <w:rtl w:val="0"/>
          <w:lang w:val="en-US"/>
        </w:rPr>
        <w:t>in more than 300 fabrics as well as customer</w:t>
      </w:r>
      <w:r>
        <w:rPr>
          <w:rFonts w:hAnsi="Helvetica" w:hint="default"/>
          <w:sz w:val="22"/>
          <w:szCs w:val="22"/>
          <w:rtl w:val="0"/>
          <w:lang w:val="en-US"/>
        </w:rPr>
        <w:t>’</w:t>
      </w:r>
      <w:r>
        <w:rPr>
          <w:sz w:val="22"/>
          <w:szCs w:val="22"/>
          <w:rtl w:val="0"/>
          <w:lang w:val="en-US"/>
        </w:rPr>
        <w:t>s own material (COM).</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360"/>
          <w:tab w:val="clear" w:pos="0"/>
        </w:tabs>
        <w:ind w:left="360" w:hanging="360"/>
      </w:pPr>
      <w:rPr>
        <w:rFonts w:ascii="Helvetica" w:cs="Helvetica" w:hAnsi="Helvetica" w:eastAsia="Helvetica"/>
        <w:b w:val="1"/>
        <w:bCs w:val="1"/>
        <w:position w:val="0"/>
        <w:sz w:val="22"/>
        <w:szCs w:val="22"/>
        <w:rtl w:val="0"/>
        <w:lang w:val="en-US"/>
      </w:rPr>
    </w:lvl>
    <w:lvl w:ilvl="1">
      <w:start w:val="1"/>
      <w:numFmt w:val="bullet"/>
      <w:suff w:val="tab"/>
      <w:lvlText w:val="•"/>
      <w:lvlJc w:val="left"/>
      <w:pPr>
        <w:tabs>
          <w:tab w:val="num" w:pos="638"/>
          <w:tab w:val="clear" w:pos="0"/>
        </w:tabs>
        <w:ind w:left="638" w:hanging="278"/>
      </w:pPr>
      <w:rPr>
        <w:rFonts w:ascii="Helvetica" w:cs="Helvetica" w:hAnsi="Helvetica" w:eastAsia="Helvetica"/>
        <w:b w:val="1"/>
        <w:bCs w:val="1"/>
        <w:position w:val="0"/>
        <w:sz w:val="22"/>
        <w:szCs w:val="22"/>
        <w:rtl w:val="0"/>
        <w:lang w:val="en-US"/>
      </w:rPr>
    </w:lvl>
    <w:lvl w:ilvl="2">
      <w:start w:val="1"/>
      <w:numFmt w:val="bullet"/>
      <w:suff w:val="tab"/>
      <w:lvlText w:val="•"/>
      <w:lvlJc w:val="left"/>
      <w:pPr>
        <w:tabs>
          <w:tab w:val="num" w:pos="998"/>
          <w:tab w:val="clear" w:pos="0"/>
        </w:tabs>
        <w:ind w:left="998" w:hanging="278"/>
      </w:pPr>
      <w:rPr>
        <w:rFonts w:ascii="Helvetica" w:cs="Helvetica" w:hAnsi="Helvetica" w:eastAsia="Helvetica"/>
        <w:b w:val="1"/>
        <w:bCs w:val="1"/>
        <w:position w:val="0"/>
        <w:sz w:val="22"/>
        <w:szCs w:val="22"/>
        <w:rtl w:val="0"/>
        <w:lang w:val="en-US"/>
      </w:rPr>
    </w:lvl>
    <w:lvl w:ilvl="3">
      <w:start w:val="1"/>
      <w:numFmt w:val="bullet"/>
      <w:suff w:val="tab"/>
      <w:lvlText w:val="•"/>
      <w:lvlJc w:val="left"/>
      <w:pPr>
        <w:tabs>
          <w:tab w:val="num" w:pos="1358"/>
          <w:tab w:val="clear" w:pos="0"/>
        </w:tabs>
        <w:ind w:left="1358" w:hanging="278"/>
      </w:pPr>
      <w:rPr>
        <w:rFonts w:ascii="Helvetica" w:cs="Helvetica" w:hAnsi="Helvetica" w:eastAsia="Helvetica"/>
        <w:b w:val="1"/>
        <w:bCs w:val="1"/>
        <w:position w:val="0"/>
        <w:sz w:val="22"/>
        <w:szCs w:val="22"/>
        <w:rtl w:val="0"/>
        <w:lang w:val="en-US"/>
      </w:rPr>
    </w:lvl>
    <w:lvl w:ilvl="4">
      <w:start w:val="1"/>
      <w:numFmt w:val="bullet"/>
      <w:suff w:val="tab"/>
      <w:lvlText w:val="•"/>
      <w:lvlJc w:val="left"/>
      <w:pPr>
        <w:tabs>
          <w:tab w:val="num" w:pos="1718"/>
          <w:tab w:val="clear" w:pos="0"/>
        </w:tabs>
        <w:ind w:left="1718" w:hanging="278"/>
      </w:pPr>
      <w:rPr>
        <w:rFonts w:ascii="Helvetica" w:cs="Helvetica" w:hAnsi="Helvetica" w:eastAsia="Helvetica"/>
        <w:b w:val="1"/>
        <w:bCs w:val="1"/>
        <w:position w:val="0"/>
        <w:sz w:val="22"/>
        <w:szCs w:val="22"/>
        <w:rtl w:val="0"/>
        <w:lang w:val="en-US"/>
      </w:rPr>
    </w:lvl>
    <w:lvl w:ilvl="5">
      <w:start w:val="1"/>
      <w:numFmt w:val="bullet"/>
      <w:suff w:val="tab"/>
      <w:lvlText w:val="•"/>
      <w:lvlJc w:val="left"/>
      <w:pPr>
        <w:tabs>
          <w:tab w:val="num" w:pos="2078"/>
          <w:tab w:val="clear" w:pos="0"/>
        </w:tabs>
        <w:ind w:left="2078" w:hanging="278"/>
      </w:pPr>
      <w:rPr>
        <w:rFonts w:ascii="Helvetica" w:cs="Helvetica" w:hAnsi="Helvetica" w:eastAsia="Helvetica"/>
        <w:b w:val="1"/>
        <w:bCs w:val="1"/>
        <w:position w:val="0"/>
        <w:sz w:val="22"/>
        <w:szCs w:val="22"/>
        <w:rtl w:val="0"/>
        <w:lang w:val="en-US"/>
      </w:rPr>
    </w:lvl>
    <w:lvl w:ilvl="6">
      <w:start w:val="1"/>
      <w:numFmt w:val="bullet"/>
      <w:suff w:val="tab"/>
      <w:lvlText w:val="•"/>
      <w:lvlJc w:val="left"/>
      <w:pPr>
        <w:tabs>
          <w:tab w:val="num" w:pos="2438"/>
          <w:tab w:val="clear" w:pos="0"/>
        </w:tabs>
        <w:ind w:left="2438" w:hanging="278"/>
      </w:pPr>
      <w:rPr>
        <w:rFonts w:ascii="Helvetica" w:cs="Helvetica" w:hAnsi="Helvetica" w:eastAsia="Helvetica"/>
        <w:b w:val="1"/>
        <w:bCs w:val="1"/>
        <w:position w:val="0"/>
        <w:sz w:val="22"/>
        <w:szCs w:val="22"/>
        <w:rtl w:val="0"/>
        <w:lang w:val="en-US"/>
      </w:rPr>
    </w:lvl>
    <w:lvl w:ilvl="7">
      <w:start w:val="1"/>
      <w:numFmt w:val="bullet"/>
      <w:suff w:val="tab"/>
      <w:lvlText w:val="•"/>
      <w:lvlJc w:val="left"/>
      <w:pPr>
        <w:tabs>
          <w:tab w:val="num" w:pos="2798"/>
          <w:tab w:val="clear" w:pos="0"/>
        </w:tabs>
        <w:ind w:left="2798" w:hanging="278"/>
      </w:pPr>
      <w:rPr>
        <w:rFonts w:ascii="Helvetica" w:cs="Helvetica" w:hAnsi="Helvetica" w:eastAsia="Helvetica"/>
        <w:b w:val="1"/>
        <w:bCs w:val="1"/>
        <w:position w:val="0"/>
        <w:sz w:val="22"/>
        <w:szCs w:val="22"/>
        <w:rtl w:val="0"/>
        <w:lang w:val="en-US"/>
      </w:rPr>
    </w:lvl>
    <w:lvl w:ilvl="8">
      <w:start w:val="1"/>
      <w:numFmt w:val="bullet"/>
      <w:suff w:val="tab"/>
      <w:lvlText w:val="•"/>
      <w:lvlJc w:val="left"/>
      <w:pPr>
        <w:tabs>
          <w:tab w:val="num" w:pos="3158"/>
          <w:tab w:val="clear" w:pos="0"/>
        </w:tabs>
        <w:ind w:left="3158" w:hanging="278"/>
      </w:pPr>
      <w:rPr>
        <w:rFonts w:ascii="Helvetica" w:cs="Helvetica" w:hAnsi="Helvetica" w:eastAsia="Helvetica"/>
        <w:b w:val="1"/>
        <w:bCs w:val="1"/>
        <w:position w:val="0"/>
        <w:sz w:val="22"/>
        <w:szCs w:val="22"/>
        <w:rtl w:val="0"/>
        <w:lang w:val="en-US"/>
      </w:rPr>
    </w:lvl>
  </w:abstractNum>
  <w:abstractNum w:abstractNumId="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360"/>
          <w:tab w:val="clear" w:pos="0"/>
        </w:tabs>
        <w:ind w:left="360" w:hanging="360"/>
      </w:pPr>
      <w:rPr>
        <w:rFonts w:ascii="Helvetica" w:cs="Helvetica" w:hAnsi="Helvetica" w:eastAsia="Helvetica"/>
        <w:b w:val="1"/>
        <w:bCs w:val="1"/>
        <w:position w:val="0"/>
        <w:sz w:val="24"/>
        <w:szCs w:val="24"/>
        <w:rtl w:val="0"/>
        <w:lang w:val="en-US"/>
      </w:rPr>
    </w:lvl>
    <w:lvl w:ilvl="1">
      <w:start w:val="1"/>
      <w:numFmt w:val="bullet"/>
      <w:suff w:val="tab"/>
      <w:lvlText w:val="•"/>
      <w:lvlJc w:val="left"/>
      <w:pPr>
        <w:tabs>
          <w:tab w:val="num" w:pos="638"/>
          <w:tab w:val="clear" w:pos="0"/>
        </w:tabs>
        <w:ind w:left="638" w:hanging="278"/>
      </w:pPr>
      <w:rPr>
        <w:rFonts w:ascii="Helvetica" w:cs="Helvetica" w:hAnsi="Helvetica" w:eastAsia="Helvetica"/>
        <w:b w:val="1"/>
        <w:bCs w:val="1"/>
        <w:position w:val="0"/>
        <w:sz w:val="22"/>
        <w:szCs w:val="22"/>
        <w:rtl w:val="0"/>
        <w:lang w:val="en-US"/>
      </w:rPr>
    </w:lvl>
    <w:lvl w:ilvl="2">
      <w:start w:val="1"/>
      <w:numFmt w:val="bullet"/>
      <w:suff w:val="tab"/>
      <w:lvlText w:val="•"/>
      <w:lvlJc w:val="left"/>
      <w:pPr>
        <w:tabs>
          <w:tab w:val="num" w:pos="998"/>
          <w:tab w:val="clear" w:pos="0"/>
        </w:tabs>
        <w:ind w:left="998" w:hanging="278"/>
      </w:pPr>
      <w:rPr>
        <w:rFonts w:ascii="Helvetica" w:cs="Helvetica" w:hAnsi="Helvetica" w:eastAsia="Helvetica"/>
        <w:b w:val="1"/>
        <w:bCs w:val="1"/>
        <w:position w:val="0"/>
        <w:sz w:val="22"/>
        <w:szCs w:val="22"/>
        <w:rtl w:val="0"/>
        <w:lang w:val="en-US"/>
      </w:rPr>
    </w:lvl>
    <w:lvl w:ilvl="3">
      <w:start w:val="1"/>
      <w:numFmt w:val="bullet"/>
      <w:suff w:val="tab"/>
      <w:lvlText w:val="•"/>
      <w:lvlJc w:val="left"/>
      <w:pPr>
        <w:tabs>
          <w:tab w:val="num" w:pos="1358"/>
          <w:tab w:val="clear" w:pos="0"/>
        </w:tabs>
        <w:ind w:left="1358" w:hanging="278"/>
      </w:pPr>
      <w:rPr>
        <w:rFonts w:ascii="Helvetica" w:cs="Helvetica" w:hAnsi="Helvetica" w:eastAsia="Helvetica"/>
        <w:b w:val="1"/>
        <w:bCs w:val="1"/>
        <w:position w:val="0"/>
        <w:sz w:val="22"/>
        <w:szCs w:val="22"/>
        <w:rtl w:val="0"/>
        <w:lang w:val="en-US"/>
      </w:rPr>
    </w:lvl>
    <w:lvl w:ilvl="4">
      <w:start w:val="1"/>
      <w:numFmt w:val="bullet"/>
      <w:suff w:val="tab"/>
      <w:lvlText w:val="•"/>
      <w:lvlJc w:val="left"/>
      <w:pPr>
        <w:tabs>
          <w:tab w:val="num" w:pos="1718"/>
          <w:tab w:val="clear" w:pos="0"/>
        </w:tabs>
        <w:ind w:left="1718" w:hanging="278"/>
      </w:pPr>
      <w:rPr>
        <w:rFonts w:ascii="Helvetica" w:cs="Helvetica" w:hAnsi="Helvetica" w:eastAsia="Helvetica"/>
        <w:b w:val="1"/>
        <w:bCs w:val="1"/>
        <w:position w:val="0"/>
        <w:sz w:val="22"/>
        <w:szCs w:val="22"/>
        <w:rtl w:val="0"/>
        <w:lang w:val="en-US"/>
      </w:rPr>
    </w:lvl>
    <w:lvl w:ilvl="5">
      <w:start w:val="1"/>
      <w:numFmt w:val="bullet"/>
      <w:suff w:val="tab"/>
      <w:lvlText w:val="•"/>
      <w:lvlJc w:val="left"/>
      <w:pPr>
        <w:tabs>
          <w:tab w:val="num" w:pos="2078"/>
          <w:tab w:val="clear" w:pos="0"/>
        </w:tabs>
        <w:ind w:left="2078" w:hanging="278"/>
      </w:pPr>
      <w:rPr>
        <w:rFonts w:ascii="Helvetica" w:cs="Helvetica" w:hAnsi="Helvetica" w:eastAsia="Helvetica"/>
        <w:b w:val="1"/>
        <w:bCs w:val="1"/>
        <w:position w:val="0"/>
        <w:sz w:val="22"/>
        <w:szCs w:val="22"/>
        <w:rtl w:val="0"/>
        <w:lang w:val="en-US"/>
      </w:rPr>
    </w:lvl>
    <w:lvl w:ilvl="6">
      <w:start w:val="1"/>
      <w:numFmt w:val="bullet"/>
      <w:suff w:val="tab"/>
      <w:lvlText w:val="•"/>
      <w:lvlJc w:val="left"/>
      <w:pPr>
        <w:tabs>
          <w:tab w:val="num" w:pos="2438"/>
          <w:tab w:val="clear" w:pos="0"/>
        </w:tabs>
        <w:ind w:left="2438" w:hanging="278"/>
      </w:pPr>
      <w:rPr>
        <w:rFonts w:ascii="Helvetica" w:cs="Helvetica" w:hAnsi="Helvetica" w:eastAsia="Helvetica"/>
        <w:b w:val="1"/>
        <w:bCs w:val="1"/>
        <w:position w:val="0"/>
        <w:sz w:val="22"/>
        <w:szCs w:val="22"/>
        <w:rtl w:val="0"/>
        <w:lang w:val="en-US"/>
      </w:rPr>
    </w:lvl>
    <w:lvl w:ilvl="7">
      <w:start w:val="1"/>
      <w:numFmt w:val="bullet"/>
      <w:suff w:val="tab"/>
      <w:lvlText w:val="•"/>
      <w:lvlJc w:val="left"/>
      <w:pPr>
        <w:tabs>
          <w:tab w:val="num" w:pos="2798"/>
          <w:tab w:val="clear" w:pos="0"/>
        </w:tabs>
        <w:ind w:left="2798" w:hanging="278"/>
      </w:pPr>
      <w:rPr>
        <w:rFonts w:ascii="Helvetica" w:cs="Helvetica" w:hAnsi="Helvetica" w:eastAsia="Helvetica"/>
        <w:b w:val="1"/>
        <w:bCs w:val="1"/>
        <w:position w:val="0"/>
        <w:sz w:val="22"/>
        <w:szCs w:val="22"/>
        <w:rtl w:val="0"/>
        <w:lang w:val="en-US"/>
      </w:rPr>
    </w:lvl>
    <w:lvl w:ilvl="8">
      <w:start w:val="1"/>
      <w:numFmt w:val="bullet"/>
      <w:suff w:val="tab"/>
      <w:lvlText w:val="•"/>
      <w:lvlJc w:val="left"/>
      <w:pPr>
        <w:tabs>
          <w:tab w:val="num" w:pos="3158"/>
          <w:tab w:val="clear" w:pos="0"/>
        </w:tabs>
        <w:ind w:left="3158" w:hanging="278"/>
      </w:pPr>
      <w:rPr>
        <w:rFonts w:ascii="Helvetica" w:cs="Helvetica" w:hAnsi="Helvetica" w:eastAsia="Helvetica"/>
        <w:b w:val="1"/>
        <w:bCs w:val="1"/>
        <w:position w:val="0"/>
        <w:sz w:val="22"/>
        <w:szCs w:val="22"/>
        <w:rtl w:val="0"/>
        <w:lang w:val="en-US"/>
      </w:rPr>
    </w:lvl>
  </w:abstractNum>
  <w:abstractNum w:abstractNumId="3">
    <w:multiLevelType w:val="multilevel"/>
    <w:lvl w:ilvl="0">
      <w:start w:val="1"/>
      <w:numFmt w:val="bullet"/>
      <w:suff w:val="tab"/>
      <w:lvlText w:val="•"/>
      <w:lvlJc w:val="left"/>
      <w:pPr>
        <w:tabs>
          <w:tab w:val="num" w:pos="360"/>
          <w:tab w:val="clear" w:pos="0"/>
        </w:tabs>
        <w:ind w:left="360" w:hanging="360"/>
      </w:pPr>
      <w:rPr>
        <w:rFonts w:ascii="Helvetica" w:cs="Helvetica" w:hAnsi="Helvetica" w:eastAsia="Helvetica"/>
        <w:b w:val="1"/>
        <w:bCs w:val="1"/>
        <w:position w:val="0"/>
        <w:sz w:val="22"/>
        <w:szCs w:val="22"/>
        <w:rtl w:val="0"/>
        <w:lang w:val="en-US"/>
      </w:rPr>
    </w:lvl>
    <w:lvl w:ilvl="1">
      <w:start w:val="1"/>
      <w:numFmt w:val="bullet"/>
      <w:suff w:val="tab"/>
      <w:lvlText w:val="•"/>
      <w:lvlJc w:val="left"/>
      <w:pPr>
        <w:tabs>
          <w:tab w:val="num" w:pos="638"/>
          <w:tab w:val="clear" w:pos="0"/>
        </w:tabs>
        <w:ind w:left="638" w:hanging="278"/>
      </w:pPr>
      <w:rPr>
        <w:rFonts w:ascii="Helvetica" w:cs="Helvetica" w:hAnsi="Helvetica" w:eastAsia="Helvetica"/>
        <w:b w:val="1"/>
        <w:bCs w:val="1"/>
        <w:position w:val="0"/>
        <w:sz w:val="22"/>
        <w:szCs w:val="22"/>
        <w:rtl w:val="0"/>
        <w:lang w:val="en-US"/>
      </w:rPr>
    </w:lvl>
    <w:lvl w:ilvl="2">
      <w:start w:val="1"/>
      <w:numFmt w:val="bullet"/>
      <w:suff w:val="tab"/>
      <w:lvlText w:val="•"/>
      <w:lvlJc w:val="left"/>
      <w:pPr>
        <w:tabs>
          <w:tab w:val="num" w:pos="998"/>
          <w:tab w:val="clear" w:pos="0"/>
        </w:tabs>
        <w:ind w:left="998" w:hanging="278"/>
      </w:pPr>
      <w:rPr>
        <w:rFonts w:ascii="Helvetica" w:cs="Helvetica" w:hAnsi="Helvetica" w:eastAsia="Helvetica"/>
        <w:b w:val="1"/>
        <w:bCs w:val="1"/>
        <w:position w:val="0"/>
        <w:sz w:val="22"/>
        <w:szCs w:val="22"/>
        <w:rtl w:val="0"/>
        <w:lang w:val="en-US"/>
      </w:rPr>
    </w:lvl>
    <w:lvl w:ilvl="3">
      <w:start w:val="1"/>
      <w:numFmt w:val="bullet"/>
      <w:suff w:val="tab"/>
      <w:lvlText w:val="•"/>
      <w:lvlJc w:val="left"/>
      <w:pPr>
        <w:tabs>
          <w:tab w:val="num" w:pos="1358"/>
          <w:tab w:val="clear" w:pos="0"/>
        </w:tabs>
        <w:ind w:left="1358" w:hanging="278"/>
      </w:pPr>
      <w:rPr>
        <w:rFonts w:ascii="Helvetica" w:cs="Helvetica" w:hAnsi="Helvetica" w:eastAsia="Helvetica"/>
        <w:b w:val="1"/>
        <w:bCs w:val="1"/>
        <w:position w:val="0"/>
        <w:sz w:val="22"/>
        <w:szCs w:val="22"/>
        <w:rtl w:val="0"/>
        <w:lang w:val="en-US"/>
      </w:rPr>
    </w:lvl>
    <w:lvl w:ilvl="4">
      <w:start w:val="1"/>
      <w:numFmt w:val="bullet"/>
      <w:suff w:val="tab"/>
      <w:lvlText w:val="•"/>
      <w:lvlJc w:val="left"/>
      <w:pPr>
        <w:tabs>
          <w:tab w:val="num" w:pos="1718"/>
          <w:tab w:val="clear" w:pos="0"/>
        </w:tabs>
        <w:ind w:left="1718" w:hanging="278"/>
      </w:pPr>
      <w:rPr>
        <w:rFonts w:ascii="Helvetica" w:cs="Helvetica" w:hAnsi="Helvetica" w:eastAsia="Helvetica"/>
        <w:b w:val="1"/>
        <w:bCs w:val="1"/>
        <w:position w:val="0"/>
        <w:sz w:val="22"/>
        <w:szCs w:val="22"/>
        <w:rtl w:val="0"/>
        <w:lang w:val="en-US"/>
      </w:rPr>
    </w:lvl>
    <w:lvl w:ilvl="5">
      <w:start w:val="1"/>
      <w:numFmt w:val="bullet"/>
      <w:suff w:val="tab"/>
      <w:lvlText w:val="•"/>
      <w:lvlJc w:val="left"/>
      <w:pPr>
        <w:tabs>
          <w:tab w:val="num" w:pos="2078"/>
          <w:tab w:val="clear" w:pos="0"/>
        </w:tabs>
        <w:ind w:left="2078" w:hanging="278"/>
      </w:pPr>
      <w:rPr>
        <w:rFonts w:ascii="Helvetica" w:cs="Helvetica" w:hAnsi="Helvetica" w:eastAsia="Helvetica"/>
        <w:b w:val="1"/>
        <w:bCs w:val="1"/>
        <w:position w:val="0"/>
        <w:sz w:val="22"/>
        <w:szCs w:val="22"/>
        <w:rtl w:val="0"/>
        <w:lang w:val="en-US"/>
      </w:rPr>
    </w:lvl>
    <w:lvl w:ilvl="6">
      <w:start w:val="1"/>
      <w:numFmt w:val="bullet"/>
      <w:suff w:val="tab"/>
      <w:lvlText w:val="•"/>
      <w:lvlJc w:val="left"/>
      <w:pPr>
        <w:tabs>
          <w:tab w:val="num" w:pos="2438"/>
          <w:tab w:val="clear" w:pos="0"/>
        </w:tabs>
        <w:ind w:left="2438" w:hanging="278"/>
      </w:pPr>
      <w:rPr>
        <w:rFonts w:ascii="Helvetica" w:cs="Helvetica" w:hAnsi="Helvetica" w:eastAsia="Helvetica"/>
        <w:b w:val="1"/>
        <w:bCs w:val="1"/>
        <w:position w:val="0"/>
        <w:sz w:val="22"/>
        <w:szCs w:val="22"/>
        <w:rtl w:val="0"/>
        <w:lang w:val="en-US"/>
      </w:rPr>
    </w:lvl>
    <w:lvl w:ilvl="7">
      <w:start w:val="1"/>
      <w:numFmt w:val="bullet"/>
      <w:suff w:val="tab"/>
      <w:lvlText w:val="•"/>
      <w:lvlJc w:val="left"/>
      <w:pPr>
        <w:tabs>
          <w:tab w:val="num" w:pos="2798"/>
          <w:tab w:val="clear" w:pos="0"/>
        </w:tabs>
        <w:ind w:left="2798" w:hanging="278"/>
      </w:pPr>
      <w:rPr>
        <w:rFonts w:ascii="Helvetica" w:cs="Helvetica" w:hAnsi="Helvetica" w:eastAsia="Helvetica"/>
        <w:b w:val="1"/>
        <w:bCs w:val="1"/>
        <w:position w:val="0"/>
        <w:sz w:val="22"/>
        <w:szCs w:val="22"/>
        <w:rtl w:val="0"/>
        <w:lang w:val="en-US"/>
      </w:rPr>
    </w:lvl>
    <w:lvl w:ilvl="8">
      <w:start w:val="1"/>
      <w:numFmt w:val="bullet"/>
      <w:suff w:val="tab"/>
      <w:lvlText w:val="•"/>
      <w:lvlJc w:val="left"/>
      <w:pPr>
        <w:tabs>
          <w:tab w:val="num" w:pos="3158"/>
          <w:tab w:val="clear" w:pos="0"/>
        </w:tabs>
        <w:ind w:left="3158" w:hanging="278"/>
      </w:pPr>
      <w:rPr>
        <w:rFonts w:ascii="Helvetica" w:cs="Helvetica" w:hAnsi="Helvetica" w:eastAsia="Helvetica"/>
        <w:b w:val="1"/>
        <w:bCs w:val="1"/>
        <w:position w:val="0"/>
        <w:sz w:val="22"/>
        <w:szCs w:val="22"/>
        <w:rtl w:val="0"/>
        <w:lang w:val="en-US"/>
      </w:rPr>
    </w:lvl>
  </w:abstractNum>
  <w:abstractNum w:abstractNumId="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0"/>
      <w:numFmt w:val="bullet"/>
      <w:suff w:val="tab"/>
      <w:lvlText w:val="•"/>
      <w:lvlJc w:val="left"/>
      <w:pPr>
        <w:tabs>
          <w:tab w:val="num" w:pos="360"/>
          <w:tab w:val="clear" w:pos="0"/>
        </w:tabs>
        <w:ind w:left="360" w:hanging="360"/>
      </w:pPr>
      <w:rPr>
        <w:rFonts w:ascii="Helvetica" w:cs="Helvetica" w:hAnsi="Helvetica" w:eastAsia="Helvetica"/>
        <w:b w:val="1"/>
        <w:bCs w:val="1"/>
        <w:position w:val="0"/>
        <w:sz w:val="24"/>
        <w:szCs w:val="24"/>
        <w:rtl w:val="0"/>
        <w:lang w:val="en-US"/>
      </w:rPr>
    </w:lvl>
    <w:lvl w:ilvl="1">
      <w:start w:val="1"/>
      <w:numFmt w:val="bullet"/>
      <w:suff w:val="tab"/>
      <w:lvlText w:val="•"/>
      <w:lvlJc w:val="left"/>
      <w:pPr>
        <w:tabs>
          <w:tab w:val="num" w:pos="638"/>
          <w:tab w:val="clear" w:pos="0"/>
        </w:tabs>
        <w:ind w:left="638" w:hanging="278"/>
      </w:pPr>
      <w:rPr>
        <w:rFonts w:ascii="Helvetica" w:cs="Helvetica" w:hAnsi="Helvetica" w:eastAsia="Helvetica"/>
        <w:b w:val="1"/>
        <w:bCs w:val="1"/>
        <w:position w:val="0"/>
        <w:sz w:val="22"/>
        <w:szCs w:val="22"/>
        <w:rtl w:val="0"/>
        <w:lang w:val="en-US"/>
      </w:rPr>
    </w:lvl>
    <w:lvl w:ilvl="2">
      <w:start w:val="1"/>
      <w:numFmt w:val="bullet"/>
      <w:suff w:val="tab"/>
      <w:lvlText w:val="•"/>
      <w:lvlJc w:val="left"/>
      <w:pPr>
        <w:tabs>
          <w:tab w:val="num" w:pos="998"/>
          <w:tab w:val="clear" w:pos="0"/>
        </w:tabs>
        <w:ind w:left="998" w:hanging="278"/>
      </w:pPr>
      <w:rPr>
        <w:rFonts w:ascii="Helvetica" w:cs="Helvetica" w:hAnsi="Helvetica" w:eastAsia="Helvetica"/>
        <w:b w:val="1"/>
        <w:bCs w:val="1"/>
        <w:position w:val="0"/>
        <w:sz w:val="22"/>
        <w:szCs w:val="22"/>
        <w:rtl w:val="0"/>
        <w:lang w:val="en-US"/>
      </w:rPr>
    </w:lvl>
    <w:lvl w:ilvl="3">
      <w:start w:val="1"/>
      <w:numFmt w:val="bullet"/>
      <w:suff w:val="tab"/>
      <w:lvlText w:val="•"/>
      <w:lvlJc w:val="left"/>
      <w:pPr>
        <w:tabs>
          <w:tab w:val="num" w:pos="1358"/>
          <w:tab w:val="clear" w:pos="0"/>
        </w:tabs>
        <w:ind w:left="1358" w:hanging="278"/>
      </w:pPr>
      <w:rPr>
        <w:rFonts w:ascii="Helvetica" w:cs="Helvetica" w:hAnsi="Helvetica" w:eastAsia="Helvetica"/>
        <w:b w:val="1"/>
        <w:bCs w:val="1"/>
        <w:position w:val="0"/>
        <w:sz w:val="22"/>
        <w:szCs w:val="22"/>
        <w:rtl w:val="0"/>
        <w:lang w:val="en-US"/>
      </w:rPr>
    </w:lvl>
    <w:lvl w:ilvl="4">
      <w:start w:val="1"/>
      <w:numFmt w:val="bullet"/>
      <w:suff w:val="tab"/>
      <w:lvlText w:val="•"/>
      <w:lvlJc w:val="left"/>
      <w:pPr>
        <w:tabs>
          <w:tab w:val="num" w:pos="1718"/>
          <w:tab w:val="clear" w:pos="0"/>
        </w:tabs>
        <w:ind w:left="1718" w:hanging="278"/>
      </w:pPr>
      <w:rPr>
        <w:rFonts w:ascii="Helvetica" w:cs="Helvetica" w:hAnsi="Helvetica" w:eastAsia="Helvetica"/>
        <w:b w:val="1"/>
        <w:bCs w:val="1"/>
        <w:position w:val="0"/>
        <w:sz w:val="22"/>
        <w:szCs w:val="22"/>
        <w:rtl w:val="0"/>
        <w:lang w:val="en-US"/>
      </w:rPr>
    </w:lvl>
    <w:lvl w:ilvl="5">
      <w:start w:val="1"/>
      <w:numFmt w:val="bullet"/>
      <w:suff w:val="tab"/>
      <w:lvlText w:val="•"/>
      <w:lvlJc w:val="left"/>
      <w:pPr>
        <w:tabs>
          <w:tab w:val="num" w:pos="2078"/>
          <w:tab w:val="clear" w:pos="0"/>
        </w:tabs>
        <w:ind w:left="2078" w:hanging="278"/>
      </w:pPr>
      <w:rPr>
        <w:rFonts w:ascii="Helvetica" w:cs="Helvetica" w:hAnsi="Helvetica" w:eastAsia="Helvetica"/>
        <w:b w:val="1"/>
        <w:bCs w:val="1"/>
        <w:position w:val="0"/>
        <w:sz w:val="22"/>
        <w:szCs w:val="22"/>
        <w:rtl w:val="0"/>
        <w:lang w:val="en-US"/>
      </w:rPr>
    </w:lvl>
    <w:lvl w:ilvl="6">
      <w:start w:val="1"/>
      <w:numFmt w:val="bullet"/>
      <w:suff w:val="tab"/>
      <w:lvlText w:val="•"/>
      <w:lvlJc w:val="left"/>
      <w:pPr>
        <w:tabs>
          <w:tab w:val="num" w:pos="2438"/>
          <w:tab w:val="clear" w:pos="0"/>
        </w:tabs>
        <w:ind w:left="2438" w:hanging="278"/>
      </w:pPr>
      <w:rPr>
        <w:rFonts w:ascii="Helvetica" w:cs="Helvetica" w:hAnsi="Helvetica" w:eastAsia="Helvetica"/>
        <w:b w:val="1"/>
        <w:bCs w:val="1"/>
        <w:position w:val="0"/>
        <w:sz w:val="22"/>
        <w:szCs w:val="22"/>
        <w:rtl w:val="0"/>
        <w:lang w:val="en-US"/>
      </w:rPr>
    </w:lvl>
    <w:lvl w:ilvl="7">
      <w:start w:val="1"/>
      <w:numFmt w:val="bullet"/>
      <w:suff w:val="tab"/>
      <w:lvlText w:val="•"/>
      <w:lvlJc w:val="left"/>
      <w:pPr>
        <w:tabs>
          <w:tab w:val="num" w:pos="2798"/>
          <w:tab w:val="clear" w:pos="0"/>
        </w:tabs>
        <w:ind w:left="2798" w:hanging="278"/>
      </w:pPr>
      <w:rPr>
        <w:rFonts w:ascii="Helvetica" w:cs="Helvetica" w:hAnsi="Helvetica" w:eastAsia="Helvetica"/>
        <w:b w:val="1"/>
        <w:bCs w:val="1"/>
        <w:position w:val="0"/>
        <w:sz w:val="22"/>
        <w:szCs w:val="22"/>
        <w:rtl w:val="0"/>
        <w:lang w:val="en-US"/>
      </w:rPr>
    </w:lvl>
    <w:lvl w:ilvl="8">
      <w:start w:val="1"/>
      <w:numFmt w:val="bullet"/>
      <w:suff w:val="tab"/>
      <w:lvlText w:val="•"/>
      <w:lvlJc w:val="left"/>
      <w:pPr>
        <w:tabs>
          <w:tab w:val="num" w:pos="3158"/>
          <w:tab w:val="clear" w:pos="0"/>
        </w:tabs>
        <w:ind w:left="3158" w:hanging="278"/>
      </w:pPr>
      <w:rPr>
        <w:rFonts w:ascii="Helvetica" w:cs="Helvetica" w:hAnsi="Helvetica" w:eastAsia="Helvetica"/>
        <w:b w:val="1"/>
        <w:bCs w:val="1"/>
        <w:position w:val="0"/>
        <w:sz w:val="22"/>
        <w:szCs w:val="22"/>
        <w:rtl w:val="0"/>
        <w:lang w:val="en-U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ree Form A">
    <w:name w:val="Free Form A"/>
    <w:next w:val="Free Form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2"/>
    <w:next w:val="List 0"/>
    <w:pPr>
      <w:numPr>
        <w:numId w:val="1"/>
      </w:numPr>
    </w:pPr>
  </w:style>
  <w:style w:type="numbering" w:styleId="Imported Style 2">
    <w:name w:val="Imported Style 2"/>
    <w:next w:val="Imported Style 2"/>
    <w:pPr>
      <w:numPr>
        <w:numId w:val="2"/>
      </w:numPr>
    </w:pPr>
  </w:style>
  <w:style w:type="numbering" w:styleId="List 1">
    <w:name w:val="List 1"/>
    <w:basedOn w:val="Imported Style 3"/>
    <w:next w:val="List 1"/>
    <w:pPr>
      <w:numPr>
        <w:numId w:val="4"/>
      </w:numPr>
    </w:pPr>
  </w:style>
  <w:style w:type="numbering" w:styleId="Imported Style 3">
    <w:name w:val="Imported Style 3"/>
    <w:next w:val="Imported Style 3"/>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