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7033" w14:textId="77777777" w:rsidR="00FD2B43" w:rsidRDefault="00FD2B43" w:rsidP="00FD2B43">
      <w:pPr>
        <w:rPr>
          <w:b/>
        </w:rPr>
      </w:pPr>
    </w:p>
    <w:p w14:paraId="2E558764" w14:textId="640D3905" w:rsidR="00FD2B43" w:rsidRPr="00EE4A79" w:rsidRDefault="00FD2B43" w:rsidP="00FD2B43">
      <w:pPr>
        <w:rPr>
          <w:b/>
        </w:rPr>
      </w:pPr>
      <w:r w:rsidRPr="00EE4A79">
        <w:rPr>
          <w:b/>
        </w:rPr>
        <w:t xml:space="preserve">Accents &amp; </w:t>
      </w:r>
      <w:proofErr w:type="spellStart"/>
      <w:r w:rsidRPr="00EE4A79">
        <w:rPr>
          <w:b/>
        </w:rPr>
        <w:t>Melange</w:t>
      </w:r>
      <w:proofErr w:type="spellEnd"/>
      <w:r>
        <w:rPr>
          <w:b/>
        </w:rPr>
        <w:t xml:space="preserve"> Product Write-Ups</w:t>
      </w:r>
      <w:bookmarkStart w:id="0" w:name="_GoBack"/>
      <w:bookmarkEnd w:id="0"/>
      <w:r>
        <w:rPr>
          <w:b/>
        </w:rPr>
        <w:t xml:space="preserve"> </w:t>
      </w:r>
    </w:p>
    <w:p w14:paraId="7A964E71" w14:textId="77777777" w:rsidR="00FD2B43" w:rsidRDefault="00FD2B43" w:rsidP="00FD2B43">
      <w:pPr>
        <w:spacing w:after="0" w:line="240" w:lineRule="auto"/>
        <w:rPr>
          <w:b/>
        </w:rPr>
      </w:pPr>
      <w:r w:rsidRPr="00FD2B43">
        <w:rPr>
          <w:b/>
        </w:rPr>
        <w:t>Hooker Furniture</w:t>
      </w:r>
    </w:p>
    <w:p w14:paraId="420BB23E" w14:textId="475748F2" w:rsidR="00FD2B43" w:rsidRPr="00FD2B43" w:rsidRDefault="00FD2B43" w:rsidP="00FD2B43">
      <w:pPr>
        <w:spacing w:after="0" w:line="240" w:lineRule="auto"/>
        <w:rPr>
          <w:b/>
        </w:rPr>
      </w:pPr>
      <w:r w:rsidRPr="00FD2B43">
        <w:rPr>
          <w:b/>
        </w:rPr>
        <w:t>IHFC C-1058</w:t>
      </w:r>
    </w:p>
    <w:p w14:paraId="1F23F56B" w14:textId="15623CAD" w:rsidR="00FD2B43" w:rsidRDefault="00FD2B43" w:rsidP="00FD2B43">
      <w:pPr>
        <w:spacing w:after="0" w:line="240" w:lineRule="auto"/>
        <w:rPr>
          <w:b/>
        </w:rPr>
      </w:pPr>
      <w:r w:rsidRPr="00FD2B43">
        <w:rPr>
          <w:b/>
        </w:rPr>
        <w:t xml:space="preserve">Contact: Kristin Hawkins, 336.485.5674, </w:t>
      </w:r>
      <w:hyperlink r:id="rId6" w:history="1">
        <w:r w:rsidRPr="00CC5F63">
          <w:rPr>
            <w:rStyle w:val="Hyperlink"/>
            <w:b/>
          </w:rPr>
          <w:t>khawkins@scompr.com</w:t>
        </w:r>
      </w:hyperlink>
    </w:p>
    <w:p w14:paraId="2BD22D80" w14:textId="77777777" w:rsidR="00FD2B43" w:rsidRDefault="00FD2B43" w:rsidP="005E6F14">
      <w:pPr>
        <w:rPr>
          <w:b/>
        </w:rPr>
      </w:pPr>
    </w:p>
    <w:p w14:paraId="661A2174" w14:textId="1C66B8F4" w:rsidR="005E6F14" w:rsidRPr="00EE4A79" w:rsidRDefault="005E6F14" w:rsidP="005E6F14">
      <w:pPr>
        <w:rPr>
          <w:b/>
        </w:rPr>
      </w:pPr>
      <w:r w:rsidRPr="00EE4A79">
        <w:rPr>
          <w:b/>
        </w:rPr>
        <w:t>Occasional</w:t>
      </w:r>
    </w:p>
    <w:p w14:paraId="4CA53F64" w14:textId="40BE906C" w:rsidR="001915B6" w:rsidRPr="00EE4A79" w:rsidRDefault="003426B9" w:rsidP="001915B6">
      <w:r w:rsidRPr="00EE4A79">
        <w:t>Hooker Furniture</w:t>
      </w:r>
      <w:r w:rsidR="001915B6" w:rsidRPr="00EE4A79">
        <w:t xml:space="preserve"> will continue its emphasis on growing its Melange collection</w:t>
      </w:r>
      <w:r w:rsidRPr="00EE4A79">
        <w:t xml:space="preserve"> this Spring</w:t>
      </w:r>
      <w:r w:rsidR="001915B6" w:rsidRPr="00EE4A79">
        <w:t xml:space="preserve">. </w:t>
      </w:r>
      <w:r w:rsidRPr="00EE4A79">
        <w:t>50 new</w:t>
      </w:r>
      <w:r w:rsidR="00A148F8" w:rsidRPr="00EE4A79">
        <w:t xml:space="preserve"> pieces are </w:t>
      </w:r>
      <w:r w:rsidR="001915B6" w:rsidRPr="00EE4A79">
        <w:t xml:space="preserve">inspired by four of today’s popular micro trends, including </w:t>
      </w:r>
      <w:r w:rsidR="00EE4A79" w:rsidRPr="00EE4A79">
        <w:t>Mixology</w:t>
      </w:r>
      <w:r w:rsidR="00144C9F" w:rsidRPr="00EE4A79">
        <w:t>, Graphic Glam</w:t>
      </w:r>
      <w:r w:rsidR="00EE4A79" w:rsidRPr="00EE4A79">
        <w:t>our</w:t>
      </w:r>
      <w:r w:rsidR="00144C9F" w:rsidRPr="00EE4A79">
        <w:t xml:space="preserve">, New Retro and </w:t>
      </w:r>
      <w:r w:rsidR="00EE4A79" w:rsidRPr="00EE4A79">
        <w:t>Collected Eclectic</w:t>
      </w:r>
      <w:r w:rsidR="00361A98" w:rsidRPr="00EE4A79">
        <w:t>.</w:t>
      </w:r>
    </w:p>
    <w:p w14:paraId="3152BD22" w14:textId="70C609E1" w:rsidR="00E44250" w:rsidRPr="00EE4A79" w:rsidRDefault="00BB4AFA" w:rsidP="001915B6">
      <w:r w:rsidRPr="00EE4A79">
        <w:t>Infused with distinctive materials</w:t>
      </w:r>
      <w:r w:rsidR="00E44250" w:rsidRPr="00EE4A79">
        <w:t xml:space="preserve">, curvaceous forms and a soothing </w:t>
      </w:r>
      <w:r w:rsidRPr="00EE4A79">
        <w:t>color</w:t>
      </w:r>
      <w:r w:rsidR="00E44250" w:rsidRPr="00EE4A79">
        <w:t xml:space="preserve"> palette juxtaposed with a few pop</w:t>
      </w:r>
      <w:r w:rsidRPr="00EE4A79">
        <w:t>s</w:t>
      </w:r>
      <w:r w:rsidR="00E44250" w:rsidRPr="00EE4A79">
        <w:t xml:space="preserve"> of bold color</w:t>
      </w:r>
      <w:r w:rsidRPr="00EE4A79">
        <w:t xml:space="preserve">, </w:t>
      </w:r>
      <w:r w:rsidR="00EE4A79" w:rsidRPr="00EE4A79">
        <w:t>Mixology</w:t>
      </w:r>
      <w:r w:rsidRPr="00EE4A79">
        <w:t xml:space="preserve"> celebrates the beauty of the unexpected. </w:t>
      </w:r>
      <w:r w:rsidR="00E44250" w:rsidRPr="00EE4A79">
        <w:t>This</w:t>
      </w:r>
      <w:r w:rsidRPr="00EE4A79">
        <w:t xml:space="preserve"> multi-layered</w:t>
      </w:r>
      <w:r w:rsidR="00E44250" w:rsidRPr="00EE4A79">
        <w:t xml:space="preserve"> micro trend focuses on</w:t>
      </w:r>
      <w:r w:rsidRPr="00EE4A79">
        <w:t xml:space="preserve"> stimulating</w:t>
      </w:r>
      <w:r w:rsidR="00E44250" w:rsidRPr="00EE4A79">
        <w:t xml:space="preserve"> the</w:t>
      </w:r>
      <w:r w:rsidRPr="00EE4A79">
        <w:t xml:space="preserve"> sensory experience </w:t>
      </w:r>
      <w:r w:rsidR="00E44250" w:rsidRPr="00EE4A79">
        <w:t>with a</w:t>
      </w:r>
      <w:r w:rsidRPr="00EE4A79">
        <w:t xml:space="preserve"> curate</w:t>
      </w:r>
      <w:r w:rsidR="00E44250" w:rsidRPr="00EE4A79">
        <w:t>d collection of 12 new pieces.</w:t>
      </w:r>
    </w:p>
    <w:p w14:paraId="634FDC3A" w14:textId="3B937CAF" w:rsidR="00BB4AFA" w:rsidRPr="00EE4A79" w:rsidRDefault="00E44250" w:rsidP="00E44250">
      <w:r w:rsidRPr="00EE4A79">
        <w:t xml:space="preserve">Highlights include </w:t>
      </w:r>
      <w:r w:rsidR="00717169" w:rsidRPr="00EE4A79">
        <w:t xml:space="preserve">the </w:t>
      </w:r>
      <w:proofErr w:type="spellStart"/>
      <w:r w:rsidR="00B92080" w:rsidRPr="00EE4A79">
        <w:t>Lydie</w:t>
      </w:r>
      <w:proofErr w:type="spellEnd"/>
      <w:r w:rsidRPr="00EE4A79">
        <w:t xml:space="preserve"> brass-wrapped rectangular floor mirror </w:t>
      </w:r>
      <w:r w:rsidR="00371B71" w:rsidRPr="00EE4A79">
        <w:t>featuring a romantic and</w:t>
      </w:r>
      <w:r w:rsidRPr="00EE4A79">
        <w:t xml:space="preserve"> </w:t>
      </w:r>
      <w:r w:rsidR="00371B71" w:rsidRPr="00EE4A79">
        <w:t>shapely</w:t>
      </w:r>
      <w:r w:rsidRPr="00EE4A79">
        <w:t xml:space="preserve"> frame and </w:t>
      </w:r>
      <w:r w:rsidR="00B92080" w:rsidRPr="00EE4A79">
        <w:t>the Elsie Credenza</w:t>
      </w:r>
      <w:r w:rsidRPr="00EE4A79">
        <w:t xml:space="preserve"> </w:t>
      </w:r>
      <w:r w:rsidR="00371B71" w:rsidRPr="00EE4A79">
        <w:t>characterized by</w:t>
      </w:r>
      <w:r w:rsidR="000E0BBC" w:rsidRPr="00EE4A79">
        <w:t xml:space="preserve"> its</w:t>
      </w:r>
      <w:r w:rsidR="00371B71" w:rsidRPr="00EE4A79">
        <w:t xml:space="preserve"> waterfall silhouette </w:t>
      </w:r>
      <w:r w:rsidR="00C27175" w:rsidRPr="00EE4A79">
        <w:t>and</w:t>
      </w:r>
      <w:r w:rsidR="00371B71" w:rsidRPr="00EE4A79">
        <w:t xml:space="preserve"> </w:t>
      </w:r>
      <w:r w:rsidRPr="00EE4A79">
        <w:t xml:space="preserve">modern brass </w:t>
      </w:r>
      <w:r w:rsidR="00371B71" w:rsidRPr="00EE4A79">
        <w:t>frame detailing. An over scaled</w:t>
      </w:r>
      <w:r w:rsidRPr="00EE4A79">
        <w:t xml:space="preserve"> </w:t>
      </w:r>
      <w:r w:rsidR="00371B71" w:rsidRPr="00EE4A79">
        <w:t xml:space="preserve">cast aluminum </w:t>
      </w:r>
      <w:r w:rsidRPr="00EE4A79">
        <w:t xml:space="preserve">rosette </w:t>
      </w:r>
      <w:r w:rsidR="00371B71" w:rsidRPr="00EE4A79">
        <w:t>is centrally positioned between two shagreen door fronts</w:t>
      </w:r>
      <w:r w:rsidR="000E0BBC" w:rsidRPr="00EE4A79">
        <w:t xml:space="preserve"> for use as hardware</w:t>
      </w:r>
      <w:r w:rsidR="00371B71" w:rsidRPr="00EE4A79">
        <w:t>.</w:t>
      </w:r>
    </w:p>
    <w:p w14:paraId="5BA4FD59" w14:textId="74A41C9D" w:rsidR="001915B6" w:rsidRPr="00EE4A79" w:rsidRDefault="00717169" w:rsidP="001915B6">
      <w:r w:rsidRPr="00EE4A79">
        <w:t>A study in contrasts, Graphic Glam</w:t>
      </w:r>
      <w:r w:rsidR="00832536">
        <w:t>our</w:t>
      </w:r>
      <w:r w:rsidRPr="00EE4A79">
        <w:t xml:space="preserve"> boasts a strong black and white story, along with a series of mixed metallics and </w:t>
      </w:r>
      <w:r w:rsidR="001915B6" w:rsidRPr="00EE4A79">
        <w:t>finishes</w:t>
      </w:r>
      <w:r w:rsidRPr="00EE4A79">
        <w:t>.</w:t>
      </w:r>
      <w:r w:rsidR="001915B6" w:rsidRPr="00EE4A79">
        <w:t xml:space="preserve"> Highlights include the </w:t>
      </w:r>
      <w:r w:rsidR="00B92080" w:rsidRPr="00EE4A79">
        <w:t>Collins</w:t>
      </w:r>
      <w:r w:rsidRPr="00EE4A79">
        <w:t xml:space="preserve"> demilune chest with a </w:t>
      </w:r>
      <w:r w:rsidR="00361A98" w:rsidRPr="00EE4A79">
        <w:t xml:space="preserve">black and white </w:t>
      </w:r>
      <w:r w:rsidRPr="00EE4A79">
        <w:t xml:space="preserve">hand painted banana leaf motif </w:t>
      </w:r>
      <w:r w:rsidR="00361A98" w:rsidRPr="00EE4A79">
        <w:t xml:space="preserve">reminiscent of pen and ink artwork techniques. The chest rests upon </w:t>
      </w:r>
      <w:r w:rsidRPr="00EE4A79">
        <w:t>a polished stainless steel base</w:t>
      </w:r>
      <w:r w:rsidR="00361A98" w:rsidRPr="00EE4A79">
        <w:t xml:space="preserve"> </w:t>
      </w:r>
      <w:r w:rsidR="00560F1C" w:rsidRPr="00EE4A79">
        <w:t xml:space="preserve">and features </w:t>
      </w:r>
      <w:r w:rsidR="00361A98" w:rsidRPr="00EE4A79">
        <w:t xml:space="preserve">coordinating </w:t>
      </w:r>
      <w:r w:rsidR="00560F1C" w:rsidRPr="00EE4A79">
        <w:t xml:space="preserve">polished stainless steel </w:t>
      </w:r>
      <w:r w:rsidRPr="00EE4A79">
        <w:t xml:space="preserve">hardware. </w:t>
      </w:r>
    </w:p>
    <w:p w14:paraId="75F6A21E" w14:textId="5EE3DEEB" w:rsidR="00361A98" w:rsidRPr="00EE4A79" w:rsidRDefault="00361A98" w:rsidP="00361A98">
      <w:r w:rsidRPr="00EE4A79">
        <w:t xml:space="preserve">The New Retro trend is characterized by modern silhouettes paired with both geometric and organic forms in rich wood tones, accented with a variety of brass details. Crafted with ash burl veneers in a rich, dark wood tone and a high sheen finish, the </w:t>
      </w:r>
      <w:r w:rsidR="00B92080" w:rsidRPr="00EE4A79">
        <w:t>Joelle</w:t>
      </w:r>
      <w:r w:rsidRPr="00EE4A79">
        <w:t xml:space="preserve"> three-drawer accent chest is paired with statement-making cast aluminum hardware and a metallic painted base, each</w:t>
      </w:r>
      <w:r w:rsidR="00560F1C" w:rsidRPr="00EE4A79">
        <w:t xml:space="preserve"> of which is</w:t>
      </w:r>
      <w:r w:rsidRPr="00EE4A79">
        <w:t xml:space="preserve"> featured in a bold brass finish.</w:t>
      </w:r>
    </w:p>
    <w:p w14:paraId="198A6E66" w14:textId="72D3E0EC" w:rsidR="001915B6" w:rsidRPr="00EE4A79" w:rsidRDefault="00C573A0" w:rsidP="001915B6">
      <w:r w:rsidRPr="00EE4A79">
        <w:t>Melding</w:t>
      </w:r>
      <w:r w:rsidR="00361A98" w:rsidRPr="00EE4A79">
        <w:t xml:space="preserve"> the </w:t>
      </w:r>
      <w:r w:rsidR="00EE4A79" w:rsidRPr="00EE4A79">
        <w:t xml:space="preserve">Japanese aesthetic tradition of </w:t>
      </w:r>
      <w:proofErr w:type="spellStart"/>
      <w:r w:rsidR="00361A98" w:rsidRPr="00EE4A79">
        <w:t>Wabi</w:t>
      </w:r>
      <w:proofErr w:type="spellEnd"/>
      <w:r w:rsidR="00361A98" w:rsidRPr="00EE4A79">
        <w:t xml:space="preserve"> </w:t>
      </w:r>
      <w:proofErr w:type="spellStart"/>
      <w:r w:rsidR="00361A98" w:rsidRPr="00EE4A79">
        <w:t>Sabi</w:t>
      </w:r>
      <w:proofErr w:type="spellEnd"/>
      <w:r w:rsidR="00361A98" w:rsidRPr="00EE4A79">
        <w:t xml:space="preserve"> </w:t>
      </w:r>
      <w:r w:rsidR="001915B6" w:rsidRPr="00EE4A79">
        <w:t>– the art of living with imperfection</w:t>
      </w:r>
      <w:r w:rsidR="00361A98" w:rsidRPr="00EE4A79">
        <w:t xml:space="preserve"> – </w:t>
      </w:r>
      <w:r w:rsidRPr="00EE4A79">
        <w:t xml:space="preserve">with </w:t>
      </w:r>
      <w:r w:rsidR="00361A98" w:rsidRPr="00EE4A79">
        <w:t xml:space="preserve">a California casual </w:t>
      </w:r>
      <w:r w:rsidRPr="00EE4A79">
        <w:t xml:space="preserve">vibe, </w:t>
      </w:r>
      <w:r w:rsidR="00EE4A79" w:rsidRPr="00EE4A79">
        <w:t>Collected Eclectic</w:t>
      </w:r>
      <w:r w:rsidR="00361A98" w:rsidRPr="00EE4A79">
        <w:t xml:space="preserve"> </w:t>
      </w:r>
      <w:r w:rsidRPr="00EE4A79">
        <w:t xml:space="preserve">offers a comfortable and inviting atmosphere infused with </w:t>
      </w:r>
      <w:r w:rsidR="001915B6" w:rsidRPr="00EE4A79">
        <w:t>intensely rustic finishes, unique materials and interesting textures</w:t>
      </w:r>
      <w:r w:rsidRPr="00EE4A79">
        <w:t xml:space="preserve">. </w:t>
      </w:r>
      <w:r w:rsidR="00560F1C" w:rsidRPr="00EE4A79">
        <w:t>Highly</w:t>
      </w:r>
      <w:r w:rsidRPr="00EE4A79">
        <w:t xml:space="preserve"> textured sand cast metal door fronts in a champagne finish</w:t>
      </w:r>
      <w:r w:rsidR="00024420" w:rsidRPr="00EE4A79">
        <w:t xml:space="preserve"> </w:t>
      </w:r>
      <w:r w:rsidR="00FE1B40" w:rsidRPr="00EE4A79">
        <w:t>characterize</w:t>
      </w:r>
      <w:r w:rsidR="00024420" w:rsidRPr="00EE4A79">
        <w:t xml:space="preserve"> the </w:t>
      </w:r>
      <w:r w:rsidR="00B92080" w:rsidRPr="00EE4A79">
        <w:t>Duncan</w:t>
      </w:r>
      <w:r w:rsidR="00024420" w:rsidRPr="00EE4A79">
        <w:t xml:space="preserve"> four-door credenza</w:t>
      </w:r>
      <w:r w:rsidR="00FE1B40" w:rsidRPr="00EE4A79">
        <w:t>, which is constructed with Mango in a casual black finish.</w:t>
      </w:r>
    </w:p>
    <w:p w14:paraId="1DED1967" w14:textId="6F72D0FE" w:rsidR="00560F1C" w:rsidRPr="00EE4A79" w:rsidRDefault="003426B9" w:rsidP="00560F1C">
      <w:r w:rsidRPr="00EE4A79">
        <w:t xml:space="preserve">In addition, 11 new items will be added to the Accents </w:t>
      </w:r>
      <w:r w:rsidR="00560F1C" w:rsidRPr="00EE4A79">
        <w:t>assortment.  Designed with modern classic styling, pieces feature a mix of dark wood tones including oak and fumed eucalyptus</w:t>
      </w:r>
      <w:r w:rsidR="00F92860" w:rsidRPr="00EE4A79">
        <w:t>, lacquered finishes</w:t>
      </w:r>
      <w:r w:rsidR="00560F1C" w:rsidRPr="00EE4A79">
        <w:t>, linen wrapped elements</w:t>
      </w:r>
      <w:r w:rsidR="00F92860" w:rsidRPr="00EE4A79">
        <w:t xml:space="preserve"> and</w:t>
      </w:r>
      <w:r w:rsidR="00560F1C" w:rsidRPr="00EE4A79">
        <w:t xml:space="preserve"> hand painted details</w:t>
      </w:r>
      <w:r w:rsidR="00F92860" w:rsidRPr="00EE4A79">
        <w:t>. The new lineup also features</w:t>
      </w:r>
      <w:r w:rsidR="00560F1C" w:rsidRPr="00EE4A79">
        <w:t xml:space="preserve"> a mix of metallics, with a</w:t>
      </w:r>
      <w:r w:rsidR="00F92860" w:rsidRPr="00EE4A79">
        <w:t xml:space="preserve"> strong</w:t>
      </w:r>
      <w:r w:rsidR="00560F1C" w:rsidRPr="00EE4A79">
        <w:t xml:space="preserve"> focus on brass tones</w:t>
      </w:r>
      <w:r w:rsidR="00F92860" w:rsidRPr="00EE4A79">
        <w:t>. Headlining the Accents assortment is a d</w:t>
      </w:r>
      <w:r w:rsidR="00560F1C" w:rsidRPr="00EE4A79">
        <w:t xml:space="preserve">emilune </w:t>
      </w:r>
      <w:r w:rsidR="00F92860" w:rsidRPr="00EE4A79">
        <w:t>c</w:t>
      </w:r>
      <w:r w:rsidR="00560F1C" w:rsidRPr="00EE4A79">
        <w:t>onsole</w:t>
      </w:r>
      <w:r w:rsidR="00F92860" w:rsidRPr="00EE4A79">
        <w:t xml:space="preserve"> in a w</w:t>
      </w:r>
      <w:r w:rsidR="00560F1C" w:rsidRPr="00EE4A79">
        <w:t>hite wash wood finish</w:t>
      </w:r>
      <w:r w:rsidR="00F92860" w:rsidRPr="00EE4A79">
        <w:t xml:space="preserve"> which was </w:t>
      </w:r>
      <w:r w:rsidR="00560F1C" w:rsidRPr="00EE4A79">
        <w:t>inspired by an antique hand</w:t>
      </w:r>
      <w:r w:rsidR="00CE6A69">
        <w:t>-</w:t>
      </w:r>
      <w:r w:rsidR="00560F1C" w:rsidRPr="00EE4A79">
        <w:t>painted wall covering</w:t>
      </w:r>
      <w:r w:rsidR="00F92860" w:rsidRPr="00EE4A79">
        <w:t xml:space="preserve"> with a</w:t>
      </w:r>
      <w:r w:rsidR="00560F1C" w:rsidRPr="00EE4A79">
        <w:t xml:space="preserve"> chinoiserie scene. </w:t>
      </w:r>
    </w:p>
    <w:p w14:paraId="557A439B" w14:textId="196464CD" w:rsidR="003426B9" w:rsidRPr="00EE4A79" w:rsidRDefault="003426B9" w:rsidP="003426B9">
      <w:pPr>
        <w:rPr>
          <w:b/>
        </w:rPr>
      </w:pPr>
      <w:r w:rsidRPr="00EE4A79">
        <w:rPr>
          <w:b/>
        </w:rPr>
        <w:t>Bedroom</w:t>
      </w:r>
    </w:p>
    <w:p w14:paraId="5656A810" w14:textId="53399D64" w:rsidR="003426B9" w:rsidRPr="00FD2B43" w:rsidRDefault="00F92860" w:rsidP="005E6F14">
      <w:pPr>
        <w:rPr>
          <w:b/>
        </w:rPr>
      </w:pPr>
      <w:r w:rsidRPr="00EE4A79">
        <w:t xml:space="preserve">New to the </w:t>
      </w:r>
      <w:proofErr w:type="spellStart"/>
      <w:r w:rsidRPr="00EE4A79">
        <w:t>Melange</w:t>
      </w:r>
      <w:proofErr w:type="spellEnd"/>
      <w:r w:rsidRPr="00EE4A79">
        <w:t xml:space="preserve"> collection – one of the first new beds in recent history for the group – is the </w:t>
      </w:r>
      <w:r w:rsidR="00B92080" w:rsidRPr="00EE4A79">
        <w:t>Martin</w:t>
      </w:r>
      <w:r w:rsidRPr="00EE4A79">
        <w:t xml:space="preserve"> wall bed. Contemporary in styling, the low profile bed is presented in a walnut finish and paired with floating nightstands with modern hardware in a champagne finish.</w:t>
      </w:r>
    </w:p>
    <w:sectPr w:rsidR="003426B9" w:rsidRPr="00FD2B43" w:rsidSect="00015B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1CA"/>
    <w:multiLevelType w:val="hybridMultilevel"/>
    <w:tmpl w:val="83560DB0"/>
    <w:lvl w:ilvl="0" w:tplc="436E2D60">
      <w:start w:val="480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193923"/>
    <w:multiLevelType w:val="hybridMultilevel"/>
    <w:tmpl w:val="4A421510"/>
    <w:lvl w:ilvl="0" w:tplc="436E2D60">
      <w:start w:val="48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25"/>
    <w:rsid w:val="00015BB5"/>
    <w:rsid w:val="00024420"/>
    <w:rsid w:val="00030187"/>
    <w:rsid w:val="000A2E0F"/>
    <w:rsid w:val="000A69A4"/>
    <w:rsid w:val="000B7B42"/>
    <w:rsid w:val="000E0BBC"/>
    <w:rsid w:val="00110E6C"/>
    <w:rsid w:val="00144C9F"/>
    <w:rsid w:val="001915B6"/>
    <w:rsid w:val="001C0797"/>
    <w:rsid w:val="001D310F"/>
    <w:rsid w:val="00204E74"/>
    <w:rsid w:val="00214B12"/>
    <w:rsid w:val="00235229"/>
    <w:rsid w:val="00261518"/>
    <w:rsid w:val="00284122"/>
    <w:rsid w:val="002917C4"/>
    <w:rsid w:val="002C49E1"/>
    <w:rsid w:val="002D5BD7"/>
    <w:rsid w:val="002E059D"/>
    <w:rsid w:val="00314925"/>
    <w:rsid w:val="003426B9"/>
    <w:rsid w:val="00361A98"/>
    <w:rsid w:val="00371B71"/>
    <w:rsid w:val="00384A3D"/>
    <w:rsid w:val="00387E63"/>
    <w:rsid w:val="00467BE0"/>
    <w:rsid w:val="00477E50"/>
    <w:rsid w:val="004B4FC0"/>
    <w:rsid w:val="00506B65"/>
    <w:rsid w:val="00537E4E"/>
    <w:rsid w:val="00560F1C"/>
    <w:rsid w:val="005C2DEC"/>
    <w:rsid w:val="005C6630"/>
    <w:rsid w:val="005E2BCE"/>
    <w:rsid w:val="005E47B5"/>
    <w:rsid w:val="005E6F14"/>
    <w:rsid w:val="005F37FA"/>
    <w:rsid w:val="00604C4F"/>
    <w:rsid w:val="00652985"/>
    <w:rsid w:val="00717169"/>
    <w:rsid w:val="0072274C"/>
    <w:rsid w:val="00776A65"/>
    <w:rsid w:val="007B6645"/>
    <w:rsid w:val="007C083F"/>
    <w:rsid w:val="007F7F6A"/>
    <w:rsid w:val="00813386"/>
    <w:rsid w:val="00832536"/>
    <w:rsid w:val="00861403"/>
    <w:rsid w:val="008A4FDE"/>
    <w:rsid w:val="008D2D8F"/>
    <w:rsid w:val="008F436B"/>
    <w:rsid w:val="00910F60"/>
    <w:rsid w:val="00913860"/>
    <w:rsid w:val="00946400"/>
    <w:rsid w:val="00951A74"/>
    <w:rsid w:val="00960603"/>
    <w:rsid w:val="0096474C"/>
    <w:rsid w:val="009D0C8E"/>
    <w:rsid w:val="009D41A0"/>
    <w:rsid w:val="009E6A20"/>
    <w:rsid w:val="009F3767"/>
    <w:rsid w:val="00A13A8D"/>
    <w:rsid w:val="00A148F8"/>
    <w:rsid w:val="00A5557B"/>
    <w:rsid w:val="00A73D06"/>
    <w:rsid w:val="00A77683"/>
    <w:rsid w:val="00A97C65"/>
    <w:rsid w:val="00AB389A"/>
    <w:rsid w:val="00AB4667"/>
    <w:rsid w:val="00AC455E"/>
    <w:rsid w:val="00AE1197"/>
    <w:rsid w:val="00B07E91"/>
    <w:rsid w:val="00B21630"/>
    <w:rsid w:val="00B3421F"/>
    <w:rsid w:val="00B357CD"/>
    <w:rsid w:val="00B604C7"/>
    <w:rsid w:val="00B92080"/>
    <w:rsid w:val="00BB4AFA"/>
    <w:rsid w:val="00BF5000"/>
    <w:rsid w:val="00C27175"/>
    <w:rsid w:val="00C573A0"/>
    <w:rsid w:val="00CA0DF1"/>
    <w:rsid w:val="00CD4FBB"/>
    <w:rsid w:val="00CD6322"/>
    <w:rsid w:val="00CE5091"/>
    <w:rsid w:val="00CE6A69"/>
    <w:rsid w:val="00E44250"/>
    <w:rsid w:val="00E6662B"/>
    <w:rsid w:val="00E875FA"/>
    <w:rsid w:val="00EE4A79"/>
    <w:rsid w:val="00F177D8"/>
    <w:rsid w:val="00F213C0"/>
    <w:rsid w:val="00F2776C"/>
    <w:rsid w:val="00F37CD0"/>
    <w:rsid w:val="00F92860"/>
    <w:rsid w:val="00FC2702"/>
    <w:rsid w:val="00FD2B43"/>
    <w:rsid w:val="00FE1B40"/>
    <w:rsid w:val="00FE6A01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B848"/>
  <w15:chartTrackingRefBased/>
  <w15:docId w15:val="{12048E10-2604-4860-998D-BB6F697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6A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wkins@scomp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EEED-C1E8-49C2-A232-9D216623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Hawkins</dc:creator>
  <cp:keywords/>
  <dc:description/>
  <cp:lastModifiedBy>Kristin Hawkins</cp:lastModifiedBy>
  <cp:revision>2</cp:revision>
  <dcterms:created xsi:type="dcterms:W3CDTF">2019-03-01T17:46:00Z</dcterms:created>
  <dcterms:modified xsi:type="dcterms:W3CDTF">2019-03-01T17:46:00Z</dcterms:modified>
</cp:coreProperties>
</file>